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B02D1" w14:textId="77777777" w:rsidR="00F87124" w:rsidRPr="00222E24" w:rsidRDefault="00F87124" w:rsidP="006E179D">
      <w:pPr>
        <w:spacing w:after="0" w:line="240" w:lineRule="auto"/>
        <w:jc w:val="center"/>
        <w:rPr>
          <w:rFonts w:ascii="Times New Roman" w:hAnsi="Times New Roman"/>
          <w:b/>
          <w:sz w:val="24"/>
          <w:szCs w:val="24"/>
        </w:rPr>
      </w:pPr>
      <w:r w:rsidRPr="00222E24">
        <w:rPr>
          <w:rFonts w:ascii="Times New Roman" w:hAnsi="Times New Roman"/>
          <w:b/>
          <w:sz w:val="24"/>
          <w:szCs w:val="24"/>
        </w:rPr>
        <w:t>КОНЦЕССИОННОЕ СОГЛАШЕНИЕ</w:t>
      </w:r>
    </w:p>
    <w:p w14:paraId="4D67CB51" w14:textId="7724A0B0" w:rsidR="00F87124" w:rsidRPr="00222E24" w:rsidRDefault="00F87124" w:rsidP="006E179D">
      <w:pPr>
        <w:spacing w:after="0" w:line="240" w:lineRule="auto"/>
        <w:jc w:val="center"/>
        <w:rPr>
          <w:rFonts w:ascii="Times New Roman" w:hAnsi="Times New Roman"/>
          <w:b/>
          <w:sz w:val="24"/>
          <w:szCs w:val="24"/>
        </w:rPr>
      </w:pPr>
      <w:r w:rsidRPr="00222E24">
        <w:rPr>
          <w:rFonts w:ascii="Times New Roman" w:hAnsi="Times New Roman"/>
          <w:b/>
          <w:sz w:val="24"/>
          <w:szCs w:val="24"/>
        </w:rPr>
        <w:t>в отношении муниц</w:t>
      </w:r>
      <w:r w:rsidR="007F3C82" w:rsidRPr="00222E24">
        <w:rPr>
          <w:rFonts w:ascii="Times New Roman" w:hAnsi="Times New Roman"/>
          <w:b/>
          <w:sz w:val="24"/>
          <w:szCs w:val="24"/>
        </w:rPr>
        <w:t>ипальных объектов коммунальной инфраструктуры</w:t>
      </w:r>
      <w:r w:rsidRPr="00222E24">
        <w:rPr>
          <w:rFonts w:ascii="Times New Roman" w:hAnsi="Times New Roman"/>
          <w:b/>
          <w:sz w:val="24"/>
          <w:szCs w:val="24"/>
        </w:rPr>
        <w:t>, пр</w:t>
      </w:r>
      <w:r w:rsidR="005825BE" w:rsidRPr="00222E24">
        <w:rPr>
          <w:rFonts w:ascii="Times New Roman" w:hAnsi="Times New Roman"/>
          <w:b/>
          <w:sz w:val="24"/>
          <w:szCs w:val="24"/>
        </w:rPr>
        <w:t>едназначенных для</w:t>
      </w:r>
      <w:r w:rsidR="008631F8" w:rsidRPr="00222E24">
        <w:rPr>
          <w:rFonts w:ascii="Times New Roman" w:hAnsi="Times New Roman"/>
          <w:b/>
          <w:sz w:val="24"/>
          <w:szCs w:val="24"/>
        </w:rPr>
        <w:t xml:space="preserve"> водоотведения</w:t>
      </w:r>
      <w:r w:rsidR="006879AE" w:rsidRPr="00222E24">
        <w:rPr>
          <w:rFonts w:ascii="Times New Roman" w:hAnsi="Times New Roman"/>
          <w:b/>
          <w:sz w:val="24"/>
          <w:szCs w:val="24"/>
        </w:rPr>
        <w:t xml:space="preserve"> </w:t>
      </w:r>
      <w:r w:rsidR="00810FC1" w:rsidRPr="00222E24">
        <w:rPr>
          <w:rFonts w:ascii="Times New Roman" w:hAnsi="Times New Roman"/>
          <w:b/>
          <w:sz w:val="24"/>
          <w:szCs w:val="24"/>
        </w:rPr>
        <w:t>пгт. Забайкальск</w:t>
      </w:r>
    </w:p>
    <w:p w14:paraId="21EFC688" w14:textId="77777777" w:rsidR="00F87124" w:rsidRPr="00222E24" w:rsidRDefault="00F87124" w:rsidP="006E179D">
      <w:pPr>
        <w:spacing w:after="0" w:line="240" w:lineRule="auto"/>
        <w:rPr>
          <w:rFonts w:ascii="Times New Roman" w:hAnsi="Times New Roman"/>
          <w:b/>
          <w:sz w:val="24"/>
          <w:szCs w:val="24"/>
        </w:rPr>
      </w:pPr>
    </w:p>
    <w:p w14:paraId="06A01CA9" w14:textId="5BCF39CF" w:rsidR="00F87124" w:rsidRPr="00222E24" w:rsidRDefault="005416D2" w:rsidP="00F748C9">
      <w:pPr>
        <w:spacing w:after="0" w:line="240" w:lineRule="auto"/>
        <w:jc w:val="center"/>
        <w:rPr>
          <w:rFonts w:ascii="Times New Roman" w:hAnsi="Times New Roman"/>
          <w:b/>
          <w:sz w:val="24"/>
          <w:szCs w:val="24"/>
        </w:rPr>
      </w:pPr>
      <w:r w:rsidRPr="00222E24">
        <w:rPr>
          <w:rFonts w:ascii="Times New Roman" w:hAnsi="Times New Roman"/>
          <w:b/>
          <w:sz w:val="24"/>
          <w:szCs w:val="24"/>
        </w:rPr>
        <w:t>пгт.</w:t>
      </w:r>
      <w:r w:rsidR="00E535E6" w:rsidRPr="00222E24">
        <w:rPr>
          <w:rFonts w:ascii="Times New Roman" w:hAnsi="Times New Roman"/>
          <w:b/>
          <w:sz w:val="24"/>
          <w:szCs w:val="24"/>
        </w:rPr>
        <w:t xml:space="preserve"> </w:t>
      </w:r>
      <w:r w:rsidRPr="00222E24">
        <w:rPr>
          <w:rFonts w:ascii="Times New Roman" w:hAnsi="Times New Roman"/>
          <w:b/>
          <w:sz w:val="24"/>
          <w:szCs w:val="24"/>
        </w:rPr>
        <w:t>Забайкальск</w:t>
      </w:r>
      <w:r w:rsidR="00E535E6" w:rsidRPr="00222E24">
        <w:rPr>
          <w:rFonts w:ascii="Times New Roman" w:hAnsi="Times New Roman"/>
          <w:b/>
          <w:sz w:val="24"/>
          <w:szCs w:val="24"/>
        </w:rPr>
        <w:tab/>
      </w:r>
      <w:r w:rsidR="00E535E6" w:rsidRPr="00222E24">
        <w:rPr>
          <w:rFonts w:ascii="Times New Roman" w:hAnsi="Times New Roman"/>
          <w:b/>
          <w:sz w:val="24"/>
          <w:szCs w:val="24"/>
        </w:rPr>
        <w:tab/>
      </w:r>
      <w:r w:rsidR="00AF029C" w:rsidRPr="00222E24">
        <w:rPr>
          <w:rFonts w:ascii="Times New Roman" w:hAnsi="Times New Roman"/>
          <w:b/>
          <w:sz w:val="24"/>
          <w:szCs w:val="24"/>
        </w:rPr>
        <w:t xml:space="preserve">  </w:t>
      </w:r>
      <w:r w:rsidR="00E535E6" w:rsidRPr="00222E24">
        <w:rPr>
          <w:rFonts w:ascii="Times New Roman" w:hAnsi="Times New Roman"/>
          <w:b/>
          <w:sz w:val="24"/>
          <w:szCs w:val="24"/>
        </w:rPr>
        <w:tab/>
      </w:r>
      <w:r w:rsidR="001B3346" w:rsidRPr="00222E24">
        <w:rPr>
          <w:rFonts w:ascii="Times New Roman" w:hAnsi="Times New Roman"/>
          <w:b/>
          <w:sz w:val="24"/>
          <w:szCs w:val="24"/>
        </w:rPr>
        <w:tab/>
        <w:t>«_____»_____________</w:t>
      </w:r>
      <w:r w:rsidR="00884EBB" w:rsidRPr="00222E24">
        <w:rPr>
          <w:rFonts w:ascii="Times New Roman" w:hAnsi="Times New Roman"/>
          <w:b/>
          <w:sz w:val="24"/>
          <w:szCs w:val="24"/>
        </w:rPr>
        <w:t>202</w:t>
      </w:r>
      <w:r w:rsidR="00810FC1" w:rsidRPr="00222E24">
        <w:rPr>
          <w:rFonts w:ascii="Times New Roman" w:hAnsi="Times New Roman"/>
          <w:b/>
          <w:sz w:val="24"/>
          <w:szCs w:val="24"/>
        </w:rPr>
        <w:t>5</w:t>
      </w:r>
      <w:r w:rsidR="004169FC" w:rsidRPr="00222E24">
        <w:rPr>
          <w:rFonts w:ascii="Times New Roman" w:hAnsi="Times New Roman"/>
          <w:b/>
          <w:sz w:val="24"/>
          <w:szCs w:val="24"/>
        </w:rPr>
        <w:t xml:space="preserve"> </w:t>
      </w:r>
      <w:r w:rsidR="00F87124" w:rsidRPr="00222E24">
        <w:rPr>
          <w:rFonts w:ascii="Times New Roman" w:hAnsi="Times New Roman"/>
          <w:b/>
          <w:sz w:val="24"/>
          <w:szCs w:val="24"/>
        </w:rPr>
        <w:t>года</w:t>
      </w:r>
    </w:p>
    <w:p w14:paraId="47783D49" w14:textId="77777777" w:rsidR="00F87124" w:rsidRPr="00222E24" w:rsidRDefault="00F87124" w:rsidP="006E179D">
      <w:pPr>
        <w:spacing w:after="0" w:line="240" w:lineRule="auto"/>
        <w:jc w:val="both"/>
        <w:rPr>
          <w:rFonts w:ascii="Times New Roman" w:hAnsi="Times New Roman"/>
          <w:sz w:val="24"/>
          <w:szCs w:val="24"/>
        </w:rPr>
      </w:pPr>
    </w:p>
    <w:p w14:paraId="22A2800D" w14:textId="489C1092" w:rsidR="00F87124" w:rsidRPr="00222E24" w:rsidRDefault="00194754" w:rsidP="00194754">
      <w:pPr>
        <w:ind w:firstLine="567"/>
        <w:jc w:val="both"/>
        <w:rPr>
          <w:rFonts w:ascii="Times New Roman" w:hAnsi="Times New Roman"/>
          <w:sz w:val="24"/>
          <w:szCs w:val="24"/>
        </w:rPr>
      </w:pPr>
      <w:r w:rsidRPr="00222E24">
        <w:rPr>
          <w:rFonts w:ascii="Times New Roman" w:eastAsia="Times New Roman" w:hAnsi="Times New Roman"/>
          <w:sz w:val="24"/>
          <w:szCs w:val="24"/>
        </w:rPr>
        <w:t xml:space="preserve">Муниципальное образование </w:t>
      </w:r>
      <w:r w:rsidRPr="00222E24">
        <w:rPr>
          <w:rFonts w:ascii="Times New Roman" w:hAnsi="Times New Roman"/>
          <w:b/>
          <w:sz w:val="24"/>
          <w:szCs w:val="24"/>
        </w:rPr>
        <w:t>Забайкальский муниципальный округ,</w:t>
      </w:r>
      <w:r w:rsidRPr="00222E24">
        <w:rPr>
          <w:rFonts w:ascii="Times New Roman" w:hAnsi="Times New Roman"/>
          <w:sz w:val="24"/>
          <w:szCs w:val="24"/>
        </w:rPr>
        <w:t xml:space="preserve"> от имени которого выступает Администрация Забайкальского муниципального округа, в лице Главы Забайкальского муниципального округа Мочалова Александра Владимировича, действующего на основании Устава, именуемое в дальнейшем </w:t>
      </w:r>
      <w:r w:rsidRPr="00222E24">
        <w:rPr>
          <w:rFonts w:ascii="Times New Roman" w:hAnsi="Times New Roman"/>
          <w:b/>
          <w:sz w:val="24"/>
          <w:szCs w:val="24"/>
        </w:rPr>
        <w:t>«Концедент»</w:t>
      </w:r>
      <w:r w:rsidRPr="00222E24">
        <w:rPr>
          <w:rFonts w:ascii="Times New Roman" w:hAnsi="Times New Roman"/>
          <w:sz w:val="24"/>
          <w:szCs w:val="24"/>
        </w:rPr>
        <w:t xml:space="preserve">, </w:t>
      </w:r>
      <w:r w:rsidRPr="00222E24">
        <w:rPr>
          <w:rFonts w:ascii="Times New Roman" w:eastAsia="Times New Roman" w:hAnsi="Times New Roman"/>
          <w:sz w:val="24"/>
          <w:szCs w:val="24"/>
        </w:rPr>
        <w:t>с одной стороны</w:t>
      </w:r>
      <w:r w:rsidRPr="00222E24">
        <w:rPr>
          <w:rFonts w:ascii="Times New Roman" w:hAnsi="Times New Roman"/>
          <w:b/>
          <w:sz w:val="24"/>
          <w:szCs w:val="24"/>
        </w:rPr>
        <w:t>, Акционерное общество «Читаэнергосбыт»</w:t>
      </w:r>
      <w:r w:rsidRPr="00222E24">
        <w:rPr>
          <w:rFonts w:ascii="Times New Roman" w:hAnsi="Times New Roman"/>
          <w:sz w:val="24"/>
          <w:szCs w:val="24"/>
        </w:rPr>
        <w:t xml:space="preserve"> в лице Генерального директора Голикова Алексея Витальевича, действующего на основании Устава, именуемое в дальнейшем </w:t>
      </w:r>
      <w:r w:rsidRPr="00222E24">
        <w:rPr>
          <w:rFonts w:ascii="Times New Roman" w:hAnsi="Times New Roman"/>
          <w:b/>
          <w:sz w:val="24"/>
          <w:szCs w:val="24"/>
        </w:rPr>
        <w:t>«Концессионер»</w:t>
      </w:r>
      <w:r w:rsidRPr="00222E24">
        <w:rPr>
          <w:rFonts w:ascii="Times New Roman" w:hAnsi="Times New Roman"/>
          <w:sz w:val="24"/>
          <w:szCs w:val="24"/>
        </w:rPr>
        <w:t xml:space="preserve">, с другой стороны, </w:t>
      </w:r>
      <w:r w:rsidRPr="00222E24">
        <w:rPr>
          <w:rFonts w:ascii="Times New Roman" w:hAnsi="Times New Roman"/>
          <w:b/>
          <w:sz w:val="24"/>
          <w:szCs w:val="24"/>
        </w:rPr>
        <w:t>Забайкальский край</w:t>
      </w:r>
      <w:r w:rsidRPr="00222E24">
        <w:rPr>
          <w:rFonts w:ascii="Times New Roman" w:hAnsi="Times New Roman"/>
          <w:sz w:val="24"/>
          <w:szCs w:val="24"/>
        </w:rPr>
        <w:t xml:space="preserve">, от имени которого выступает Губернатор Забайкальского края Осипов Александр Михайлович, действующий на основании Устава, именуемый в дальнейшем </w:t>
      </w:r>
      <w:r w:rsidRPr="00222E24">
        <w:rPr>
          <w:rFonts w:ascii="Times New Roman" w:hAnsi="Times New Roman"/>
          <w:b/>
          <w:sz w:val="24"/>
          <w:szCs w:val="24"/>
        </w:rPr>
        <w:t>«Субъект РФ»</w:t>
      </w:r>
      <w:r w:rsidRPr="00222E24">
        <w:rPr>
          <w:rFonts w:ascii="Times New Roman" w:hAnsi="Times New Roman"/>
          <w:sz w:val="24"/>
          <w:szCs w:val="24"/>
        </w:rPr>
        <w:t xml:space="preserve">, с третьей стороны, совместно именуемые «Стороны» </w:t>
      </w:r>
      <w:r w:rsidRPr="00222E24">
        <w:rPr>
          <w:rFonts w:ascii="Times New Roman" w:eastAsia="Times New Roman" w:hAnsi="Times New Roman"/>
          <w:sz w:val="24"/>
          <w:szCs w:val="24"/>
        </w:rPr>
        <w:t>в целях привлечения инвестиций, а также эффективного использования муниципального имущества заключили настоящее концессионное соглашение (далее –«</w:t>
      </w:r>
      <w:r w:rsidRPr="00222E24">
        <w:rPr>
          <w:rFonts w:ascii="Times New Roman" w:eastAsia="Times New Roman" w:hAnsi="Times New Roman"/>
          <w:b/>
          <w:sz w:val="24"/>
          <w:szCs w:val="24"/>
        </w:rPr>
        <w:t>Соглашение</w:t>
      </w:r>
      <w:r w:rsidRPr="00222E24">
        <w:rPr>
          <w:rFonts w:ascii="Times New Roman" w:eastAsia="Times New Roman" w:hAnsi="Times New Roman"/>
          <w:sz w:val="24"/>
          <w:szCs w:val="24"/>
        </w:rPr>
        <w:t>», «</w:t>
      </w:r>
      <w:r w:rsidRPr="00222E24">
        <w:rPr>
          <w:rFonts w:ascii="Times New Roman" w:eastAsia="Times New Roman" w:hAnsi="Times New Roman"/>
          <w:b/>
          <w:sz w:val="24"/>
          <w:szCs w:val="24"/>
        </w:rPr>
        <w:t>Концессионное Соглашение</w:t>
      </w:r>
      <w:r w:rsidRPr="00222E24">
        <w:rPr>
          <w:rFonts w:ascii="Times New Roman" w:eastAsia="Times New Roman" w:hAnsi="Times New Roman"/>
          <w:sz w:val="24"/>
          <w:szCs w:val="24"/>
        </w:rPr>
        <w:t>») о нижеследующем.</w:t>
      </w:r>
    </w:p>
    <w:p w14:paraId="4F172573" w14:textId="77777777" w:rsidR="00F87124" w:rsidRPr="00222E24" w:rsidRDefault="00F87124" w:rsidP="006E179D">
      <w:pPr>
        <w:spacing w:after="0" w:line="240" w:lineRule="auto"/>
        <w:jc w:val="center"/>
        <w:rPr>
          <w:rFonts w:ascii="Times New Roman" w:hAnsi="Times New Roman"/>
          <w:b/>
          <w:sz w:val="24"/>
          <w:szCs w:val="24"/>
        </w:rPr>
      </w:pPr>
      <w:r w:rsidRPr="00222E24">
        <w:rPr>
          <w:rFonts w:ascii="Times New Roman" w:hAnsi="Times New Roman"/>
          <w:b/>
          <w:sz w:val="24"/>
          <w:szCs w:val="24"/>
        </w:rPr>
        <w:t>1. Предмет Соглашения</w:t>
      </w:r>
    </w:p>
    <w:p w14:paraId="36820F03" w14:textId="6E54E8B2"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1.1. Концессионер обязуе</w:t>
      </w:r>
      <w:r w:rsidR="00032173" w:rsidRPr="00222E24">
        <w:rPr>
          <w:rFonts w:ascii="Times New Roman" w:hAnsi="Times New Roman"/>
          <w:sz w:val="24"/>
          <w:szCs w:val="24"/>
        </w:rPr>
        <w:t>тся за свой счет</w:t>
      </w:r>
      <w:r w:rsidRPr="00222E24">
        <w:rPr>
          <w:rFonts w:ascii="Times New Roman" w:hAnsi="Times New Roman"/>
          <w:sz w:val="24"/>
          <w:szCs w:val="24"/>
        </w:rPr>
        <w:t xml:space="preserve"> </w:t>
      </w:r>
      <w:r w:rsidR="00874701" w:rsidRPr="00222E24">
        <w:rPr>
          <w:rFonts w:ascii="Times New Roman" w:hAnsi="Times New Roman"/>
          <w:sz w:val="24"/>
          <w:szCs w:val="24"/>
        </w:rPr>
        <w:t xml:space="preserve">создать и (или) </w:t>
      </w:r>
      <w:r w:rsidRPr="00222E24">
        <w:rPr>
          <w:rFonts w:ascii="Times New Roman" w:hAnsi="Times New Roman"/>
          <w:sz w:val="24"/>
          <w:szCs w:val="24"/>
        </w:rPr>
        <w:t>реконст</w:t>
      </w:r>
      <w:r w:rsidR="007F3C82" w:rsidRPr="00222E24">
        <w:rPr>
          <w:rFonts w:ascii="Times New Roman" w:hAnsi="Times New Roman"/>
          <w:sz w:val="24"/>
          <w:szCs w:val="24"/>
        </w:rPr>
        <w:t xml:space="preserve">руировать объекты коммунальной </w:t>
      </w:r>
      <w:r w:rsidR="00AB14A4" w:rsidRPr="00222E24">
        <w:rPr>
          <w:rFonts w:ascii="Times New Roman" w:hAnsi="Times New Roman"/>
          <w:sz w:val="24"/>
          <w:szCs w:val="24"/>
        </w:rPr>
        <w:t>инфраструктуры</w:t>
      </w:r>
      <w:r w:rsidRPr="00222E24">
        <w:rPr>
          <w:rFonts w:ascii="Times New Roman" w:hAnsi="Times New Roman"/>
          <w:sz w:val="24"/>
          <w:szCs w:val="24"/>
        </w:rPr>
        <w:t>, состав и описание которых приведены в разделе 2 настоящего Соглашения (далее – Объект(ы) Соглашения), право собственности на котор</w:t>
      </w:r>
      <w:r w:rsidR="005105AF" w:rsidRPr="00222E24">
        <w:rPr>
          <w:rFonts w:ascii="Times New Roman" w:hAnsi="Times New Roman"/>
          <w:sz w:val="24"/>
          <w:szCs w:val="24"/>
        </w:rPr>
        <w:t>ы</w:t>
      </w:r>
      <w:r w:rsidRPr="00222E24">
        <w:rPr>
          <w:rFonts w:ascii="Times New Roman" w:hAnsi="Times New Roman"/>
          <w:sz w:val="24"/>
          <w:szCs w:val="24"/>
        </w:rPr>
        <w:t xml:space="preserve">е принадлежит Концеденту, и осуществлять с использованием Объекта Соглашения </w:t>
      </w:r>
      <w:r w:rsidR="005923EB" w:rsidRPr="00222E24">
        <w:rPr>
          <w:rFonts w:ascii="Times New Roman" w:hAnsi="Times New Roman"/>
          <w:sz w:val="24"/>
          <w:szCs w:val="24"/>
        </w:rPr>
        <w:t>деятельность по водоотведению</w:t>
      </w:r>
      <w:r w:rsidR="00827F66" w:rsidRPr="00222E24">
        <w:rPr>
          <w:rFonts w:ascii="Times New Roman" w:hAnsi="Times New Roman"/>
          <w:sz w:val="24"/>
          <w:szCs w:val="24"/>
        </w:rPr>
        <w:t xml:space="preserve"> </w:t>
      </w:r>
      <w:r w:rsidR="00194754" w:rsidRPr="00222E24">
        <w:rPr>
          <w:rFonts w:ascii="Times New Roman" w:hAnsi="Times New Roman"/>
          <w:sz w:val="24"/>
          <w:szCs w:val="24"/>
        </w:rPr>
        <w:t>на территории пгт. Забайкальск</w:t>
      </w:r>
      <w:r w:rsidRPr="00222E24">
        <w:rPr>
          <w:rFonts w:ascii="Times New Roman" w:hAnsi="Times New Roman"/>
          <w:sz w:val="24"/>
          <w:szCs w:val="24"/>
        </w:rPr>
        <w:t>,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в Соглашении деятельности.</w:t>
      </w:r>
    </w:p>
    <w:p w14:paraId="3686B092"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1.2. Реконструкция Объекта Соглашения представляет собой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14:paraId="683099A4"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Изменение целевого назначения реконструируемых Объектов Соглашения не допускается.</w:t>
      </w:r>
    </w:p>
    <w:p w14:paraId="58BFB583" w14:textId="77777777" w:rsidR="005215E4" w:rsidRPr="00222E24" w:rsidRDefault="005215E4" w:rsidP="006E179D">
      <w:pPr>
        <w:spacing w:after="0" w:line="240" w:lineRule="auto"/>
        <w:ind w:firstLine="567"/>
        <w:jc w:val="both"/>
        <w:rPr>
          <w:rFonts w:ascii="Times New Roman" w:hAnsi="Times New Roman"/>
          <w:sz w:val="24"/>
          <w:szCs w:val="24"/>
        </w:rPr>
      </w:pPr>
    </w:p>
    <w:p w14:paraId="2B832928" w14:textId="77777777" w:rsidR="00F87124" w:rsidRPr="00222E24" w:rsidRDefault="00F87124" w:rsidP="006E179D">
      <w:pPr>
        <w:spacing w:after="0" w:line="240" w:lineRule="auto"/>
        <w:jc w:val="center"/>
        <w:rPr>
          <w:rFonts w:ascii="Times New Roman" w:hAnsi="Times New Roman"/>
          <w:b/>
          <w:sz w:val="24"/>
          <w:szCs w:val="24"/>
        </w:rPr>
      </w:pPr>
      <w:r w:rsidRPr="00222E24">
        <w:rPr>
          <w:rFonts w:ascii="Times New Roman" w:hAnsi="Times New Roman"/>
          <w:b/>
          <w:sz w:val="24"/>
          <w:szCs w:val="24"/>
        </w:rPr>
        <w:t xml:space="preserve">2. Объект Соглашения </w:t>
      </w:r>
    </w:p>
    <w:p w14:paraId="51834B5C" w14:textId="0E4B4BD4"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2.1. Объектом Соглашения является совокупность объектов</w:t>
      </w:r>
      <w:r w:rsidR="007F3C82" w:rsidRPr="00222E24">
        <w:rPr>
          <w:rFonts w:ascii="Times New Roman" w:hAnsi="Times New Roman"/>
          <w:sz w:val="24"/>
          <w:szCs w:val="24"/>
        </w:rPr>
        <w:t xml:space="preserve"> коммунальной инфраструктуры</w:t>
      </w:r>
      <w:r w:rsidRPr="00222E24">
        <w:rPr>
          <w:rFonts w:ascii="Times New Roman" w:hAnsi="Times New Roman"/>
          <w:sz w:val="24"/>
          <w:szCs w:val="24"/>
        </w:rPr>
        <w:t xml:space="preserve"> </w:t>
      </w:r>
      <w:r w:rsidR="00D0627B" w:rsidRPr="00222E24">
        <w:rPr>
          <w:rFonts w:ascii="Times New Roman" w:hAnsi="Times New Roman"/>
          <w:sz w:val="24"/>
          <w:szCs w:val="24"/>
        </w:rPr>
        <w:t>водоотведения (</w:t>
      </w:r>
      <w:r w:rsidR="007F3C82" w:rsidRPr="00222E24">
        <w:rPr>
          <w:rFonts w:ascii="Times New Roman" w:hAnsi="Times New Roman"/>
          <w:sz w:val="24"/>
          <w:szCs w:val="24"/>
        </w:rPr>
        <w:t>далее Объекты Соглашения)</w:t>
      </w:r>
      <w:r w:rsidR="005105AF" w:rsidRPr="00222E24">
        <w:rPr>
          <w:rFonts w:ascii="Times New Roman" w:hAnsi="Times New Roman"/>
          <w:sz w:val="24"/>
          <w:szCs w:val="24"/>
        </w:rPr>
        <w:t>,</w:t>
      </w:r>
      <w:r w:rsidRPr="00222E24">
        <w:rPr>
          <w:rFonts w:ascii="Times New Roman" w:hAnsi="Times New Roman"/>
          <w:sz w:val="24"/>
          <w:szCs w:val="24"/>
        </w:rPr>
        <w:t xml:space="preserve"> предназначенных для осуществления деяте</w:t>
      </w:r>
      <w:r w:rsidR="006E179D" w:rsidRPr="00222E24">
        <w:rPr>
          <w:rFonts w:ascii="Times New Roman" w:hAnsi="Times New Roman"/>
          <w:sz w:val="24"/>
          <w:szCs w:val="24"/>
        </w:rPr>
        <w:t>льности, указанной в пункте 1.1</w:t>
      </w:r>
      <w:r w:rsidRPr="00222E24">
        <w:rPr>
          <w:rFonts w:ascii="Times New Roman" w:hAnsi="Times New Roman"/>
          <w:sz w:val="24"/>
          <w:szCs w:val="24"/>
        </w:rPr>
        <w:t xml:space="preserve"> настоящего Соглашения.</w:t>
      </w:r>
    </w:p>
    <w:p w14:paraId="54B98B98" w14:textId="77777777" w:rsidR="00194754" w:rsidRPr="00222E24" w:rsidRDefault="00194754" w:rsidP="00194754">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В целях реализации настоящего Соглашения Концедент обязуется передать, а Концессионер обязуется принять имущество, указанное в Приложении </w:t>
      </w:r>
      <w:hyperlink w:anchor="Приложение1" w:history="1">
        <w:r w:rsidRPr="00222E24">
          <w:rPr>
            <w:rStyle w:val="a7"/>
            <w:rFonts w:ascii="Times New Roman" w:hAnsi="Times New Roman"/>
            <w:sz w:val="24"/>
            <w:szCs w:val="24"/>
          </w:rPr>
          <w:t>№1</w:t>
        </w:r>
      </w:hyperlink>
      <w:r w:rsidRPr="00222E24">
        <w:rPr>
          <w:rFonts w:ascii="Times New Roman" w:hAnsi="Times New Roman"/>
          <w:sz w:val="24"/>
          <w:szCs w:val="24"/>
        </w:rPr>
        <w:t xml:space="preserve">, данные о правоустанавливающих и правоподтверждающих документах которого также указаны в Приложении №1, в срок, установленный в пункте 10.4. настоящего Соглашения. </w:t>
      </w:r>
    </w:p>
    <w:p w14:paraId="49F546D3" w14:textId="220396CD"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Описание недвижимого и движимого имущества, которое находится в собственности Концедента на дату заключения настоящего Соглашения, приведено в Приложени</w:t>
      </w:r>
      <w:r w:rsidR="00FF3449" w:rsidRPr="00222E24">
        <w:rPr>
          <w:rFonts w:ascii="Times New Roman" w:hAnsi="Times New Roman"/>
          <w:sz w:val="24"/>
          <w:szCs w:val="24"/>
        </w:rPr>
        <w:t>и</w:t>
      </w:r>
      <w:r w:rsidRPr="00222E24">
        <w:rPr>
          <w:rFonts w:ascii="Times New Roman" w:hAnsi="Times New Roman"/>
          <w:sz w:val="24"/>
          <w:szCs w:val="24"/>
        </w:rPr>
        <w:t xml:space="preserve"> №</w:t>
      </w:r>
      <w:hyperlink w:anchor="Приложение1" w:history="1">
        <w:r w:rsidRPr="00222E24">
          <w:rPr>
            <w:rStyle w:val="a7"/>
            <w:rFonts w:ascii="Times New Roman" w:hAnsi="Times New Roman"/>
            <w:color w:val="auto"/>
            <w:sz w:val="24"/>
            <w:szCs w:val="24"/>
            <w:u w:val="none"/>
          </w:rPr>
          <w:t>1</w:t>
        </w:r>
      </w:hyperlink>
      <w:r w:rsidRPr="00222E24">
        <w:rPr>
          <w:rFonts w:ascii="Times New Roman" w:hAnsi="Times New Roman"/>
          <w:sz w:val="24"/>
          <w:szCs w:val="24"/>
        </w:rPr>
        <w:t xml:space="preserve">. </w:t>
      </w:r>
    </w:p>
    <w:p w14:paraId="61AAE4B1" w14:textId="4ABF89E5"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На момент заключения настоящего Соглашения имущество, указанное в Приложени</w:t>
      </w:r>
      <w:r w:rsidR="00FF3449" w:rsidRPr="00222E24">
        <w:rPr>
          <w:rFonts w:ascii="Times New Roman" w:hAnsi="Times New Roman"/>
          <w:sz w:val="24"/>
          <w:szCs w:val="24"/>
        </w:rPr>
        <w:t>и</w:t>
      </w:r>
      <w:r w:rsidR="005835C5" w:rsidRPr="00222E24">
        <w:rPr>
          <w:rFonts w:ascii="Times New Roman" w:hAnsi="Times New Roman"/>
          <w:sz w:val="24"/>
          <w:szCs w:val="24"/>
        </w:rPr>
        <w:t xml:space="preserve"> №</w:t>
      </w:r>
      <w:hyperlink w:anchor="Приложение1" w:history="1">
        <w:r w:rsidRPr="00222E24">
          <w:rPr>
            <w:rStyle w:val="a7"/>
            <w:rFonts w:ascii="Times New Roman" w:hAnsi="Times New Roman"/>
            <w:color w:val="auto"/>
            <w:sz w:val="24"/>
            <w:szCs w:val="24"/>
            <w:u w:val="none"/>
          </w:rPr>
          <w:t>1</w:t>
        </w:r>
      </w:hyperlink>
      <w:r w:rsidR="00F60F9E" w:rsidRPr="00222E24">
        <w:rPr>
          <w:rFonts w:ascii="Times New Roman" w:hAnsi="Times New Roman"/>
          <w:sz w:val="24"/>
          <w:szCs w:val="24"/>
        </w:rPr>
        <w:t>, является собственностью Конце</w:t>
      </w:r>
      <w:r w:rsidRPr="00222E24">
        <w:rPr>
          <w:rFonts w:ascii="Times New Roman" w:hAnsi="Times New Roman"/>
          <w:sz w:val="24"/>
          <w:szCs w:val="24"/>
        </w:rPr>
        <w:t xml:space="preserve">дента, что подтверждается соответствующими документами о праве собственности (свидетельствами, выписками из ГКН, </w:t>
      </w:r>
      <w:r w:rsidR="00194754" w:rsidRPr="00222E24">
        <w:rPr>
          <w:rFonts w:ascii="Times New Roman" w:hAnsi="Times New Roman"/>
          <w:sz w:val="24"/>
          <w:szCs w:val="24"/>
        </w:rPr>
        <w:t xml:space="preserve">ЕГРН, </w:t>
      </w:r>
      <w:r w:rsidRPr="00222E24">
        <w:rPr>
          <w:rFonts w:ascii="Times New Roman" w:hAnsi="Times New Roman"/>
          <w:sz w:val="24"/>
          <w:szCs w:val="24"/>
        </w:rPr>
        <w:lastRenderedPageBreak/>
        <w:t>выписками из реестра муниципальной собственности и т.п.). Данные о правоустанавливающих и правоподтверждающих документах, указаны в Приложени</w:t>
      </w:r>
      <w:r w:rsidR="00FF3449" w:rsidRPr="00222E24">
        <w:rPr>
          <w:rFonts w:ascii="Times New Roman" w:hAnsi="Times New Roman"/>
          <w:sz w:val="24"/>
          <w:szCs w:val="24"/>
        </w:rPr>
        <w:t>и</w:t>
      </w:r>
      <w:r w:rsidRPr="00222E24">
        <w:rPr>
          <w:rFonts w:ascii="Times New Roman" w:hAnsi="Times New Roman"/>
          <w:sz w:val="24"/>
          <w:szCs w:val="24"/>
        </w:rPr>
        <w:t xml:space="preserve"> №</w:t>
      </w:r>
      <w:hyperlink w:anchor="Приложение1" w:history="1">
        <w:r w:rsidRPr="00222E24">
          <w:rPr>
            <w:rStyle w:val="a7"/>
            <w:rFonts w:ascii="Times New Roman" w:hAnsi="Times New Roman"/>
            <w:color w:val="auto"/>
            <w:sz w:val="24"/>
            <w:szCs w:val="24"/>
            <w:u w:val="none"/>
          </w:rPr>
          <w:t>1</w:t>
        </w:r>
      </w:hyperlink>
      <w:r w:rsidRPr="00222E24">
        <w:rPr>
          <w:rFonts w:ascii="Times New Roman" w:hAnsi="Times New Roman"/>
          <w:sz w:val="24"/>
          <w:szCs w:val="24"/>
        </w:rPr>
        <w:t>.</w:t>
      </w:r>
    </w:p>
    <w:p w14:paraId="0865807B" w14:textId="77777777" w:rsidR="00194754" w:rsidRPr="00222E24" w:rsidRDefault="0019475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Концедент гарантирует, что на момент заключения настоящего Соглашения Объекты Соглашения в залоге и под запретом не состоят и не являются предметом судебных споров.</w:t>
      </w:r>
    </w:p>
    <w:p w14:paraId="48969E6D" w14:textId="38FEAFDF" w:rsidR="003C15C5" w:rsidRPr="00222E24" w:rsidRDefault="003C15C5"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2.2. Концедент обязуется предоставить во владение и пользование Концессионера имущество, принадлежащее Концеденту на праве собственности, образующее единое целое с Объектом Соглашения и (или) предназначенное для использования в целях создания условий осуществления концессионной деятельности (далее – иное имущество).</w:t>
      </w:r>
    </w:p>
    <w:p w14:paraId="5548A745" w14:textId="77777777" w:rsidR="003C15C5" w:rsidRPr="00222E24" w:rsidRDefault="006E179D"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Иное имущество должно</w:t>
      </w:r>
      <w:r w:rsidR="003C15C5" w:rsidRPr="00222E24">
        <w:rPr>
          <w:rFonts w:ascii="Times New Roman" w:hAnsi="Times New Roman"/>
          <w:sz w:val="24"/>
          <w:szCs w:val="24"/>
        </w:rPr>
        <w:t xml:space="preserve"> использоваться Концессионером в течение срока действия настоящего Соглашения</w:t>
      </w:r>
      <w:r w:rsidR="00636B38" w:rsidRPr="00222E24">
        <w:rPr>
          <w:rFonts w:ascii="Times New Roman" w:hAnsi="Times New Roman"/>
          <w:sz w:val="24"/>
          <w:szCs w:val="24"/>
        </w:rPr>
        <w:t>, за исключением случаев вывода объектов иного имущества из эксплуатации в соответствии с условиями Соглашения.</w:t>
      </w:r>
    </w:p>
    <w:p w14:paraId="5F45DC94" w14:textId="77777777" w:rsidR="00636B38" w:rsidRPr="00222E24" w:rsidRDefault="00636B38"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Иное имущество, за исключением объектов, выведенных Концессионером из эксплуатации, подлежит возврату Концеденту при прекращении настоящего Соглашения.</w:t>
      </w:r>
    </w:p>
    <w:p w14:paraId="162C03CB" w14:textId="79E3BDEB" w:rsidR="00F87124" w:rsidRPr="00222E24" w:rsidRDefault="00444DB3"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2.3</w:t>
      </w:r>
      <w:r w:rsidR="00F87124" w:rsidRPr="00222E24">
        <w:rPr>
          <w:rFonts w:ascii="Times New Roman" w:hAnsi="Times New Roman"/>
          <w:sz w:val="24"/>
          <w:szCs w:val="24"/>
        </w:rPr>
        <w:t xml:space="preserve">. </w:t>
      </w:r>
      <w:r w:rsidR="00284EE7" w:rsidRPr="00222E24">
        <w:rPr>
          <w:rFonts w:ascii="Times New Roman" w:hAnsi="Times New Roman"/>
          <w:sz w:val="24"/>
          <w:szCs w:val="24"/>
        </w:rPr>
        <w:t>Задание и ос</w:t>
      </w:r>
      <w:r w:rsidR="00032173" w:rsidRPr="00222E24">
        <w:rPr>
          <w:rFonts w:ascii="Times New Roman" w:hAnsi="Times New Roman"/>
          <w:sz w:val="24"/>
          <w:szCs w:val="24"/>
        </w:rPr>
        <w:t>новные мероприятия по</w:t>
      </w:r>
      <w:r w:rsidR="00284EE7" w:rsidRPr="00222E24">
        <w:rPr>
          <w:rFonts w:ascii="Times New Roman" w:hAnsi="Times New Roman"/>
          <w:sz w:val="24"/>
          <w:szCs w:val="24"/>
        </w:rPr>
        <w:t xml:space="preserve"> </w:t>
      </w:r>
      <w:r w:rsidR="00874701" w:rsidRPr="00222E24">
        <w:rPr>
          <w:rFonts w:ascii="Times New Roman" w:hAnsi="Times New Roman"/>
          <w:sz w:val="24"/>
          <w:szCs w:val="24"/>
        </w:rPr>
        <w:t xml:space="preserve">созданию и (или) </w:t>
      </w:r>
      <w:r w:rsidR="00284EE7" w:rsidRPr="00222E24">
        <w:rPr>
          <w:rFonts w:ascii="Times New Roman" w:hAnsi="Times New Roman"/>
          <w:sz w:val="24"/>
          <w:szCs w:val="24"/>
        </w:rPr>
        <w:t xml:space="preserve">реконструкции имущества в составе Объектов Соглашения </w:t>
      </w:r>
      <w:r w:rsidR="00F87124" w:rsidRPr="00222E24">
        <w:rPr>
          <w:rFonts w:ascii="Times New Roman" w:hAnsi="Times New Roman"/>
          <w:sz w:val="24"/>
          <w:szCs w:val="24"/>
        </w:rPr>
        <w:t>в течение срока действия настоящего Соглашения и источники инвестиц</w:t>
      </w:r>
      <w:r w:rsidR="00032173" w:rsidRPr="00222E24">
        <w:rPr>
          <w:rFonts w:ascii="Times New Roman" w:hAnsi="Times New Roman"/>
          <w:sz w:val="24"/>
          <w:szCs w:val="24"/>
        </w:rPr>
        <w:t xml:space="preserve">ий, привлекаемых для </w:t>
      </w:r>
      <w:r w:rsidR="00F87124" w:rsidRPr="00222E24">
        <w:rPr>
          <w:rFonts w:ascii="Times New Roman" w:hAnsi="Times New Roman"/>
          <w:sz w:val="24"/>
          <w:szCs w:val="24"/>
        </w:rPr>
        <w:t>реконструкции этого имущества, устанавливаются в соответствии с Инвестиционными программами концессионера, утвержденными в порядке, установленном законодательством РФ в сфере регулирования цен (тарифов), и указыв</w:t>
      </w:r>
      <w:r w:rsidR="003C4536" w:rsidRPr="00222E24">
        <w:rPr>
          <w:rFonts w:ascii="Times New Roman" w:hAnsi="Times New Roman"/>
          <w:sz w:val="24"/>
          <w:szCs w:val="24"/>
        </w:rPr>
        <w:t>аю</w:t>
      </w:r>
      <w:r w:rsidR="00F87124" w:rsidRPr="00222E24">
        <w:rPr>
          <w:rFonts w:ascii="Times New Roman" w:hAnsi="Times New Roman"/>
          <w:sz w:val="24"/>
          <w:szCs w:val="24"/>
        </w:rPr>
        <w:t xml:space="preserve">тся в </w:t>
      </w:r>
      <w:hyperlink w:anchor="Приложение5" w:history="1">
        <w:r w:rsidR="00F87124" w:rsidRPr="00222E24">
          <w:rPr>
            <w:rFonts w:ascii="Times New Roman" w:hAnsi="Times New Roman"/>
            <w:sz w:val="24"/>
            <w:szCs w:val="24"/>
          </w:rPr>
          <w:t xml:space="preserve">Приложении № </w:t>
        </w:r>
      </w:hyperlink>
      <w:r w:rsidR="00770C2A" w:rsidRPr="00222E24">
        <w:rPr>
          <w:rFonts w:ascii="Times New Roman" w:hAnsi="Times New Roman"/>
          <w:sz w:val="24"/>
          <w:szCs w:val="24"/>
        </w:rPr>
        <w:t>4</w:t>
      </w:r>
      <w:r w:rsidR="00B81B9C" w:rsidRPr="00222E24">
        <w:rPr>
          <w:rFonts w:ascii="Times New Roman" w:hAnsi="Times New Roman"/>
          <w:sz w:val="24"/>
          <w:szCs w:val="24"/>
        </w:rPr>
        <w:t xml:space="preserve"> </w:t>
      </w:r>
      <w:r w:rsidR="00F87124" w:rsidRPr="00222E24">
        <w:rPr>
          <w:rFonts w:ascii="Times New Roman" w:hAnsi="Times New Roman"/>
          <w:sz w:val="24"/>
          <w:szCs w:val="24"/>
        </w:rPr>
        <w:t>к настоящему Соглашению.</w:t>
      </w:r>
    </w:p>
    <w:p w14:paraId="319A370C" w14:textId="363772AB" w:rsidR="00F87124" w:rsidRPr="00222E24" w:rsidRDefault="00444DB3"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2.4</w:t>
      </w:r>
      <w:r w:rsidR="00F87124" w:rsidRPr="00222E24">
        <w:rPr>
          <w:rFonts w:ascii="Times New Roman" w:hAnsi="Times New Roman"/>
          <w:sz w:val="24"/>
          <w:szCs w:val="24"/>
        </w:rPr>
        <w:t xml:space="preserve">. </w:t>
      </w:r>
      <w:r w:rsidR="005923EB" w:rsidRPr="00222E24">
        <w:rPr>
          <w:rFonts w:ascii="Times New Roman" w:hAnsi="Times New Roman"/>
          <w:sz w:val="24"/>
          <w:szCs w:val="24"/>
        </w:rPr>
        <w:t>Описание объектов водоотведения</w:t>
      </w:r>
      <w:r w:rsidR="00F87124" w:rsidRPr="00222E24">
        <w:rPr>
          <w:rFonts w:ascii="Times New Roman" w:hAnsi="Times New Roman"/>
          <w:sz w:val="24"/>
          <w:szCs w:val="24"/>
        </w:rPr>
        <w:t xml:space="preserve">, указанных в пункте 2.1 настоящего Соглашения, в том числе технико-экономические показатели, техническое состояние, приведены в </w:t>
      </w:r>
      <w:hyperlink w:anchor="Приложение3" w:history="1">
        <w:r w:rsidR="00F87124" w:rsidRPr="00222E24">
          <w:rPr>
            <w:rStyle w:val="a7"/>
            <w:rFonts w:ascii="Times New Roman" w:hAnsi="Times New Roman"/>
            <w:color w:val="auto"/>
            <w:sz w:val="24"/>
            <w:szCs w:val="24"/>
            <w:u w:val="none"/>
          </w:rPr>
          <w:t>Приложении №</w:t>
        </w:r>
      </w:hyperlink>
      <w:r w:rsidR="00770C2A" w:rsidRPr="00222E24">
        <w:rPr>
          <w:rStyle w:val="a7"/>
          <w:rFonts w:ascii="Times New Roman" w:hAnsi="Times New Roman"/>
          <w:color w:val="auto"/>
          <w:sz w:val="24"/>
          <w:szCs w:val="24"/>
          <w:u w:val="none"/>
        </w:rPr>
        <w:t>2</w:t>
      </w:r>
      <w:r w:rsidR="00B81B9C" w:rsidRPr="00222E24">
        <w:rPr>
          <w:rFonts w:ascii="Times New Roman" w:hAnsi="Times New Roman"/>
          <w:sz w:val="24"/>
          <w:szCs w:val="24"/>
        </w:rPr>
        <w:t xml:space="preserve"> </w:t>
      </w:r>
      <w:r w:rsidR="00F87124" w:rsidRPr="00222E24">
        <w:rPr>
          <w:rFonts w:ascii="Times New Roman" w:hAnsi="Times New Roman"/>
          <w:sz w:val="24"/>
          <w:szCs w:val="24"/>
        </w:rPr>
        <w:t>к настоящему Соглашению.</w:t>
      </w:r>
    </w:p>
    <w:p w14:paraId="043E98F6" w14:textId="14A13888" w:rsidR="007715AD" w:rsidRPr="00222E24" w:rsidRDefault="00444DB3"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2.5</w:t>
      </w:r>
      <w:r w:rsidR="00561B4A" w:rsidRPr="00222E24">
        <w:rPr>
          <w:rFonts w:ascii="Times New Roman" w:hAnsi="Times New Roman"/>
          <w:sz w:val="24"/>
          <w:szCs w:val="24"/>
        </w:rPr>
        <w:t xml:space="preserve">. Схемы сетей </w:t>
      </w:r>
      <w:r w:rsidR="005923EB" w:rsidRPr="00222E24">
        <w:rPr>
          <w:rFonts w:ascii="Times New Roman" w:hAnsi="Times New Roman"/>
          <w:sz w:val="24"/>
          <w:szCs w:val="24"/>
        </w:rPr>
        <w:t>водоотведения</w:t>
      </w:r>
      <w:r w:rsidR="00561B4A" w:rsidRPr="00222E24">
        <w:rPr>
          <w:rFonts w:ascii="Times New Roman" w:hAnsi="Times New Roman"/>
          <w:sz w:val="24"/>
          <w:szCs w:val="24"/>
        </w:rPr>
        <w:t xml:space="preserve"> с указанием границ эксплуатационной ответ</w:t>
      </w:r>
      <w:r w:rsidR="004F326D" w:rsidRPr="00222E24">
        <w:rPr>
          <w:rFonts w:ascii="Times New Roman" w:hAnsi="Times New Roman"/>
          <w:sz w:val="24"/>
          <w:szCs w:val="24"/>
        </w:rPr>
        <w:t>ст</w:t>
      </w:r>
      <w:r w:rsidR="00561B4A" w:rsidRPr="00222E24">
        <w:rPr>
          <w:rFonts w:ascii="Times New Roman" w:hAnsi="Times New Roman"/>
          <w:sz w:val="24"/>
          <w:szCs w:val="24"/>
        </w:rPr>
        <w:t xml:space="preserve">венности и балансовой принадлежности приведены в приложении № 10. </w:t>
      </w:r>
      <w:r w:rsidR="007715AD" w:rsidRPr="00222E24">
        <w:rPr>
          <w:rFonts w:ascii="Times New Roman" w:hAnsi="Times New Roman"/>
          <w:sz w:val="24"/>
          <w:szCs w:val="24"/>
        </w:rPr>
        <w:t xml:space="preserve">В случае возникновения </w:t>
      </w:r>
      <w:r w:rsidR="004F326D" w:rsidRPr="00222E24">
        <w:rPr>
          <w:rFonts w:ascii="Times New Roman" w:hAnsi="Times New Roman"/>
          <w:sz w:val="24"/>
          <w:szCs w:val="24"/>
        </w:rPr>
        <w:t>споров, касающихся обслуживания</w:t>
      </w:r>
      <w:r w:rsidR="007715AD" w:rsidRPr="00222E24">
        <w:rPr>
          <w:rFonts w:ascii="Times New Roman" w:hAnsi="Times New Roman"/>
          <w:sz w:val="24"/>
          <w:szCs w:val="24"/>
        </w:rPr>
        <w:t xml:space="preserve"> </w:t>
      </w:r>
      <w:r w:rsidR="00561B4A" w:rsidRPr="00222E24">
        <w:rPr>
          <w:rFonts w:ascii="Times New Roman" w:hAnsi="Times New Roman"/>
          <w:sz w:val="24"/>
          <w:szCs w:val="24"/>
        </w:rPr>
        <w:t>указанных сетей</w:t>
      </w:r>
      <w:r w:rsidR="004F326D" w:rsidRPr="00222E24">
        <w:rPr>
          <w:rFonts w:ascii="Times New Roman" w:hAnsi="Times New Roman"/>
          <w:sz w:val="24"/>
          <w:szCs w:val="24"/>
        </w:rPr>
        <w:t>,</w:t>
      </w:r>
      <w:r w:rsidR="00561B4A" w:rsidRPr="00222E24">
        <w:rPr>
          <w:rFonts w:ascii="Times New Roman" w:hAnsi="Times New Roman"/>
          <w:sz w:val="24"/>
          <w:szCs w:val="24"/>
        </w:rPr>
        <w:t xml:space="preserve"> </w:t>
      </w:r>
      <w:r w:rsidR="007715AD" w:rsidRPr="00222E24">
        <w:rPr>
          <w:rFonts w:ascii="Times New Roman" w:hAnsi="Times New Roman"/>
          <w:sz w:val="24"/>
          <w:szCs w:val="24"/>
        </w:rPr>
        <w:t>Стороны</w:t>
      </w:r>
      <w:r w:rsidR="004F326D" w:rsidRPr="00222E24">
        <w:rPr>
          <w:rFonts w:ascii="Times New Roman" w:hAnsi="Times New Roman"/>
          <w:sz w:val="24"/>
          <w:szCs w:val="24"/>
        </w:rPr>
        <w:t xml:space="preserve"> руководствуются</w:t>
      </w:r>
      <w:r w:rsidR="007715AD" w:rsidRPr="00222E24">
        <w:rPr>
          <w:rFonts w:ascii="Times New Roman" w:hAnsi="Times New Roman"/>
          <w:sz w:val="24"/>
          <w:szCs w:val="24"/>
        </w:rPr>
        <w:t xml:space="preserve"> </w:t>
      </w:r>
      <w:r w:rsidR="00561B4A" w:rsidRPr="00222E24">
        <w:rPr>
          <w:rFonts w:ascii="Times New Roman" w:hAnsi="Times New Roman"/>
          <w:sz w:val="24"/>
          <w:szCs w:val="24"/>
        </w:rPr>
        <w:t>данными схемами</w:t>
      </w:r>
      <w:r w:rsidR="007715AD" w:rsidRPr="00222E24">
        <w:rPr>
          <w:rFonts w:ascii="Times New Roman" w:hAnsi="Times New Roman"/>
          <w:sz w:val="24"/>
          <w:szCs w:val="24"/>
        </w:rPr>
        <w:t>.</w:t>
      </w:r>
    </w:p>
    <w:p w14:paraId="707EC16C" w14:textId="77777777" w:rsidR="00F87124" w:rsidRPr="00222E24" w:rsidRDefault="00F87124" w:rsidP="006E179D">
      <w:pPr>
        <w:spacing w:after="0" w:line="240" w:lineRule="auto"/>
        <w:ind w:firstLine="567"/>
        <w:jc w:val="both"/>
        <w:rPr>
          <w:rFonts w:ascii="Times New Roman" w:hAnsi="Times New Roman"/>
          <w:sz w:val="24"/>
          <w:szCs w:val="24"/>
        </w:rPr>
      </w:pPr>
    </w:p>
    <w:p w14:paraId="49CF44F2" w14:textId="77777777" w:rsidR="00F87124" w:rsidRPr="00222E24" w:rsidRDefault="00F87124" w:rsidP="006E179D">
      <w:pPr>
        <w:spacing w:after="0" w:line="240" w:lineRule="auto"/>
        <w:jc w:val="center"/>
        <w:rPr>
          <w:rFonts w:ascii="Times New Roman" w:hAnsi="Times New Roman"/>
          <w:b/>
          <w:sz w:val="24"/>
          <w:szCs w:val="24"/>
        </w:rPr>
      </w:pPr>
      <w:r w:rsidRPr="00222E24">
        <w:rPr>
          <w:rFonts w:ascii="Times New Roman" w:hAnsi="Times New Roman"/>
          <w:b/>
          <w:sz w:val="24"/>
          <w:szCs w:val="24"/>
        </w:rPr>
        <w:t xml:space="preserve">3. Порядок передачи Концедентом Концессионеру имущества </w:t>
      </w:r>
    </w:p>
    <w:p w14:paraId="7917C39D"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3.1. Концедент обязуется передать Концессионеру, а Концессионер обязуется принять имущество, указанное в разделе 2 настоящего Соглашения, а также права владения и пользования указанным имуществом в срок, установленный в пункте 10.4 настоящего Соглашения.</w:t>
      </w:r>
    </w:p>
    <w:p w14:paraId="1FB84F67" w14:textId="4CEDC17D" w:rsidR="00F87124" w:rsidRPr="00222E24" w:rsidRDefault="004F326D"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Конце</w:t>
      </w:r>
      <w:r w:rsidR="00D260E5" w:rsidRPr="00222E24">
        <w:rPr>
          <w:rFonts w:ascii="Times New Roman" w:hAnsi="Times New Roman"/>
          <w:sz w:val="24"/>
          <w:szCs w:val="24"/>
        </w:rPr>
        <w:t xml:space="preserve">дент </w:t>
      </w:r>
      <w:r w:rsidR="00F87124" w:rsidRPr="00222E24">
        <w:rPr>
          <w:rFonts w:ascii="Times New Roman" w:hAnsi="Times New Roman"/>
          <w:sz w:val="24"/>
          <w:szCs w:val="24"/>
        </w:rPr>
        <w:t>гарантирует, что передаваемое имущество находится в исправном работоспособном состоянии</w:t>
      </w:r>
      <w:r w:rsidR="00C56992" w:rsidRPr="00222E24">
        <w:rPr>
          <w:rFonts w:ascii="Times New Roman" w:hAnsi="Times New Roman"/>
          <w:sz w:val="24"/>
          <w:szCs w:val="24"/>
        </w:rPr>
        <w:t>,</w:t>
      </w:r>
      <w:r w:rsidR="00F87124" w:rsidRPr="00222E24">
        <w:rPr>
          <w:rFonts w:ascii="Times New Roman" w:hAnsi="Times New Roman"/>
          <w:sz w:val="24"/>
          <w:szCs w:val="24"/>
        </w:rPr>
        <w:t xml:space="preserve"> пригодном для его надлежащей эксплуатации и использования.</w:t>
      </w:r>
    </w:p>
    <w:p w14:paraId="7CCAF583" w14:textId="3BD68CCF"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Фактическая передача Концедентом Концессионеру объектов, указанных в разделе 2 настоящего Соглашения, осуществляется по Акту приёма-переда</w:t>
      </w:r>
      <w:r w:rsidR="006E179D" w:rsidRPr="00222E24">
        <w:rPr>
          <w:rFonts w:ascii="Times New Roman" w:hAnsi="Times New Roman"/>
          <w:sz w:val="24"/>
          <w:szCs w:val="24"/>
        </w:rPr>
        <w:t xml:space="preserve">чи по форме согласно </w:t>
      </w:r>
      <w:hyperlink w:anchor="Приложение8" w:history="1">
        <w:r w:rsidR="006E179D" w:rsidRPr="00222E24">
          <w:rPr>
            <w:rStyle w:val="a7"/>
            <w:rFonts w:ascii="Times New Roman" w:hAnsi="Times New Roman"/>
            <w:color w:val="auto"/>
            <w:sz w:val="24"/>
            <w:szCs w:val="24"/>
            <w:u w:val="none"/>
          </w:rPr>
          <w:t>Приложению</w:t>
        </w:r>
        <w:r w:rsidRPr="00222E24">
          <w:rPr>
            <w:rStyle w:val="a7"/>
            <w:rFonts w:ascii="Times New Roman" w:hAnsi="Times New Roman"/>
            <w:color w:val="auto"/>
            <w:sz w:val="24"/>
            <w:szCs w:val="24"/>
            <w:u w:val="none"/>
          </w:rPr>
          <w:t xml:space="preserve"> №</w:t>
        </w:r>
      </w:hyperlink>
      <w:r w:rsidR="00770C2A" w:rsidRPr="00222E24">
        <w:rPr>
          <w:rStyle w:val="a7"/>
          <w:rFonts w:ascii="Times New Roman" w:hAnsi="Times New Roman"/>
          <w:color w:val="auto"/>
          <w:sz w:val="24"/>
          <w:szCs w:val="24"/>
          <w:u w:val="none"/>
        </w:rPr>
        <w:t>7</w:t>
      </w:r>
      <w:r w:rsidR="00B81B9C" w:rsidRPr="00222E24">
        <w:rPr>
          <w:rFonts w:ascii="Times New Roman" w:hAnsi="Times New Roman"/>
          <w:sz w:val="24"/>
          <w:szCs w:val="24"/>
        </w:rPr>
        <w:t xml:space="preserve"> </w:t>
      </w:r>
      <w:r w:rsidR="006E179D" w:rsidRPr="00222E24">
        <w:rPr>
          <w:rFonts w:ascii="Times New Roman" w:hAnsi="Times New Roman"/>
          <w:sz w:val="24"/>
          <w:szCs w:val="24"/>
        </w:rPr>
        <w:t>к настоящему Соглашению</w:t>
      </w:r>
      <w:r w:rsidRPr="00222E24">
        <w:rPr>
          <w:rFonts w:ascii="Times New Roman" w:hAnsi="Times New Roman"/>
          <w:sz w:val="24"/>
          <w:szCs w:val="24"/>
        </w:rPr>
        <w:t xml:space="preserve">, подписываемому Сторонами. </w:t>
      </w:r>
    </w:p>
    <w:p w14:paraId="11398D4A"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Концедент несет ответственность за достоверность информации, указанной в Акте приёма-передачи имущества. </w:t>
      </w:r>
    </w:p>
    <w:p w14:paraId="67EE1C88"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Обязанность Концедента по передаче имущества считается исполненной после подписания Сторонами Акта приёма-передачи</w:t>
      </w:r>
      <w:r w:rsidR="00AC1F39" w:rsidRPr="00222E24">
        <w:rPr>
          <w:rFonts w:ascii="Times New Roman" w:hAnsi="Times New Roman"/>
          <w:sz w:val="24"/>
          <w:szCs w:val="24"/>
        </w:rPr>
        <w:t xml:space="preserve"> и</w:t>
      </w:r>
      <w:r w:rsidRPr="00222E24">
        <w:rPr>
          <w:rFonts w:ascii="Times New Roman" w:hAnsi="Times New Roman"/>
          <w:sz w:val="24"/>
          <w:szCs w:val="24"/>
        </w:rPr>
        <w:t xml:space="preserve"> государственной регистрации прав Концессионера. </w:t>
      </w:r>
    </w:p>
    <w:p w14:paraId="34C986A4"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Обязанность Концедента по передаче Концессионеру прав владения и пользования движимым имуществом, входящим в состав Объектов Соглашения, считается исполненной после</w:t>
      </w:r>
      <w:r w:rsidR="006E179D" w:rsidRPr="00222E24">
        <w:rPr>
          <w:rFonts w:ascii="Times New Roman" w:hAnsi="Times New Roman"/>
          <w:sz w:val="24"/>
          <w:szCs w:val="24"/>
        </w:rPr>
        <w:t xml:space="preserve"> подписания Сторонами Акта приё</w:t>
      </w:r>
      <w:r w:rsidRPr="00222E24">
        <w:rPr>
          <w:rFonts w:ascii="Times New Roman" w:hAnsi="Times New Roman"/>
          <w:sz w:val="24"/>
          <w:szCs w:val="24"/>
        </w:rPr>
        <w:t>ма-передачи.</w:t>
      </w:r>
    </w:p>
    <w:p w14:paraId="323F175F" w14:textId="72DCEC53"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Концедент передает Концессионеру документы, относящиеся к передаваемому Объекту Соглашения, необходимые для исполнения настоящего Соглашения, </w:t>
      </w:r>
      <w:r w:rsidR="00B809C5" w:rsidRPr="00222E24">
        <w:rPr>
          <w:rFonts w:ascii="Times New Roman" w:hAnsi="Times New Roman"/>
          <w:sz w:val="24"/>
          <w:szCs w:val="24"/>
        </w:rPr>
        <w:t>находящиеся (имеющиеся) в его распоряжении,</w:t>
      </w:r>
      <w:r w:rsidRPr="00222E24">
        <w:rPr>
          <w:rFonts w:ascii="Times New Roman" w:hAnsi="Times New Roman"/>
          <w:sz w:val="24"/>
          <w:szCs w:val="24"/>
        </w:rPr>
        <w:t xml:space="preserve"> а именно: проектную, рабочую, исполнительную документацию, заводские паспорта и инструкции на оборудование, кадастровые и технические </w:t>
      </w:r>
      <w:r w:rsidR="00445B4C" w:rsidRPr="00222E24">
        <w:rPr>
          <w:rFonts w:ascii="Times New Roman" w:hAnsi="Times New Roman"/>
          <w:sz w:val="24"/>
          <w:szCs w:val="24"/>
        </w:rPr>
        <w:t xml:space="preserve">паспорта на здания и сооружения, документы, необходимые для исполнения Концессионером обязанности, предусмотренной пунктом 6.7. настоящего Соглашения, </w:t>
      </w:r>
      <w:r w:rsidRPr="00222E24">
        <w:rPr>
          <w:rFonts w:ascii="Times New Roman" w:hAnsi="Times New Roman"/>
          <w:sz w:val="24"/>
          <w:szCs w:val="24"/>
        </w:rPr>
        <w:t>и т.д.</w:t>
      </w:r>
    </w:p>
    <w:p w14:paraId="39707087" w14:textId="77777777" w:rsidR="003A2F89" w:rsidRPr="00222E24" w:rsidRDefault="003A2F89"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lastRenderedPageBreak/>
        <w:t xml:space="preserve">В случае, если какие-то из документов отсутствуют у Концедента и не могут быть им получены в разумные сроки </w:t>
      </w:r>
      <w:r w:rsidR="00B869A3" w:rsidRPr="00222E24">
        <w:rPr>
          <w:rFonts w:ascii="Times New Roman" w:hAnsi="Times New Roman"/>
          <w:sz w:val="24"/>
          <w:szCs w:val="24"/>
        </w:rPr>
        <w:t>(</w:t>
      </w:r>
      <w:r w:rsidRPr="00222E24">
        <w:rPr>
          <w:rFonts w:ascii="Times New Roman" w:hAnsi="Times New Roman"/>
          <w:sz w:val="24"/>
          <w:szCs w:val="24"/>
        </w:rPr>
        <w:t>н</w:t>
      </w:r>
      <w:r w:rsidR="00B869A3" w:rsidRPr="00222E24">
        <w:rPr>
          <w:rFonts w:ascii="Times New Roman" w:hAnsi="Times New Roman"/>
          <w:sz w:val="24"/>
          <w:szCs w:val="24"/>
        </w:rPr>
        <w:t>е более</w:t>
      </w:r>
      <w:r w:rsidRPr="00222E24">
        <w:rPr>
          <w:rFonts w:ascii="Times New Roman" w:hAnsi="Times New Roman"/>
          <w:sz w:val="24"/>
          <w:szCs w:val="24"/>
        </w:rPr>
        <w:t xml:space="preserve"> </w:t>
      </w:r>
      <w:r w:rsidR="00B869A3" w:rsidRPr="00222E24">
        <w:rPr>
          <w:rFonts w:ascii="Times New Roman" w:hAnsi="Times New Roman"/>
          <w:sz w:val="24"/>
          <w:szCs w:val="24"/>
        </w:rPr>
        <w:t>6 (шести) месяцев)</w:t>
      </w:r>
      <w:r w:rsidRPr="00222E24">
        <w:rPr>
          <w:rFonts w:ascii="Times New Roman" w:hAnsi="Times New Roman"/>
          <w:sz w:val="24"/>
          <w:szCs w:val="24"/>
        </w:rPr>
        <w:t>, то Концессионер вправе:</w:t>
      </w:r>
    </w:p>
    <w:p w14:paraId="2999BCCB" w14:textId="77777777" w:rsidR="003A2F89" w:rsidRPr="00222E24" w:rsidRDefault="003A2F89" w:rsidP="006E179D">
      <w:pPr>
        <w:spacing w:after="0" w:line="240" w:lineRule="auto"/>
        <w:ind w:firstLine="567"/>
        <w:jc w:val="both"/>
        <w:rPr>
          <w:sz w:val="24"/>
          <w:szCs w:val="24"/>
        </w:rPr>
      </w:pPr>
      <w:r w:rsidRPr="00222E24">
        <w:rPr>
          <w:rFonts w:ascii="Times New Roman" w:hAnsi="Times New Roman"/>
          <w:sz w:val="24"/>
          <w:szCs w:val="24"/>
        </w:rPr>
        <w:t>- получить или изготовить такие документы самостоятельно и потребовать возмещения Концедентом расходов на изготовление или получение таких документов в случае, если указанные расходы в соответствии с законодательством РФ не подлежат учету при установлении тарифов</w:t>
      </w:r>
      <w:r w:rsidR="00B869A3" w:rsidRPr="00222E24">
        <w:rPr>
          <w:rFonts w:ascii="Times New Roman" w:hAnsi="Times New Roman"/>
          <w:sz w:val="24"/>
          <w:szCs w:val="24"/>
        </w:rPr>
        <w:t>, при этом</w:t>
      </w:r>
      <w:r w:rsidRPr="00222E24">
        <w:rPr>
          <w:rFonts w:ascii="Times New Roman" w:hAnsi="Times New Roman"/>
          <w:sz w:val="24"/>
          <w:szCs w:val="24"/>
        </w:rPr>
        <w:t xml:space="preserve"> Концедент обяз</w:t>
      </w:r>
      <w:r w:rsidR="00B869A3" w:rsidRPr="00222E24">
        <w:rPr>
          <w:rFonts w:ascii="Times New Roman" w:hAnsi="Times New Roman"/>
          <w:sz w:val="24"/>
          <w:szCs w:val="24"/>
        </w:rPr>
        <w:t>ан</w:t>
      </w:r>
      <w:r w:rsidRPr="00222E24">
        <w:rPr>
          <w:rFonts w:ascii="Times New Roman" w:hAnsi="Times New Roman"/>
          <w:sz w:val="24"/>
          <w:szCs w:val="24"/>
        </w:rPr>
        <w:t xml:space="preserve"> возместить указанные расходы не позднее 6 (шести) месяцев с момента получения соответствующего требования Концессионера; </w:t>
      </w:r>
    </w:p>
    <w:p w14:paraId="09EC71BF" w14:textId="77777777" w:rsidR="003A2F89" w:rsidRPr="00222E24" w:rsidRDefault="00B869A3"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w:t>
      </w:r>
      <w:r w:rsidR="003A2F89" w:rsidRPr="00222E24">
        <w:rPr>
          <w:rFonts w:ascii="Times New Roman" w:hAnsi="Times New Roman"/>
          <w:sz w:val="24"/>
          <w:szCs w:val="24"/>
        </w:rPr>
        <w:t xml:space="preserve"> требовать изменения сроков реализации мероприятий, предусмотренных Заданием и основными мероприятиями, если отсутствие </w:t>
      </w:r>
      <w:r w:rsidRPr="00222E24">
        <w:rPr>
          <w:rFonts w:ascii="Times New Roman" w:hAnsi="Times New Roman"/>
          <w:sz w:val="24"/>
          <w:szCs w:val="24"/>
        </w:rPr>
        <w:t xml:space="preserve">необходимых </w:t>
      </w:r>
      <w:r w:rsidR="003A2F89" w:rsidRPr="00222E24">
        <w:rPr>
          <w:rFonts w:ascii="Times New Roman" w:hAnsi="Times New Roman"/>
          <w:sz w:val="24"/>
          <w:szCs w:val="24"/>
        </w:rPr>
        <w:t xml:space="preserve">документов не позволяет Концессионеру реализовать мероприятия в определенные </w:t>
      </w:r>
      <w:r w:rsidRPr="00222E24">
        <w:rPr>
          <w:rFonts w:ascii="Times New Roman" w:hAnsi="Times New Roman"/>
          <w:sz w:val="24"/>
          <w:szCs w:val="24"/>
        </w:rPr>
        <w:t>с</w:t>
      </w:r>
      <w:r w:rsidR="003A2F89" w:rsidRPr="00222E24">
        <w:rPr>
          <w:rFonts w:ascii="Times New Roman" w:hAnsi="Times New Roman"/>
          <w:sz w:val="24"/>
          <w:szCs w:val="24"/>
        </w:rPr>
        <w:t>торонами сроки</w:t>
      </w:r>
      <w:r w:rsidRPr="00222E24">
        <w:rPr>
          <w:rFonts w:ascii="Times New Roman" w:hAnsi="Times New Roman"/>
          <w:sz w:val="24"/>
          <w:szCs w:val="24"/>
        </w:rPr>
        <w:t>.</w:t>
      </w:r>
    </w:p>
    <w:p w14:paraId="4ED45020"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3.2. Стороны обязуются осуществить действия, необходимые для государственной регистрации прав владения и пользования Концессионера объектами недвижимого имущества, относящимися к Объектам Соглашения, в течение 60 (шестидесяти) дней с момента подписания соответствующего Акта приёма-передачи. </w:t>
      </w:r>
    </w:p>
    <w:p w14:paraId="4212CE1E" w14:textId="3F4C30A3"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3.3. </w:t>
      </w:r>
      <w:r w:rsidR="00194754" w:rsidRPr="00222E24">
        <w:rPr>
          <w:rFonts w:ascii="Times New Roman" w:hAnsi="Times New Roman"/>
          <w:sz w:val="24"/>
          <w:szCs w:val="24"/>
        </w:rPr>
        <w:t>Государственная регистрация указанных в пункте 3.1 настоящего Соглашения прав владения и пользования объектами недвижимого имущества осуществляется за счет Концессионера. В случае, если указанные расходы в соответствии с законодательством РФ не подлежат учету при установлении тарифов, Концедент обязан возместить указанные расходы.</w:t>
      </w:r>
    </w:p>
    <w:p w14:paraId="667A1D5A"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3.4. Концессионер обязуется приступить к использованию (эксплуатации) Объекта Соглашения в срок, указанный в пункте 10.6 настоящего Соглашения.</w:t>
      </w:r>
    </w:p>
    <w:p w14:paraId="75C4F855"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3.5. Стороны, если иное не предусмотрено законом, в течение срока действия настоящего Соглашения вправе вносить изменения в состав и описание Объекта Соглашения</w:t>
      </w:r>
      <w:r w:rsidR="00833146" w:rsidRPr="00222E24">
        <w:rPr>
          <w:rFonts w:ascii="Times New Roman" w:hAnsi="Times New Roman"/>
          <w:sz w:val="24"/>
          <w:szCs w:val="24"/>
        </w:rPr>
        <w:t xml:space="preserve"> и иного имущества</w:t>
      </w:r>
      <w:r w:rsidRPr="00222E24">
        <w:rPr>
          <w:rFonts w:ascii="Times New Roman" w:hAnsi="Times New Roman"/>
          <w:sz w:val="24"/>
          <w:szCs w:val="24"/>
        </w:rPr>
        <w:t>, переданного по настоящему соглашению, а именно:</w:t>
      </w:r>
    </w:p>
    <w:p w14:paraId="2077D1A3"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дополнительно включать имущество, которое технологически связано с Объектом Соглашения и (или) иным имуществом и (или) предназначено для использования по общему назначению для осуществления Концессионером деяте</w:t>
      </w:r>
      <w:r w:rsidR="006E179D" w:rsidRPr="00222E24">
        <w:rPr>
          <w:rFonts w:ascii="Times New Roman" w:hAnsi="Times New Roman"/>
          <w:sz w:val="24"/>
          <w:szCs w:val="24"/>
        </w:rPr>
        <w:t>льности, указанной в пункте 1.1</w:t>
      </w:r>
      <w:r w:rsidRPr="00222E24">
        <w:rPr>
          <w:rFonts w:ascii="Times New Roman" w:hAnsi="Times New Roman"/>
          <w:sz w:val="24"/>
          <w:szCs w:val="24"/>
        </w:rPr>
        <w:t xml:space="preserve"> настоящего Соглашения;</w:t>
      </w:r>
    </w:p>
    <w:p w14:paraId="2FB21E53"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исключать из состава Объекта Соглашения</w:t>
      </w:r>
      <w:r w:rsidR="00833146" w:rsidRPr="00222E24">
        <w:rPr>
          <w:rFonts w:ascii="Times New Roman" w:hAnsi="Times New Roman"/>
          <w:sz w:val="24"/>
          <w:szCs w:val="24"/>
        </w:rPr>
        <w:t xml:space="preserve"> и иного имущества</w:t>
      </w:r>
      <w:r w:rsidRPr="00222E24">
        <w:rPr>
          <w:rFonts w:ascii="Times New Roman" w:hAnsi="Times New Roman"/>
          <w:sz w:val="24"/>
          <w:szCs w:val="24"/>
        </w:rPr>
        <w:t xml:space="preserve"> морально устаревшее и (или) физически изношенное имущество, не используемое для осуществления деятельности, указанной в пункте 1.1. настоящего Соглашения.</w:t>
      </w:r>
    </w:p>
    <w:p w14:paraId="5F423443" w14:textId="77777777" w:rsidR="00F87124" w:rsidRPr="00222E24" w:rsidRDefault="00F87124" w:rsidP="006E179D">
      <w:pPr>
        <w:spacing w:after="0" w:line="240" w:lineRule="auto"/>
        <w:ind w:firstLine="567"/>
        <w:jc w:val="both"/>
        <w:rPr>
          <w:rFonts w:ascii="Times New Roman" w:hAnsi="Times New Roman"/>
          <w:sz w:val="24"/>
          <w:szCs w:val="24"/>
        </w:rPr>
      </w:pPr>
    </w:p>
    <w:p w14:paraId="09DBCD94" w14:textId="77777777" w:rsidR="00F03AAB" w:rsidRPr="00222E24" w:rsidRDefault="00F87124" w:rsidP="006E179D">
      <w:pPr>
        <w:spacing w:after="0" w:line="240" w:lineRule="auto"/>
        <w:ind w:firstLine="567"/>
        <w:jc w:val="center"/>
        <w:rPr>
          <w:rFonts w:ascii="Times New Roman" w:hAnsi="Times New Roman"/>
          <w:b/>
          <w:sz w:val="24"/>
          <w:szCs w:val="24"/>
        </w:rPr>
      </w:pPr>
      <w:r w:rsidRPr="00222E24">
        <w:rPr>
          <w:rFonts w:ascii="Times New Roman" w:hAnsi="Times New Roman"/>
          <w:b/>
          <w:sz w:val="24"/>
          <w:szCs w:val="24"/>
        </w:rPr>
        <w:t xml:space="preserve">4. </w:t>
      </w:r>
      <w:r w:rsidR="00F03AAB" w:rsidRPr="00222E24">
        <w:rPr>
          <w:rFonts w:ascii="Times New Roman" w:hAnsi="Times New Roman"/>
          <w:b/>
          <w:sz w:val="24"/>
          <w:szCs w:val="24"/>
        </w:rPr>
        <w:t xml:space="preserve">Обязанности Концессионера и Концедента </w:t>
      </w:r>
    </w:p>
    <w:p w14:paraId="506A5512" w14:textId="153D83B3" w:rsidR="00F87124" w:rsidRPr="00222E24" w:rsidRDefault="00032173" w:rsidP="006E179D">
      <w:pPr>
        <w:spacing w:after="0" w:line="240" w:lineRule="auto"/>
        <w:ind w:firstLine="567"/>
        <w:jc w:val="center"/>
        <w:rPr>
          <w:rFonts w:ascii="Times New Roman" w:hAnsi="Times New Roman"/>
          <w:b/>
          <w:sz w:val="24"/>
          <w:szCs w:val="24"/>
        </w:rPr>
      </w:pPr>
      <w:r w:rsidRPr="00222E24">
        <w:rPr>
          <w:rFonts w:ascii="Times New Roman" w:hAnsi="Times New Roman"/>
          <w:b/>
          <w:sz w:val="24"/>
          <w:szCs w:val="24"/>
        </w:rPr>
        <w:t xml:space="preserve">по </w:t>
      </w:r>
      <w:r w:rsidR="00F87124" w:rsidRPr="00222E24">
        <w:rPr>
          <w:rFonts w:ascii="Times New Roman" w:hAnsi="Times New Roman"/>
          <w:b/>
          <w:sz w:val="24"/>
          <w:szCs w:val="24"/>
        </w:rPr>
        <w:t>реконструкци</w:t>
      </w:r>
      <w:r w:rsidR="00F03AAB" w:rsidRPr="00222E24">
        <w:rPr>
          <w:rFonts w:ascii="Times New Roman" w:hAnsi="Times New Roman"/>
          <w:b/>
          <w:sz w:val="24"/>
          <w:szCs w:val="24"/>
        </w:rPr>
        <w:t>и</w:t>
      </w:r>
      <w:r w:rsidR="00F87124" w:rsidRPr="00222E24">
        <w:rPr>
          <w:rFonts w:ascii="Times New Roman" w:hAnsi="Times New Roman"/>
          <w:b/>
          <w:sz w:val="24"/>
          <w:szCs w:val="24"/>
        </w:rPr>
        <w:t xml:space="preserve"> Объекта Соглашения</w:t>
      </w:r>
      <w:r w:rsidR="00370E1C" w:rsidRPr="00222E24">
        <w:rPr>
          <w:rFonts w:ascii="Times New Roman" w:hAnsi="Times New Roman"/>
          <w:b/>
          <w:sz w:val="24"/>
          <w:szCs w:val="24"/>
        </w:rPr>
        <w:t>.</w:t>
      </w:r>
    </w:p>
    <w:p w14:paraId="1A4E771F" w14:textId="45AEC0DE" w:rsidR="00370E1C" w:rsidRPr="00222E24" w:rsidRDefault="005215E4" w:rsidP="006E179D">
      <w:pPr>
        <w:spacing w:after="0" w:line="240" w:lineRule="auto"/>
        <w:ind w:firstLine="567"/>
        <w:jc w:val="center"/>
        <w:rPr>
          <w:rFonts w:ascii="Times New Roman" w:hAnsi="Times New Roman"/>
          <w:b/>
          <w:sz w:val="24"/>
          <w:szCs w:val="24"/>
        </w:rPr>
      </w:pPr>
      <w:r w:rsidRPr="00222E24">
        <w:rPr>
          <w:rFonts w:ascii="Times New Roman" w:hAnsi="Times New Roman"/>
          <w:b/>
          <w:sz w:val="24"/>
          <w:szCs w:val="24"/>
        </w:rPr>
        <w:t>Объём инвестиций по Соглашению</w:t>
      </w:r>
    </w:p>
    <w:p w14:paraId="4F3CA319" w14:textId="77777777" w:rsidR="00F03AAB"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4.1. Концессионер обязан</w:t>
      </w:r>
      <w:r w:rsidR="00F03AAB" w:rsidRPr="00222E24">
        <w:rPr>
          <w:rFonts w:ascii="Times New Roman" w:hAnsi="Times New Roman"/>
          <w:sz w:val="24"/>
          <w:szCs w:val="24"/>
        </w:rPr>
        <w:t>:</w:t>
      </w:r>
    </w:p>
    <w:p w14:paraId="6449D0D1" w14:textId="6465BF4F" w:rsidR="00F87124" w:rsidRPr="00222E24" w:rsidRDefault="00F03AAB"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4.1.1. </w:t>
      </w:r>
      <w:r w:rsidR="0050270E" w:rsidRPr="00222E24">
        <w:rPr>
          <w:rFonts w:ascii="Times New Roman" w:hAnsi="Times New Roman"/>
          <w:sz w:val="24"/>
          <w:szCs w:val="24"/>
        </w:rPr>
        <w:t>з</w:t>
      </w:r>
      <w:r w:rsidR="00032173" w:rsidRPr="00222E24">
        <w:rPr>
          <w:rFonts w:ascii="Times New Roman" w:hAnsi="Times New Roman"/>
          <w:sz w:val="24"/>
          <w:szCs w:val="24"/>
        </w:rPr>
        <w:t xml:space="preserve">а свой счет </w:t>
      </w:r>
      <w:r w:rsidR="00874701" w:rsidRPr="00222E24">
        <w:rPr>
          <w:rFonts w:ascii="Times New Roman" w:hAnsi="Times New Roman"/>
          <w:sz w:val="24"/>
          <w:szCs w:val="24"/>
        </w:rPr>
        <w:t xml:space="preserve">создать и (или) </w:t>
      </w:r>
      <w:r w:rsidR="00F87124" w:rsidRPr="00222E24">
        <w:rPr>
          <w:rFonts w:ascii="Times New Roman" w:hAnsi="Times New Roman"/>
          <w:sz w:val="24"/>
          <w:szCs w:val="24"/>
        </w:rPr>
        <w:t>реконструировать Объекты Соглашения (имущество, входящее в состав Объектов Соглашения) в соответствии с Заданием и основн</w:t>
      </w:r>
      <w:r w:rsidR="00032173" w:rsidRPr="00222E24">
        <w:rPr>
          <w:rFonts w:ascii="Times New Roman" w:hAnsi="Times New Roman"/>
          <w:sz w:val="24"/>
          <w:szCs w:val="24"/>
        </w:rPr>
        <w:t xml:space="preserve">ыми мероприятиями по </w:t>
      </w:r>
      <w:r w:rsidR="00F87124" w:rsidRPr="00222E24">
        <w:rPr>
          <w:rFonts w:ascii="Times New Roman" w:hAnsi="Times New Roman"/>
          <w:sz w:val="24"/>
          <w:szCs w:val="24"/>
        </w:rPr>
        <w:t>реконструкции имущества</w:t>
      </w:r>
      <w:r w:rsidR="006E179D" w:rsidRPr="00222E24">
        <w:rPr>
          <w:rFonts w:ascii="Times New Roman" w:hAnsi="Times New Roman"/>
          <w:sz w:val="24"/>
          <w:szCs w:val="24"/>
        </w:rPr>
        <w:t xml:space="preserve"> в составе Объектов Соглашения</w:t>
      </w:r>
      <w:r w:rsidR="00F87124" w:rsidRPr="00222E24">
        <w:rPr>
          <w:rFonts w:ascii="Times New Roman" w:hAnsi="Times New Roman"/>
          <w:sz w:val="24"/>
          <w:szCs w:val="24"/>
        </w:rPr>
        <w:t xml:space="preserve"> (</w:t>
      </w:r>
      <w:hyperlink w:anchor="Приложение5" w:history="1">
        <w:r w:rsidR="00F87124" w:rsidRPr="00222E24">
          <w:rPr>
            <w:rStyle w:val="a7"/>
            <w:rFonts w:ascii="Times New Roman" w:hAnsi="Times New Roman"/>
            <w:color w:val="auto"/>
            <w:sz w:val="24"/>
            <w:szCs w:val="24"/>
            <w:u w:val="none"/>
          </w:rPr>
          <w:t xml:space="preserve">Приложение № </w:t>
        </w:r>
      </w:hyperlink>
      <w:r w:rsidR="006E179D" w:rsidRPr="00222E24">
        <w:rPr>
          <w:rFonts w:ascii="Times New Roman" w:hAnsi="Times New Roman"/>
          <w:sz w:val="24"/>
          <w:szCs w:val="24"/>
        </w:rPr>
        <w:t>4</w:t>
      </w:r>
      <w:r w:rsidR="00F87124" w:rsidRPr="00222E24">
        <w:rPr>
          <w:rFonts w:ascii="Times New Roman" w:hAnsi="Times New Roman"/>
          <w:sz w:val="24"/>
          <w:szCs w:val="24"/>
        </w:rPr>
        <w:t>).</w:t>
      </w:r>
    </w:p>
    <w:p w14:paraId="7EDCE0DA" w14:textId="66467A7C"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Концессионер вправе привлекать к выпо</w:t>
      </w:r>
      <w:r w:rsidR="00032173" w:rsidRPr="00222E24">
        <w:rPr>
          <w:rFonts w:ascii="Times New Roman" w:hAnsi="Times New Roman"/>
          <w:sz w:val="24"/>
          <w:szCs w:val="24"/>
        </w:rPr>
        <w:t>лнению работ по</w:t>
      </w:r>
      <w:r w:rsidRPr="00222E24">
        <w:rPr>
          <w:rFonts w:ascii="Times New Roman" w:hAnsi="Times New Roman"/>
          <w:sz w:val="24"/>
          <w:szCs w:val="24"/>
        </w:rPr>
        <w:t xml:space="preserve"> </w:t>
      </w:r>
      <w:r w:rsidR="00874701" w:rsidRPr="00222E24">
        <w:rPr>
          <w:rFonts w:ascii="Times New Roman" w:hAnsi="Times New Roman"/>
          <w:sz w:val="24"/>
          <w:szCs w:val="24"/>
        </w:rPr>
        <w:t xml:space="preserve">созданию и (или) </w:t>
      </w:r>
      <w:r w:rsidRPr="00222E24">
        <w:rPr>
          <w:rFonts w:ascii="Times New Roman" w:hAnsi="Times New Roman"/>
          <w:sz w:val="24"/>
          <w:szCs w:val="24"/>
        </w:rPr>
        <w:t xml:space="preserve">реконструкции Объекта Соглашения третьих лиц в рамках обеспечения деятельности </w:t>
      </w:r>
      <w:r w:rsidR="00F03AAB" w:rsidRPr="00222E24">
        <w:rPr>
          <w:rFonts w:ascii="Times New Roman" w:hAnsi="Times New Roman"/>
          <w:sz w:val="24"/>
          <w:szCs w:val="24"/>
        </w:rPr>
        <w:t>Концессионера</w:t>
      </w:r>
      <w:r w:rsidR="006E179D" w:rsidRPr="00222E24">
        <w:rPr>
          <w:rFonts w:ascii="Times New Roman" w:hAnsi="Times New Roman"/>
          <w:sz w:val="24"/>
          <w:szCs w:val="24"/>
        </w:rPr>
        <w:t>, предусмотренной в пункте 1.1</w:t>
      </w:r>
      <w:r w:rsidRPr="00222E24">
        <w:rPr>
          <w:rFonts w:ascii="Times New Roman" w:hAnsi="Times New Roman"/>
          <w:sz w:val="24"/>
          <w:szCs w:val="24"/>
        </w:rPr>
        <w:t xml:space="preserve"> настоящего Соглашения</w:t>
      </w:r>
      <w:r w:rsidR="006E179D" w:rsidRPr="00222E24">
        <w:rPr>
          <w:rFonts w:ascii="Times New Roman" w:hAnsi="Times New Roman"/>
          <w:sz w:val="24"/>
          <w:szCs w:val="24"/>
        </w:rPr>
        <w:t>.</w:t>
      </w:r>
    </w:p>
    <w:p w14:paraId="7AAAFFDB" w14:textId="45C61A14" w:rsidR="00F03AAB"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4.</w:t>
      </w:r>
      <w:r w:rsidR="00F03AAB" w:rsidRPr="00222E24">
        <w:rPr>
          <w:rFonts w:ascii="Times New Roman" w:hAnsi="Times New Roman"/>
          <w:sz w:val="24"/>
          <w:szCs w:val="24"/>
        </w:rPr>
        <w:t>1.</w:t>
      </w:r>
      <w:r w:rsidRPr="00222E24">
        <w:rPr>
          <w:rFonts w:ascii="Times New Roman" w:hAnsi="Times New Roman"/>
          <w:sz w:val="24"/>
          <w:szCs w:val="24"/>
        </w:rPr>
        <w:t xml:space="preserve">2. </w:t>
      </w:r>
      <w:r w:rsidR="0050270E" w:rsidRPr="00222E24">
        <w:rPr>
          <w:rFonts w:ascii="Times New Roman" w:hAnsi="Times New Roman"/>
          <w:sz w:val="24"/>
          <w:szCs w:val="24"/>
        </w:rPr>
        <w:t>о</w:t>
      </w:r>
      <w:r w:rsidR="00F03AAB" w:rsidRPr="00222E24">
        <w:rPr>
          <w:rFonts w:ascii="Times New Roman" w:hAnsi="Times New Roman"/>
          <w:sz w:val="24"/>
          <w:szCs w:val="24"/>
        </w:rPr>
        <w:t xml:space="preserve">беспечить осуществление инженерных изысканий и </w:t>
      </w:r>
      <w:r w:rsidR="00D70487" w:rsidRPr="00222E24">
        <w:rPr>
          <w:rFonts w:ascii="Times New Roman" w:hAnsi="Times New Roman"/>
          <w:sz w:val="24"/>
          <w:szCs w:val="24"/>
        </w:rPr>
        <w:t>осуществить про</w:t>
      </w:r>
      <w:r w:rsidR="00032173" w:rsidRPr="00222E24">
        <w:rPr>
          <w:rFonts w:ascii="Times New Roman" w:hAnsi="Times New Roman"/>
          <w:sz w:val="24"/>
          <w:szCs w:val="24"/>
        </w:rPr>
        <w:t xml:space="preserve">ектирование по </w:t>
      </w:r>
      <w:r w:rsidR="00874701" w:rsidRPr="00222E24">
        <w:rPr>
          <w:rFonts w:ascii="Times New Roman" w:hAnsi="Times New Roman"/>
          <w:sz w:val="24"/>
          <w:szCs w:val="24"/>
        </w:rPr>
        <w:t xml:space="preserve">созданию и (или) </w:t>
      </w:r>
      <w:r w:rsidR="00D70487" w:rsidRPr="00222E24">
        <w:rPr>
          <w:rFonts w:ascii="Times New Roman" w:hAnsi="Times New Roman"/>
          <w:sz w:val="24"/>
          <w:szCs w:val="24"/>
        </w:rPr>
        <w:t>реконструкции Объекта Соглашения.</w:t>
      </w:r>
    </w:p>
    <w:p w14:paraId="0D266DB9" w14:textId="154587AB"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Проектная документация должна</w:t>
      </w:r>
      <w:r w:rsidR="00A7588A" w:rsidRPr="00222E24">
        <w:rPr>
          <w:rFonts w:ascii="Times New Roman" w:hAnsi="Times New Roman"/>
          <w:sz w:val="24"/>
          <w:szCs w:val="24"/>
        </w:rPr>
        <w:t xml:space="preserve"> быть</w:t>
      </w:r>
      <w:r w:rsidRPr="00222E24">
        <w:rPr>
          <w:rFonts w:ascii="Times New Roman" w:hAnsi="Times New Roman"/>
          <w:sz w:val="24"/>
          <w:szCs w:val="24"/>
        </w:rPr>
        <w:t xml:space="preserve"> </w:t>
      </w:r>
      <w:r w:rsidR="00A7588A" w:rsidRPr="00222E24">
        <w:rPr>
          <w:rFonts w:ascii="Times New Roman" w:hAnsi="Times New Roman"/>
          <w:sz w:val="24"/>
          <w:szCs w:val="24"/>
        </w:rPr>
        <w:t xml:space="preserve">согласована и утверждена в порядке, установленном законодательством РФ, а также </w:t>
      </w:r>
      <w:r w:rsidRPr="00222E24">
        <w:rPr>
          <w:rFonts w:ascii="Times New Roman" w:hAnsi="Times New Roman"/>
          <w:sz w:val="24"/>
          <w:szCs w:val="24"/>
        </w:rPr>
        <w:t>соответствовать требованиям, предъявляемым к Объекту Соглашения правилами СНИП, ГОСТ</w:t>
      </w:r>
      <w:r w:rsidR="00A7588A" w:rsidRPr="00222E24">
        <w:rPr>
          <w:rFonts w:ascii="Times New Roman" w:hAnsi="Times New Roman"/>
          <w:sz w:val="24"/>
          <w:szCs w:val="24"/>
        </w:rPr>
        <w:t>.</w:t>
      </w:r>
      <w:r w:rsidRPr="00222E24">
        <w:rPr>
          <w:rFonts w:ascii="Times New Roman" w:hAnsi="Times New Roman"/>
          <w:sz w:val="24"/>
          <w:szCs w:val="24"/>
        </w:rPr>
        <w:t xml:space="preserve"> </w:t>
      </w:r>
      <w:r w:rsidR="00A7588A" w:rsidRPr="00222E24">
        <w:rPr>
          <w:rFonts w:ascii="Times New Roman" w:hAnsi="Times New Roman"/>
          <w:sz w:val="24"/>
          <w:szCs w:val="24"/>
        </w:rPr>
        <w:t>В</w:t>
      </w:r>
      <w:r w:rsidRPr="00222E24">
        <w:rPr>
          <w:rFonts w:ascii="Times New Roman" w:hAnsi="Times New Roman"/>
          <w:sz w:val="24"/>
          <w:szCs w:val="24"/>
        </w:rPr>
        <w:t xml:space="preserve"> случае если это предусмотрено законодательством</w:t>
      </w:r>
      <w:r w:rsidR="00A7588A" w:rsidRPr="00222E24">
        <w:rPr>
          <w:rFonts w:ascii="Times New Roman" w:hAnsi="Times New Roman"/>
          <w:sz w:val="24"/>
          <w:szCs w:val="24"/>
        </w:rPr>
        <w:t xml:space="preserve"> проектная документация должна</w:t>
      </w:r>
      <w:r w:rsidRPr="00222E24">
        <w:rPr>
          <w:rFonts w:ascii="Times New Roman" w:hAnsi="Times New Roman"/>
          <w:sz w:val="24"/>
          <w:szCs w:val="24"/>
        </w:rPr>
        <w:t xml:space="preserve"> иметь положительное заключение государственной экспертизы, соответствовать иным нормам действующего законодательства РФ, а также Заданию и осно</w:t>
      </w:r>
      <w:r w:rsidR="00032173" w:rsidRPr="00222E24">
        <w:rPr>
          <w:rFonts w:ascii="Times New Roman" w:hAnsi="Times New Roman"/>
          <w:sz w:val="24"/>
          <w:szCs w:val="24"/>
        </w:rPr>
        <w:t xml:space="preserve">вным мероприятиям по </w:t>
      </w:r>
      <w:r w:rsidRPr="00222E24">
        <w:rPr>
          <w:rFonts w:ascii="Times New Roman" w:hAnsi="Times New Roman"/>
          <w:sz w:val="24"/>
          <w:szCs w:val="24"/>
        </w:rPr>
        <w:t xml:space="preserve">реконструкции </w:t>
      </w:r>
      <w:r w:rsidRPr="00222E24">
        <w:rPr>
          <w:rFonts w:ascii="Times New Roman" w:hAnsi="Times New Roman"/>
          <w:sz w:val="24"/>
          <w:szCs w:val="24"/>
        </w:rPr>
        <w:lastRenderedPageBreak/>
        <w:t>имущества в составе Объекта Соглашения (</w:t>
      </w:r>
      <w:hyperlink w:anchor="Приложение5" w:history="1">
        <w:r w:rsidRPr="00222E24">
          <w:rPr>
            <w:rStyle w:val="a7"/>
            <w:rFonts w:ascii="Times New Roman" w:hAnsi="Times New Roman"/>
            <w:color w:val="auto"/>
            <w:sz w:val="24"/>
            <w:szCs w:val="24"/>
            <w:u w:val="none"/>
          </w:rPr>
          <w:t>Приложение</w:t>
        </w:r>
      </w:hyperlink>
      <w:r w:rsidRPr="00222E24">
        <w:rPr>
          <w:rFonts w:ascii="Times New Roman" w:hAnsi="Times New Roman"/>
          <w:sz w:val="24"/>
          <w:szCs w:val="24"/>
        </w:rPr>
        <w:t xml:space="preserve"> № </w:t>
      </w:r>
      <w:r w:rsidR="00770C2A" w:rsidRPr="00222E24">
        <w:rPr>
          <w:rFonts w:ascii="Times New Roman" w:hAnsi="Times New Roman"/>
          <w:sz w:val="24"/>
          <w:szCs w:val="24"/>
        </w:rPr>
        <w:t>4</w:t>
      </w:r>
      <w:r w:rsidRPr="00222E24">
        <w:rPr>
          <w:rFonts w:ascii="Times New Roman" w:hAnsi="Times New Roman"/>
          <w:sz w:val="24"/>
          <w:szCs w:val="24"/>
        </w:rPr>
        <w:t>). Государственная экспертиза проектной документации осуществляется за счёт Концессионера</w:t>
      </w:r>
      <w:r w:rsidR="00A7588A" w:rsidRPr="00222E24">
        <w:rPr>
          <w:rFonts w:ascii="Times New Roman" w:hAnsi="Times New Roman"/>
          <w:sz w:val="24"/>
          <w:szCs w:val="24"/>
        </w:rPr>
        <w:t>;</w:t>
      </w:r>
    </w:p>
    <w:p w14:paraId="164BFABF" w14:textId="0F081549" w:rsidR="00F03AAB" w:rsidRPr="00222E24" w:rsidRDefault="00F03AAB"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4.1.3.</w:t>
      </w:r>
      <w:r w:rsidR="0050270E" w:rsidRPr="00222E24">
        <w:rPr>
          <w:rFonts w:ascii="Times New Roman" w:hAnsi="Times New Roman"/>
          <w:sz w:val="24"/>
          <w:szCs w:val="24"/>
        </w:rPr>
        <w:t xml:space="preserve"> з</w:t>
      </w:r>
      <w:r w:rsidRPr="00222E24">
        <w:rPr>
          <w:rFonts w:ascii="Times New Roman" w:hAnsi="Times New Roman"/>
          <w:sz w:val="24"/>
          <w:szCs w:val="24"/>
        </w:rPr>
        <w:t>а свой счет обеспечить подготовку террито</w:t>
      </w:r>
      <w:r w:rsidR="00032173" w:rsidRPr="00222E24">
        <w:rPr>
          <w:rFonts w:ascii="Times New Roman" w:hAnsi="Times New Roman"/>
          <w:sz w:val="24"/>
          <w:szCs w:val="24"/>
        </w:rPr>
        <w:t>рии, необходимой для</w:t>
      </w:r>
      <w:r w:rsidR="00A7588A" w:rsidRPr="00222E24">
        <w:rPr>
          <w:rFonts w:ascii="Times New Roman" w:hAnsi="Times New Roman"/>
          <w:sz w:val="24"/>
          <w:szCs w:val="24"/>
        </w:rPr>
        <w:t xml:space="preserve"> </w:t>
      </w:r>
      <w:r w:rsidR="0050270E" w:rsidRPr="00222E24">
        <w:rPr>
          <w:rFonts w:ascii="Times New Roman" w:hAnsi="Times New Roman"/>
          <w:sz w:val="24"/>
          <w:szCs w:val="24"/>
        </w:rPr>
        <w:t>реконструкции О</w:t>
      </w:r>
      <w:r w:rsidRPr="00222E24">
        <w:rPr>
          <w:rFonts w:ascii="Times New Roman" w:hAnsi="Times New Roman"/>
          <w:sz w:val="24"/>
          <w:szCs w:val="24"/>
        </w:rPr>
        <w:t>бъекта Соглашения, для осуществления деятельности, предусмотренной настоящим Соглашением, в соответствии с действующим законодательством</w:t>
      </w:r>
      <w:r w:rsidR="00A7588A" w:rsidRPr="00222E24">
        <w:rPr>
          <w:rFonts w:ascii="Times New Roman" w:hAnsi="Times New Roman"/>
          <w:sz w:val="24"/>
          <w:szCs w:val="24"/>
        </w:rPr>
        <w:t>;</w:t>
      </w:r>
    </w:p>
    <w:p w14:paraId="3C1FD23D" w14:textId="4BB45396" w:rsidR="00D70487" w:rsidRPr="00222E24" w:rsidRDefault="00D8031A"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4.1.4</w:t>
      </w:r>
      <w:r w:rsidR="00D70487" w:rsidRPr="00222E24">
        <w:rPr>
          <w:rFonts w:ascii="Times New Roman" w:hAnsi="Times New Roman"/>
          <w:sz w:val="24"/>
          <w:szCs w:val="24"/>
        </w:rPr>
        <w:t xml:space="preserve">. </w:t>
      </w:r>
      <w:r w:rsidR="00AB009B" w:rsidRPr="00222E24">
        <w:rPr>
          <w:rFonts w:ascii="Times New Roman" w:hAnsi="Times New Roman"/>
          <w:sz w:val="24"/>
          <w:szCs w:val="24"/>
        </w:rPr>
        <w:t>немедленно уведомить Концедента об обстоятельствах,</w:t>
      </w:r>
      <w:r w:rsidR="00D70487" w:rsidRPr="00222E24">
        <w:rPr>
          <w:rFonts w:ascii="Times New Roman" w:hAnsi="Times New Roman"/>
          <w:sz w:val="24"/>
          <w:szCs w:val="24"/>
        </w:rPr>
        <w:t xml:space="preserve"> </w:t>
      </w:r>
      <w:r w:rsidR="00AB009B" w:rsidRPr="00222E24">
        <w:rPr>
          <w:rFonts w:ascii="Times New Roman" w:hAnsi="Times New Roman"/>
          <w:sz w:val="24"/>
          <w:szCs w:val="24"/>
        </w:rPr>
        <w:t>которые не</w:t>
      </w:r>
      <w:r w:rsidR="00D70487" w:rsidRPr="00222E24">
        <w:rPr>
          <w:rFonts w:ascii="Times New Roman" w:hAnsi="Times New Roman"/>
          <w:sz w:val="24"/>
          <w:szCs w:val="24"/>
        </w:rPr>
        <w:t xml:space="preserve"> завися</w:t>
      </w:r>
      <w:r w:rsidR="00AB009B" w:rsidRPr="00222E24">
        <w:rPr>
          <w:rFonts w:ascii="Times New Roman" w:hAnsi="Times New Roman"/>
          <w:sz w:val="24"/>
          <w:szCs w:val="24"/>
        </w:rPr>
        <w:t>т</w:t>
      </w:r>
      <w:r w:rsidR="00D70487" w:rsidRPr="00222E24">
        <w:rPr>
          <w:rFonts w:ascii="Times New Roman" w:hAnsi="Times New Roman"/>
          <w:sz w:val="24"/>
          <w:szCs w:val="24"/>
        </w:rPr>
        <w:t xml:space="preserve"> от Сторон</w:t>
      </w:r>
      <w:r w:rsidR="00AB009B" w:rsidRPr="00222E24">
        <w:rPr>
          <w:rFonts w:ascii="Times New Roman" w:hAnsi="Times New Roman"/>
          <w:sz w:val="24"/>
          <w:szCs w:val="24"/>
        </w:rPr>
        <w:t xml:space="preserve"> и</w:t>
      </w:r>
      <w:r w:rsidR="00D70487" w:rsidRPr="00222E24">
        <w:rPr>
          <w:rFonts w:ascii="Times New Roman" w:hAnsi="Times New Roman"/>
          <w:sz w:val="24"/>
          <w:szCs w:val="24"/>
        </w:rPr>
        <w:t xml:space="preserve"> делаю</w:t>
      </w:r>
      <w:r w:rsidR="00AB009B" w:rsidRPr="00222E24">
        <w:rPr>
          <w:rFonts w:ascii="Times New Roman" w:hAnsi="Times New Roman"/>
          <w:sz w:val="24"/>
          <w:szCs w:val="24"/>
        </w:rPr>
        <w:t>т</w:t>
      </w:r>
      <w:r w:rsidR="00032173" w:rsidRPr="00222E24">
        <w:rPr>
          <w:rFonts w:ascii="Times New Roman" w:hAnsi="Times New Roman"/>
          <w:sz w:val="24"/>
          <w:szCs w:val="24"/>
        </w:rPr>
        <w:t xml:space="preserve"> невозможным</w:t>
      </w:r>
      <w:r w:rsidR="00D70487" w:rsidRPr="00222E24">
        <w:rPr>
          <w:rFonts w:ascii="Times New Roman" w:hAnsi="Times New Roman"/>
          <w:sz w:val="24"/>
          <w:szCs w:val="24"/>
        </w:rPr>
        <w:t xml:space="preserve"> </w:t>
      </w:r>
      <w:r w:rsidR="00874701" w:rsidRPr="00222E24">
        <w:rPr>
          <w:rFonts w:ascii="Times New Roman" w:hAnsi="Times New Roman"/>
          <w:sz w:val="24"/>
          <w:szCs w:val="24"/>
        </w:rPr>
        <w:t xml:space="preserve">создание и (или) </w:t>
      </w:r>
      <w:r w:rsidR="00D70487" w:rsidRPr="00222E24">
        <w:rPr>
          <w:rFonts w:ascii="Times New Roman" w:hAnsi="Times New Roman"/>
          <w:sz w:val="24"/>
          <w:szCs w:val="24"/>
        </w:rPr>
        <w:t>реконструкцию и (или) ввод в эксплуатацию Объекта Соглашения (объектов в составе Объекта Соглашения) в сроки, установленные настоящим Соглашением, и (или) использование (эксплуатацию) Объекта Соглашения, в целях согласования дальнейших действий Сторон по исполнению нас</w:t>
      </w:r>
      <w:r w:rsidR="00AB009B" w:rsidRPr="00222E24">
        <w:rPr>
          <w:rFonts w:ascii="Times New Roman" w:hAnsi="Times New Roman"/>
          <w:sz w:val="24"/>
          <w:szCs w:val="24"/>
        </w:rPr>
        <w:t>тоящего Соглашения;</w:t>
      </w:r>
    </w:p>
    <w:p w14:paraId="2BD1527E" w14:textId="6833F7E4" w:rsidR="002913F8" w:rsidRPr="00222E24" w:rsidRDefault="00D8031A"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4.1.5</w:t>
      </w:r>
      <w:r w:rsidR="002913F8" w:rsidRPr="00222E24">
        <w:rPr>
          <w:rFonts w:ascii="Times New Roman" w:hAnsi="Times New Roman"/>
          <w:sz w:val="24"/>
          <w:szCs w:val="24"/>
        </w:rPr>
        <w:t>. обеспечить ввод в эксплуатацию Объекта Соглашения (объектов, под</w:t>
      </w:r>
      <w:r w:rsidR="00032173" w:rsidRPr="00222E24">
        <w:rPr>
          <w:rFonts w:ascii="Times New Roman" w:hAnsi="Times New Roman"/>
          <w:sz w:val="24"/>
          <w:szCs w:val="24"/>
        </w:rPr>
        <w:t xml:space="preserve">лежащих </w:t>
      </w:r>
      <w:r w:rsidR="00874701" w:rsidRPr="00222E24">
        <w:rPr>
          <w:rFonts w:ascii="Times New Roman" w:hAnsi="Times New Roman"/>
          <w:sz w:val="24"/>
          <w:szCs w:val="24"/>
        </w:rPr>
        <w:t xml:space="preserve">созданию и (или) </w:t>
      </w:r>
      <w:r w:rsidR="00032173" w:rsidRPr="00222E24">
        <w:rPr>
          <w:rFonts w:ascii="Times New Roman" w:hAnsi="Times New Roman"/>
          <w:sz w:val="24"/>
          <w:szCs w:val="24"/>
        </w:rPr>
        <w:t>реконструкции</w:t>
      </w:r>
      <w:r w:rsidR="002913F8" w:rsidRPr="00222E24">
        <w:rPr>
          <w:rFonts w:ascii="Times New Roman" w:hAnsi="Times New Roman"/>
          <w:sz w:val="24"/>
          <w:szCs w:val="24"/>
        </w:rPr>
        <w:t>, входящ</w:t>
      </w:r>
      <w:r w:rsidR="00C849AB" w:rsidRPr="00222E24">
        <w:rPr>
          <w:rFonts w:ascii="Times New Roman" w:hAnsi="Times New Roman"/>
          <w:sz w:val="24"/>
          <w:szCs w:val="24"/>
        </w:rPr>
        <w:t>их в состав Объекта Соглашения)</w:t>
      </w:r>
      <w:r w:rsidR="002913F8" w:rsidRPr="00222E24">
        <w:rPr>
          <w:rFonts w:ascii="Times New Roman" w:hAnsi="Times New Roman"/>
          <w:sz w:val="24"/>
          <w:szCs w:val="24"/>
        </w:rPr>
        <w:t xml:space="preserve"> в порядке, установленном законодательством РФ, в сроки, предусмотренные </w:t>
      </w:r>
      <w:hyperlink w:anchor="Приложение5" w:history="1">
        <w:r w:rsidR="002913F8" w:rsidRPr="00222E24">
          <w:rPr>
            <w:rStyle w:val="a7"/>
            <w:rFonts w:ascii="Times New Roman" w:hAnsi="Times New Roman"/>
            <w:color w:val="auto"/>
            <w:sz w:val="24"/>
            <w:szCs w:val="24"/>
            <w:u w:val="none"/>
          </w:rPr>
          <w:t xml:space="preserve">Приложением № </w:t>
        </w:r>
      </w:hyperlink>
      <w:r w:rsidR="002913F8" w:rsidRPr="00222E24">
        <w:rPr>
          <w:rStyle w:val="a7"/>
          <w:rFonts w:ascii="Times New Roman" w:hAnsi="Times New Roman"/>
          <w:color w:val="auto"/>
          <w:sz w:val="24"/>
          <w:szCs w:val="24"/>
          <w:u w:val="none"/>
        </w:rPr>
        <w:t>4</w:t>
      </w:r>
      <w:r w:rsidR="002913F8" w:rsidRPr="00222E24">
        <w:rPr>
          <w:rFonts w:ascii="Times New Roman" w:hAnsi="Times New Roman"/>
          <w:sz w:val="24"/>
          <w:szCs w:val="24"/>
        </w:rPr>
        <w:t xml:space="preserve"> к настоящему Соглашению.</w:t>
      </w:r>
    </w:p>
    <w:p w14:paraId="08F92900" w14:textId="6DE3AA51" w:rsidR="000141EC" w:rsidRPr="00222E24" w:rsidRDefault="00D8031A" w:rsidP="000141EC">
      <w:pPr>
        <w:spacing w:after="0" w:line="240" w:lineRule="auto"/>
        <w:ind w:firstLine="567"/>
        <w:jc w:val="both"/>
        <w:rPr>
          <w:rFonts w:ascii="Times New Roman" w:hAnsi="Times New Roman"/>
          <w:sz w:val="24"/>
          <w:szCs w:val="24"/>
        </w:rPr>
      </w:pPr>
      <w:r w:rsidRPr="00222E24">
        <w:rPr>
          <w:rFonts w:ascii="Times New Roman" w:hAnsi="Times New Roman"/>
          <w:sz w:val="24"/>
          <w:szCs w:val="24"/>
        </w:rPr>
        <w:t>4.1.6</w:t>
      </w:r>
      <w:r w:rsidR="000141EC" w:rsidRPr="00222E24">
        <w:rPr>
          <w:rFonts w:ascii="Times New Roman" w:hAnsi="Times New Roman"/>
          <w:sz w:val="24"/>
          <w:szCs w:val="24"/>
        </w:rPr>
        <w:t>. нести расходы по государственной регистрации прав собственности на объекты недвижимого имущества</w:t>
      </w:r>
      <w:r w:rsidR="00C849AB" w:rsidRPr="00222E24">
        <w:rPr>
          <w:rFonts w:ascii="Times New Roman" w:hAnsi="Times New Roman"/>
          <w:sz w:val="24"/>
          <w:szCs w:val="24"/>
        </w:rPr>
        <w:t>,</w:t>
      </w:r>
      <w:r w:rsidR="000141EC" w:rsidRPr="00222E24">
        <w:rPr>
          <w:rFonts w:ascii="Times New Roman" w:hAnsi="Times New Roman"/>
          <w:sz w:val="24"/>
          <w:szCs w:val="24"/>
        </w:rPr>
        <w:t xml:space="preserve"> реконструированные в рамках настоящего Соглашения и относящееся к Объекту Соглашения, объекты недвижимого имущества</w:t>
      </w:r>
      <w:r w:rsidR="00C849AB" w:rsidRPr="00222E24">
        <w:rPr>
          <w:rFonts w:ascii="Times New Roman" w:hAnsi="Times New Roman"/>
          <w:sz w:val="24"/>
          <w:szCs w:val="24"/>
        </w:rPr>
        <w:t>,</w:t>
      </w:r>
      <w:r w:rsidR="000141EC" w:rsidRPr="00222E24">
        <w:rPr>
          <w:rFonts w:ascii="Times New Roman" w:hAnsi="Times New Roman"/>
          <w:sz w:val="24"/>
          <w:szCs w:val="24"/>
        </w:rPr>
        <w:t xml:space="preserve"> созданные в соответствии с пунктом 6.6 настоящего Соглашения, а также расходы по государственной регистрации прав владения  и пользования имуществом, переданным Концессионеру по настоящему Cоглашению.</w:t>
      </w:r>
    </w:p>
    <w:p w14:paraId="6A9248A1" w14:textId="77777777" w:rsidR="000141EC" w:rsidRPr="00222E24" w:rsidRDefault="000141EC" w:rsidP="006E179D">
      <w:pPr>
        <w:spacing w:after="0" w:line="240" w:lineRule="auto"/>
        <w:ind w:firstLine="567"/>
        <w:jc w:val="both"/>
        <w:rPr>
          <w:rFonts w:ascii="Times New Roman" w:hAnsi="Times New Roman"/>
          <w:sz w:val="24"/>
          <w:szCs w:val="24"/>
        </w:rPr>
      </w:pPr>
    </w:p>
    <w:p w14:paraId="18566792" w14:textId="77777777" w:rsidR="002913F8" w:rsidRPr="00222E24" w:rsidRDefault="002913F8"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4.2. Концедент обязан:</w:t>
      </w:r>
    </w:p>
    <w:p w14:paraId="45CFFD91" w14:textId="77777777" w:rsidR="002913F8" w:rsidRPr="00222E24" w:rsidRDefault="002913F8"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4.2.1. в сроки и в порядке, предусмотренные настоящим Соглашением, предоставить во владение и пользование Концессионера Объекты Соглашения, а также земельные участки</w:t>
      </w:r>
      <w:r w:rsidR="00AB009B" w:rsidRPr="00222E24">
        <w:rPr>
          <w:rFonts w:ascii="Times New Roman" w:hAnsi="Times New Roman"/>
          <w:sz w:val="24"/>
          <w:szCs w:val="24"/>
        </w:rPr>
        <w:t xml:space="preserve"> в соответствии с разделом 5 настоящего Соглашения</w:t>
      </w:r>
      <w:r w:rsidRPr="00222E24">
        <w:rPr>
          <w:rFonts w:ascii="Times New Roman" w:hAnsi="Times New Roman"/>
          <w:sz w:val="24"/>
          <w:szCs w:val="24"/>
        </w:rPr>
        <w:t>;</w:t>
      </w:r>
    </w:p>
    <w:p w14:paraId="573F7FFD" w14:textId="22E12D7C" w:rsidR="002913F8" w:rsidRPr="00222E24" w:rsidRDefault="002913F8"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4.2.2. обеспечить Концессионеру необходимые условия для выпол</w:t>
      </w:r>
      <w:r w:rsidR="00032173" w:rsidRPr="00222E24">
        <w:rPr>
          <w:rFonts w:ascii="Times New Roman" w:hAnsi="Times New Roman"/>
          <w:sz w:val="24"/>
          <w:szCs w:val="24"/>
        </w:rPr>
        <w:t xml:space="preserve">нения работ по </w:t>
      </w:r>
      <w:r w:rsidR="00EF7DD1" w:rsidRPr="00222E24">
        <w:rPr>
          <w:rFonts w:ascii="Times New Roman" w:hAnsi="Times New Roman"/>
          <w:sz w:val="24"/>
          <w:szCs w:val="24"/>
        </w:rPr>
        <w:t xml:space="preserve">созданию и (или) </w:t>
      </w:r>
      <w:r w:rsidRPr="00222E24">
        <w:rPr>
          <w:rFonts w:ascii="Times New Roman" w:hAnsi="Times New Roman"/>
          <w:sz w:val="24"/>
          <w:szCs w:val="24"/>
        </w:rPr>
        <w:t xml:space="preserve">реконструкции Объекта Соглашения (объектов </w:t>
      </w:r>
      <w:r w:rsidR="005923EB" w:rsidRPr="00222E24">
        <w:rPr>
          <w:rFonts w:ascii="Times New Roman" w:hAnsi="Times New Roman"/>
          <w:sz w:val="24"/>
          <w:szCs w:val="24"/>
        </w:rPr>
        <w:t>водоотведения</w:t>
      </w:r>
      <w:r w:rsidRPr="00222E24">
        <w:rPr>
          <w:rFonts w:ascii="Times New Roman" w:hAnsi="Times New Roman"/>
          <w:sz w:val="24"/>
          <w:szCs w:val="24"/>
        </w:rPr>
        <w:t>, в состав которых входит недвижимое и движимое имущество), в том числе принять необходимые меры по обеспечению свободного доступа Концессионера и уполномоченных им лиц к Объекту Соглашения;</w:t>
      </w:r>
    </w:p>
    <w:p w14:paraId="3A1DDE5C" w14:textId="23568187" w:rsidR="002913F8" w:rsidRPr="00222E24" w:rsidRDefault="002913F8"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4.2.3. осуществить действия по предоставлению земельных участков, н</w:t>
      </w:r>
      <w:r w:rsidR="00032173" w:rsidRPr="00222E24">
        <w:rPr>
          <w:rFonts w:ascii="Times New Roman" w:hAnsi="Times New Roman"/>
          <w:sz w:val="24"/>
          <w:szCs w:val="24"/>
        </w:rPr>
        <w:t xml:space="preserve">еобходимых для </w:t>
      </w:r>
      <w:r w:rsidR="00EF7DD1" w:rsidRPr="00222E24">
        <w:rPr>
          <w:rFonts w:ascii="Times New Roman" w:hAnsi="Times New Roman"/>
          <w:sz w:val="24"/>
          <w:szCs w:val="24"/>
        </w:rPr>
        <w:t xml:space="preserve">создания и (или) </w:t>
      </w:r>
      <w:r w:rsidRPr="00222E24">
        <w:rPr>
          <w:rFonts w:ascii="Times New Roman" w:hAnsi="Times New Roman"/>
          <w:sz w:val="24"/>
          <w:szCs w:val="24"/>
        </w:rPr>
        <w:t>реконструкции Объекта Соглашения;</w:t>
      </w:r>
    </w:p>
    <w:p w14:paraId="26E833E8" w14:textId="5209CA47" w:rsidR="00D70487" w:rsidRPr="00222E24" w:rsidRDefault="002913F8"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4.2.</w:t>
      </w:r>
      <w:r w:rsidR="003600AC" w:rsidRPr="00222E24">
        <w:rPr>
          <w:rFonts w:ascii="Times New Roman" w:hAnsi="Times New Roman"/>
          <w:sz w:val="24"/>
          <w:szCs w:val="24"/>
        </w:rPr>
        <w:t>4</w:t>
      </w:r>
      <w:r w:rsidRPr="00222E24">
        <w:rPr>
          <w:rFonts w:ascii="Times New Roman" w:hAnsi="Times New Roman"/>
          <w:sz w:val="24"/>
          <w:szCs w:val="24"/>
        </w:rPr>
        <w:t>. оказ</w:t>
      </w:r>
      <w:r w:rsidR="00AB009B" w:rsidRPr="00222E24">
        <w:rPr>
          <w:rFonts w:ascii="Times New Roman" w:hAnsi="Times New Roman"/>
          <w:sz w:val="24"/>
          <w:szCs w:val="24"/>
        </w:rPr>
        <w:t>ать</w:t>
      </w:r>
      <w:r w:rsidRPr="00222E24">
        <w:rPr>
          <w:rFonts w:ascii="Times New Roman" w:hAnsi="Times New Roman"/>
          <w:sz w:val="24"/>
          <w:szCs w:val="24"/>
        </w:rPr>
        <w:t xml:space="preserve"> содействие Концессионеру в подготовке территории</w:t>
      </w:r>
      <w:r w:rsidR="00C849AB" w:rsidRPr="00222E24">
        <w:rPr>
          <w:rFonts w:ascii="Times New Roman" w:hAnsi="Times New Roman"/>
          <w:sz w:val="24"/>
          <w:szCs w:val="24"/>
        </w:rPr>
        <w:t>,</w:t>
      </w:r>
      <w:r w:rsidRPr="00222E24">
        <w:rPr>
          <w:rFonts w:ascii="Times New Roman" w:hAnsi="Times New Roman"/>
          <w:sz w:val="24"/>
          <w:szCs w:val="24"/>
        </w:rPr>
        <w:t xml:space="preserve"> необходимой для </w:t>
      </w:r>
      <w:r w:rsidR="00B01A64" w:rsidRPr="00222E24">
        <w:rPr>
          <w:rFonts w:ascii="Times New Roman" w:hAnsi="Times New Roman"/>
          <w:sz w:val="24"/>
          <w:szCs w:val="24"/>
        </w:rPr>
        <w:t xml:space="preserve">создания и (или) </w:t>
      </w:r>
      <w:r w:rsidR="0050270E" w:rsidRPr="00222E24">
        <w:rPr>
          <w:rFonts w:ascii="Times New Roman" w:hAnsi="Times New Roman"/>
          <w:sz w:val="24"/>
          <w:szCs w:val="24"/>
        </w:rPr>
        <w:t>реконструкции О</w:t>
      </w:r>
      <w:r w:rsidRPr="00222E24">
        <w:rPr>
          <w:rFonts w:ascii="Times New Roman" w:hAnsi="Times New Roman"/>
          <w:sz w:val="24"/>
          <w:szCs w:val="24"/>
        </w:rPr>
        <w:t>бъекта Соглашения</w:t>
      </w:r>
      <w:r w:rsidR="00AB009B" w:rsidRPr="00222E24">
        <w:rPr>
          <w:rFonts w:ascii="Times New Roman" w:hAnsi="Times New Roman"/>
          <w:sz w:val="24"/>
          <w:szCs w:val="24"/>
        </w:rPr>
        <w:t>;</w:t>
      </w:r>
    </w:p>
    <w:p w14:paraId="351C25DF" w14:textId="78DBED04" w:rsidR="00B869A3" w:rsidRPr="00222E24" w:rsidRDefault="00471FF1"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4.2.</w:t>
      </w:r>
      <w:r w:rsidR="003600AC" w:rsidRPr="00222E24">
        <w:rPr>
          <w:rFonts w:ascii="Times New Roman" w:hAnsi="Times New Roman"/>
          <w:sz w:val="24"/>
          <w:szCs w:val="24"/>
        </w:rPr>
        <w:t>5</w:t>
      </w:r>
      <w:r w:rsidRPr="00222E24">
        <w:rPr>
          <w:rFonts w:ascii="Times New Roman" w:hAnsi="Times New Roman"/>
          <w:sz w:val="24"/>
          <w:szCs w:val="24"/>
        </w:rPr>
        <w:t>. в пределах своих полномочий оказывать Концессионеру необходимое содействие при выпол</w:t>
      </w:r>
      <w:r w:rsidR="00032173" w:rsidRPr="00222E24">
        <w:rPr>
          <w:rFonts w:ascii="Times New Roman" w:hAnsi="Times New Roman"/>
          <w:sz w:val="24"/>
          <w:szCs w:val="24"/>
        </w:rPr>
        <w:t xml:space="preserve">нении работ по </w:t>
      </w:r>
      <w:r w:rsidR="00EF7DD1" w:rsidRPr="00222E24">
        <w:rPr>
          <w:rFonts w:ascii="Times New Roman" w:hAnsi="Times New Roman"/>
          <w:sz w:val="24"/>
          <w:szCs w:val="24"/>
        </w:rPr>
        <w:t xml:space="preserve">созданию и (или) </w:t>
      </w:r>
      <w:r w:rsidRPr="00222E24">
        <w:rPr>
          <w:rFonts w:ascii="Times New Roman" w:hAnsi="Times New Roman"/>
          <w:sz w:val="24"/>
          <w:szCs w:val="24"/>
        </w:rPr>
        <w:t xml:space="preserve">реконструкции Объекта Соглашения (объектов </w:t>
      </w:r>
      <w:r w:rsidR="005923EB" w:rsidRPr="00222E24">
        <w:rPr>
          <w:rFonts w:ascii="Times New Roman" w:hAnsi="Times New Roman"/>
          <w:sz w:val="24"/>
          <w:szCs w:val="24"/>
        </w:rPr>
        <w:t>водоотведения</w:t>
      </w:r>
      <w:r w:rsidRPr="00222E24">
        <w:rPr>
          <w:rFonts w:ascii="Times New Roman" w:hAnsi="Times New Roman"/>
          <w:sz w:val="24"/>
          <w:szCs w:val="24"/>
        </w:rPr>
        <w:t>,</w:t>
      </w:r>
      <w:r w:rsidR="0050270E" w:rsidRPr="00222E24">
        <w:rPr>
          <w:rFonts w:ascii="Times New Roman" w:hAnsi="Times New Roman"/>
          <w:sz w:val="24"/>
          <w:szCs w:val="24"/>
        </w:rPr>
        <w:t xml:space="preserve"> </w:t>
      </w:r>
      <w:r w:rsidRPr="00222E24">
        <w:rPr>
          <w:rFonts w:ascii="Times New Roman" w:hAnsi="Times New Roman"/>
          <w:sz w:val="24"/>
          <w:szCs w:val="24"/>
        </w:rPr>
        <w:t>в состав которых входит недвижимое и движимое имущество)</w:t>
      </w:r>
      <w:r w:rsidR="00B869A3" w:rsidRPr="00222E24">
        <w:rPr>
          <w:rFonts w:ascii="Times New Roman" w:hAnsi="Times New Roman"/>
          <w:sz w:val="24"/>
          <w:szCs w:val="24"/>
        </w:rPr>
        <w:t>;</w:t>
      </w:r>
    </w:p>
    <w:p w14:paraId="13E5A6A5" w14:textId="4BE17AEF" w:rsidR="00AB009B" w:rsidRPr="00222E24" w:rsidRDefault="00B869A3"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4.2.6. </w:t>
      </w:r>
      <w:r w:rsidR="00471FF1" w:rsidRPr="00222E24">
        <w:rPr>
          <w:rFonts w:ascii="Times New Roman" w:hAnsi="Times New Roman"/>
          <w:sz w:val="24"/>
          <w:szCs w:val="24"/>
        </w:rPr>
        <w:t>осуществлять рассмотрение, согласование и (или) утверждение</w:t>
      </w:r>
      <w:r w:rsidRPr="00222E24">
        <w:rPr>
          <w:rFonts w:ascii="Times New Roman" w:hAnsi="Times New Roman"/>
          <w:sz w:val="24"/>
          <w:szCs w:val="24"/>
        </w:rPr>
        <w:t xml:space="preserve"> и подписание</w:t>
      </w:r>
      <w:r w:rsidR="00471FF1" w:rsidRPr="00222E24">
        <w:rPr>
          <w:rFonts w:ascii="Times New Roman" w:hAnsi="Times New Roman"/>
          <w:sz w:val="24"/>
          <w:szCs w:val="24"/>
        </w:rPr>
        <w:t xml:space="preserve"> документов (проектов, разрешений, ордеров и т.п.) и их выдачу, в отношении которых в соответствии с настоящим Соглашением </w:t>
      </w:r>
      <w:r w:rsidR="003600AC" w:rsidRPr="00222E24">
        <w:rPr>
          <w:rFonts w:ascii="Times New Roman" w:hAnsi="Times New Roman"/>
          <w:sz w:val="24"/>
          <w:szCs w:val="24"/>
        </w:rPr>
        <w:t>такие действия Концедента и (или</w:t>
      </w:r>
      <w:r w:rsidR="0050270E" w:rsidRPr="00222E24">
        <w:rPr>
          <w:rFonts w:ascii="Times New Roman" w:hAnsi="Times New Roman"/>
          <w:sz w:val="24"/>
          <w:szCs w:val="24"/>
        </w:rPr>
        <w:t>) его структурных подразделений</w:t>
      </w:r>
      <w:r w:rsidR="003600AC" w:rsidRPr="00222E24">
        <w:rPr>
          <w:rFonts w:ascii="Times New Roman" w:hAnsi="Times New Roman"/>
          <w:sz w:val="24"/>
          <w:szCs w:val="24"/>
        </w:rPr>
        <w:t xml:space="preserve"> необходимы</w:t>
      </w:r>
      <w:r w:rsidRPr="00222E24">
        <w:rPr>
          <w:rFonts w:ascii="Times New Roman" w:hAnsi="Times New Roman"/>
          <w:sz w:val="24"/>
          <w:szCs w:val="24"/>
        </w:rPr>
        <w:t xml:space="preserve"> в соответствии с нормами действующего законодательства РФ, </w:t>
      </w:r>
      <w:r w:rsidR="00C849AB" w:rsidRPr="00222E24">
        <w:rPr>
          <w:rFonts w:ascii="Times New Roman" w:hAnsi="Times New Roman"/>
          <w:sz w:val="24"/>
          <w:szCs w:val="24"/>
        </w:rPr>
        <w:t>а также нормативно-</w:t>
      </w:r>
      <w:r w:rsidRPr="00222E24">
        <w:rPr>
          <w:rFonts w:ascii="Times New Roman" w:hAnsi="Times New Roman"/>
          <w:sz w:val="24"/>
          <w:szCs w:val="24"/>
        </w:rPr>
        <w:t>правовых актов субъекта РФ и (или) муниципального образования</w:t>
      </w:r>
      <w:r w:rsidR="008A6156" w:rsidRPr="00222E24">
        <w:rPr>
          <w:rFonts w:ascii="Times New Roman" w:hAnsi="Times New Roman"/>
          <w:sz w:val="24"/>
          <w:szCs w:val="24"/>
        </w:rPr>
        <w:t>;</w:t>
      </w:r>
    </w:p>
    <w:p w14:paraId="0A424F3D" w14:textId="09A0A6B6"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4.3. Стороны</w:t>
      </w:r>
      <w:r w:rsidR="003600AC" w:rsidRPr="00222E24">
        <w:rPr>
          <w:rFonts w:ascii="Times New Roman" w:hAnsi="Times New Roman"/>
          <w:sz w:val="24"/>
          <w:szCs w:val="24"/>
        </w:rPr>
        <w:t xml:space="preserve"> совместно</w:t>
      </w:r>
      <w:r w:rsidRPr="00222E24">
        <w:rPr>
          <w:rFonts w:ascii="Times New Roman" w:hAnsi="Times New Roman"/>
          <w:sz w:val="24"/>
          <w:szCs w:val="24"/>
        </w:rPr>
        <w:t xml:space="preserve"> обязуются осуществить действия, необходимые для государственной регистрации права собстве</w:t>
      </w:r>
      <w:r w:rsidR="004C3B38" w:rsidRPr="00222E24">
        <w:rPr>
          <w:rFonts w:ascii="Times New Roman" w:hAnsi="Times New Roman"/>
          <w:sz w:val="24"/>
          <w:szCs w:val="24"/>
        </w:rPr>
        <w:t>нности Концедента на</w:t>
      </w:r>
      <w:r w:rsidRPr="00222E24">
        <w:rPr>
          <w:rFonts w:ascii="Times New Roman" w:hAnsi="Times New Roman"/>
          <w:sz w:val="24"/>
          <w:szCs w:val="24"/>
        </w:rPr>
        <w:t xml:space="preserve"> </w:t>
      </w:r>
      <w:r w:rsidR="00EF7DD1" w:rsidRPr="00222E24">
        <w:rPr>
          <w:rFonts w:ascii="Times New Roman" w:hAnsi="Times New Roman"/>
          <w:sz w:val="24"/>
          <w:szCs w:val="24"/>
        </w:rPr>
        <w:t>созда</w:t>
      </w:r>
      <w:r w:rsidR="00B01A64" w:rsidRPr="00222E24">
        <w:rPr>
          <w:rFonts w:ascii="Times New Roman" w:hAnsi="Times New Roman"/>
          <w:sz w:val="24"/>
          <w:szCs w:val="24"/>
        </w:rPr>
        <w:t xml:space="preserve">нное и (или) </w:t>
      </w:r>
      <w:r w:rsidRPr="00222E24">
        <w:rPr>
          <w:rFonts w:ascii="Times New Roman" w:hAnsi="Times New Roman"/>
          <w:sz w:val="24"/>
          <w:szCs w:val="24"/>
        </w:rPr>
        <w:t>реконструированное в рамках настоящего Соглашения недвижимое имущество, относящееся к Объекту Соглашения, а также прав владения и пользования Концессионера указанным имуществом, в том числе:</w:t>
      </w:r>
    </w:p>
    <w:p w14:paraId="2CE67FD9" w14:textId="01BE8445"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а) Концессионер предоставляет Концеденту проектную, исполнительную и иную документацию</w:t>
      </w:r>
      <w:r w:rsidR="00C56992" w:rsidRPr="00222E24">
        <w:rPr>
          <w:rFonts w:ascii="Times New Roman" w:hAnsi="Times New Roman"/>
          <w:sz w:val="24"/>
          <w:szCs w:val="24"/>
        </w:rPr>
        <w:t>,</w:t>
      </w:r>
      <w:r w:rsidRPr="00222E24">
        <w:rPr>
          <w:rFonts w:ascii="Times New Roman" w:hAnsi="Times New Roman"/>
          <w:sz w:val="24"/>
          <w:szCs w:val="24"/>
        </w:rPr>
        <w:t xml:space="preserve"> необходимую для технической инвентаризации и кадас</w:t>
      </w:r>
      <w:r w:rsidR="004C3B38" w:rsidRPr="00222E24">
        <w:rPr>
          <w:rFonts w:ascii="Times New Roman" w:hAnsi="Times New Roman"/>
          <w:sz w:val="24"/>
          <w:szCs w:val="24"/>
        </w:rPr>
        <w:t xml:space="preserve">трового учёта </w:t>
      </w:r>
      <w:r w:rsidRPr="00222E24">
        <w:rPr>
          <w:rFonts w:ascii="Times New Roman" w:hAnsi="Times New Roman"/>
          <w:sz w:val="24"/>
          <w:szCs w:val="24"/>
        </w:rPr>
        <w:t>реконструированных объектов;</w:t>
      </w:r>
    </w:p>
    <w:p w14:paraId="21C37383" w14:textId="22C20F89" w:rsidR="00370E1C"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lastRenderedPageBreak/>
        <w:t>б) Концедент осуществляет действия по технической инвентаризации и кадас</w:t>
      </w:r>
      <w:r w:rsidR="004C3B38" w:rsidRPr="00222E24">
        <w:rPr>
          <w:rFonts w:ascii="Times New Roman" w:hAnsi="Times New Roman"/>
          <w:sz w:val="24"/>
          <w:szCs w:val="24"/>
        </w:rPr>
        <w:t xml:space="preserve">тровому учёту </w:t>
      </w:r>
      <w:r w:rsidRPr="00222E24">
        <w:rPr>
          <w:rFonts w:ascii="Times New Roman" w:hAnsi="Times New Roman"/>
          <w:sz w:val="24"/>
          <w:szCs w:val="24"/>
        </w:rPr>
        <w:t>реконструированных объектов и обеспечивает государственную регистрацию прав муниципальной собствен</w:t>
      </w:r>
      <w:r w:rsidR="004C3B38" w:rsidRPr="00222E24">
        <w:rPr>
          <w:rFonts w:ascii="Times New Roman" w:hAnsi="Times New Roman"/>
          <w:sz w:val="24"/>
          <w:szCs w:val="24"/>
        </w:rPr>
        <w:t>ности на</w:t>
      </w:r>
      <w:r w:rsidRPr="00222E24">
        <w:rPr>
          <w:rFonts w:ascii="Times New Roman" w:hAnsi="Times New Roman"/>
          <w:sz w:val="24"/>
          <w:szCs w:val="24"/>
        </w:rPr>
        <w:t xml:space="preserve"> реконструированные объекты</w:t>
      </w:r>
      <w:r w:rsidR="003600AC" w:rsidRPr="00222E24">
        <w:rPr>
          <w:rFonts w:ascii="Times New Roman" w:hAnsi="Times New Roman"/>
          <w:sz w:val="24"/>
          <w:szCs w:val="24"/>
        </w:rPr>
        <w:t>, в сроки</w:t>
      </w:r>
      <w:r w:rsidR="00370E1C" w:rsidRPr="00222E24">
        <w:rPr>
          <w:rFonts w:ascii="Times New Roman" w:hAnsi="Times New Roman"/>
          <w:sz w:val="24"/>
          <w:szCs w:val="24"/>
        </w:rPr>
        <w:t xml:space="preserve">, </w:t>
      </w:r>
      <w:r w:rsidR="003600AC" w:rsidRPr="00222E24">
        <w:rPr>
          <w:rFonts w:ascii="Times New Roman" w:hAnsi="Times New Roman"/>
          <w:sz w:val="24"/>
          <w:szCs w:val="24"/>
        </w:rPr>
        <w:t>предусмотренн</w:t>
      </w:r>
      <w:r w:rsidR="00370E1C" w:rsidRPr="00222E24">
        <w:rPr>
          <w:rFonts w:ascii="Times New Roman" w:hAnsi="Times New Roman"/>
          <w:sz w:val="24"/>
          <w:szCs w:val="24"/>
        </w:rPr>
        <w:t>ые</w:t>
      </w:r>
      <w:r w:rsidR="003600AC" w:rsidRPr="00222E24">
        <w:rPr>
          <w:rFonts w:ascii="Times New Roman" w:hAnsi="Times New Roman"/>
          <w:sz w:val="24"/>
          <w:szCs w:val="24"/>
        </w:rPr>
        <w:t xml:space="preserve"> положениями действующего законодательства РФ</w:t>
      </w:r>
      <w:r w:rsidRPr="00222E24">
        <w:rPr>
          <w:rFonts w:ascii="Times New Roman" w:hAnsi="Times New Roman"/>
          <w:sz w:val="24"/>
          <w:szCs w:val="24"/>
        </w:rPr>
        <w:t>;</w:t>
      </w:r>
    </w:p>
    <w:p w14:paraId="62332D99" w14:textId="25361A3E"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в) Концедент и Концессионер совместно оформляют права на владение и поль</w:t>
      </w:r>
      <w:r w:rsidR="004C3B38" w:rsidRPr="00222E24">
        <w:rPr>
          <w:rFonts w:ascii="Times New Roman" w:hAnsi="Times New Roman"/>
          <w:sz w:val="24"/>
          <w:szCs w:val="24"/>
        </w:rPr>
        <w:t xml:space="preserve">зование </w:t>
      </w:r>
      <w:r w:rsidRPr="00222E24">
        <w:rPr>
          <w:rFonts w:ascii="Times New Roman" w:hAnsi="Times New Roman"/>
          <w:sz w:val="24"/>
          <w:szCs w:val="24"/>
        </w:rPr>
        <w:t>реконструированным имуществом на условиях настоящего Соглашения в органах государственной регистрации.</w:t>
      </w:r>
    </w:p>
    <w:p w14:paraId="60692B95" w14:textId="3481DE18"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4.</w:t>
      </w:r>
      <w:r w:rsidR="00917F7B" w:rsidRPr="00222E24">
        <w:rPr>
          <w:rFonts w:ascii="Times New Roman" w:hAnsi="Times New Roman"/>
          <w:sz w:val="24"/>
          <w:szCs w:val="24"/>
        </w:rPr>
        <w:t>4</w:t>
      </w:r>
      <w:r w:rsidRPr="00222E24">
        <w:rPr>
          <w:rFonts w:ascii="Times New Roman" w:hAnsi="Times New Roman"/>
          <w:sz w:val="24"/>
          <w:szCs w:val="24"/>
        </w:rPr>
        <w:t>. Перечень мероприятий по</w:t>
      </w:r>
      <w:r w:rsidR="004C3B38" w:rsidRPr="00222E24">
        <w:rPr>
          <w:rFonts w:ascii="Times New Roman" w:hAnsi="Times New Roman"/>
          <w:sz w:val="24"/>
          <w:szCs w:val="24"/>
        </w:rPr>
        <w:t xml:space="preserve"> </w:t>
      </w:r>
      <w:r w:rsidR="00874701" w:rsidRPr="00222E24">
        <w:rPr>
          <w:rFonts w:ascii="Times New Roman" w:hAnsi="Times New Roman"/>
          <w:sz w:val="24"/>
          <w:szCs w:val="24"/>
        </w:rPr>
        <w:t xml:space="preserve">созданию и (или) </w:t>
      </w:r>
      <w:r w:rsidRPr="00222E24">
        <w:rPr>
          <w:rFonts w:ascii="Times New Roman" w:hAnsi="Times New Roman"/>
          <w:sz w:val="24"/>
          <w:szCs w:val="24"/>
        </w:rPr>
        <w:t xml:space="preserve">реконструкции в отношении Объекта Соглашения </w:t>
      </w:r>
      <w:r w:rsidR="005E4163" w:rsidRPr="00222E24">
        <w:rPr>
          <w:rFonts w:ascii="Times New Roman" w:hAnsi="Times New Roman"/>
          <w:sz w:val="24"/>
          <w:szCs w:val="24"/>
        </w:rPr>
        <w:t>является основанием для включения в Инвестиционные программы</w:t>
      </w:r>
      <w:r w:rsidRPr="00222E24">
        <w:rPr>
          <w:rFonts w:ascii="Times New Roman" w:hAnsi="Times New Roman"/>
          <w:sz w:val="24"/>
          <w:szCs w:val="24"/>
        </w:rPr>
        <w:t xml:space="preserve"> </w:t>
      </w:r>
      <w:r w:rsidR="005E4163" w:rsidRPr="00222E24">
        <w:rPr>
          <w:rFonts w:ascii="Times New Roman" w:hAnsi="Times New Roman"/>
          <w:sz w:val="24"/>
          <w:szCs w:val="24"/>
        </w:rPr>
        <w:t>Концессионера, утверждаемые</w:t>
      </w:r>
      <w:r w:rsidRPr="00222E24">
        <w:rPr>
          <w:rFonts w:ascii="Times New Roman" w:hAnsi="Times New Roman"/>
          <w:sz w:val="24"/>
          <w:szCs w:val="24"/>
        </w:rPr>
        <w:t xml:space="preserve"> в порядке, установленном законодательством Российской Федерации в сфере регулирования цен (тарифов).</w:t>
      </w:r>
    </w:p>
    <w:p w14:paraId="3DB9EDA3" w14:textId="63AC43B9" w:rsidR="00F87124" w:rsidRPr="00222E24" w:rsidRDefault="00F87124" w:rsidP="006E179D">
      <w:pPr>
        <w:pStyle w:val="ConsPlusNonformat"/>
        <w:ind w:firstLine="567"/>
        <w:jc w:val="both"/>
        <w:rPr>
          <w:rFonts w:ascii="Times New Roman" w:eastAsia="Calibri" w:hAnsi="Times New Roman" w:cs="Times New Roman"/>
          <w:sz w:val="24"/>
          <w:szCs w:val="24"/>
          <w:lang w:eastAsia="en-US"/>
        </w:rPr>
      </w:pPr>
      <w:r w:rsidRPr="00222E24">
        <w:rPr>
          <w:rFonts w:ascii="Times New Roman" w:eastAsia="Calibri" w:hAnsi="Times New Roman" w:cs="Times New Roman"/>
          <w:sz w:val="24"/>
          <w:szCs w:val="24"/>
          <w:lang w:eastAsia="en-US"/>
        </w:rPr>
        <w:t>4.</w:t>
      </w:r>
      <w:r w:rsidR="00917F7B" w:rsidRPr="00222E24">
        <w:rPr>
          <w:rFonts w:ascii="Times New Roman" w:eastAsia="Calibri" w:hAnsi="Times New Roman" w:cs="Times New Roman"/>
          <w:sz w:val="24"/>
          <w:szCs w:val="24"/>
          <w:lang w:eastAsia="en-US"/>
        </w:rPr>
        <w:t>5</w:t>
      </w:r>
      <w:r w:rsidRPr="00222E24">
        <w:rPr>
          <w:rFonts w:ascii="Times New Roman" w:eastAsia="Calibri" w:hAnsi="Times New Roman" w:cs="Times New Roman"/>
          <w:sz w:val="24"/>
          <w:szCs w:val="24"/>
          <w:lang w:eastAsia="en-US"/>
        </w:rPr>
        <w:t>. Предельн</w:t>
      </w:r>
      <w:r w:rsidR="004C3B38" w:rsidRPr="00222E24">
        <w:rPr>
          <w:rFonts w:ascii="Times New Roman" w:eastAsia="Calibri" w:hAnsi="Times New Roman" w:cs="Times New Roman"/>
          <w:sz w:val="24"/>
          <w:szCs w:val="24"/>
          <w:lang w:eastAsia="en-US"/>
        </w:rPr>
        <w:t>ый размер расходов на</w:t>
      </w:r>
      <w:r w:rsidRPr="00222E24">
        <w:rPr>
          <w:rFonts w:ascii="Times New Roman" w:eastAsia="Calibri" w:hAnsi="Times New Roman" w:cs="Times New Roman"/>
          <w:sz w:val="24"/>
          <w:szCs w:val="24"/>
          <w:lang w:eastAsia="en-US"/>
        </w:rPr>
        <w:t xml:space="preserve"> реконструкцию Объекта Соглашения, осуществляемых в течение всего срока действия Соглашения Концессионером,</w:t>
      </w:r>
      <w:r w:rsidR="00AC3F21" w:rsidRPr="00222E24">
        <w:rPr>
          <w:rFonts w:ascii="Arial" w:hAnsi="Arial" w:cs="Arial"/>
          <w:sz w:val="24"/>
          <w:szCs w:val="24"/>
        </w:rPr>
        <w:t xml:space="preserve"> </w:t>
      </w:r>
      <w:r w:rsidR="00AC3F21" w:rsidRPr="00222E24">
        <w:rPr>
          <w:rFonts w:ascii="Times New Roman" w:eastAsia="Calibri" w:hAnsi="Times New Roman" w:cs="Times New Roman"/>
          <w:sz w:val="24"/>
          <w:szCs w:val="24"/>
          <w:lang w:eastAsia="en-US"/>
        </w:rPr>
        <w:t>без учета расходов, источником финансирования которых является плата за подключение (технологическое присоединение),</w:t>
      </w:r>
      <w:r w:rsidRPr="00222E24">
        <w:rPr>
          <w:rFonts w:ascii="Times New Roman" w:eastAsia="Calibri" w:hAnsi="Times New Roman" w:cs="Times New Roman"/>
          <w:sz w:val="24"/>
          <w:szCs w:val="24"/>
          <w:lang w:eastAsia="en-US"/>
        </w:rPr>
        <w:t xml:space="preserve"> </w:t>
      </w:r>
      <w:r w:rsidR="002A1E20" w:rsidRPr="00222E24">
        <w:rPr>
          <w:rFonts w:ascii="Times New Roman" w:eastAsia="Calibri" w:hAnsi="Times New Roman" w:cs="Times New Roman"/>
          <w:sz w:val="24"/>
          <w:szCs w:val="24"/>
          <w:lang w:eastAsia="en-US"/>
        </w:rPr>
        <w:t xml:space="preserve">равен </w:t>
      </w:r>
      <w:r w:rsidR="00B85EA0" w:rsidRPr="00222E24">
        <w:rPr>
          <w:rFonts w:ascii="Times New Roman" w:eastAsia="Calibri" w:hAnsi="Times New Roman" w:cs="Times New Roman"/>
          <w:sz w:val="24"/>
          <w:szCs w:val="24"/>
          <w:lang w:eastAsia="en-US"/>
        </w:rPr>
        <w:t>24 223 809,79</w:t>
      </w:r>
      <w:r w:rsidR="002A1E20" w:rsidRPr="00222E24">
        <w:rPr>
          <w:rFonts w:ascii="Times New Roman" w:eastAsia="Calibri" w:hAnsi="Times New Roman" w:cs="Times New Roman"/>
          <w:sz w:val="24"/>
          <w:szCs w:val="24"/>
          <w:lang w:eastAsia="en-US"/>
        </w:rPr>
        <w:t xml:space="preserve"> (двадцать </w:t>
      </w:r>
      <w:r w:rsidR="00B85EA0" w:rsidRPr="00222E24">
        <w:rPr>
          <w:rFonts w:ascii="Times New Roman" w:eastAsia="Calibri" w:hAnsi="Times New Roman" w:cs="Times New Roman"/>
          <w:sz w:val="24"/>
          <w:szCs w:val="24"/>
          <w:lang w:eastAsia="en-US"/>
        </w:rPr>
        <w:t xml:space="preserve">четыре миллиона двести двадцать три тысячи восемьсот девять </w:t>
      </w:r>
      <w:r w:rsidR="002A1E20" w:rsidRPr="00222E24">
        <w:rPr>
          <w:rFonts w:ascii="Times New Roman" w:eastAsia="Calibri" w:hAnsi="Times New Roman" w:cs="Times New Roman"/>
          <w:bCs/>
          <w:sz w:val="24"/>
          <w:szCs w:val="24"/>
          <w:lang w:eastAsia="en-US"/>
        </w:rPr>
        <w:t xml:space="preserve">рублей </w:t>
      </w:r>
      <w:r w:rsidR="00B85EA0" w:rsidRPr="00222E24">
        <w:rPr>
          <w:rFonts w:ascii="Times New Roman" w:eastAsia="Calibri" w:hAnsi="Times New Roman" w:cs="Times New Roman"/>
          <w:bCs/>
          <w:sz w:val="24"/>
          <w:szCs w:val="24"/>
          <w:lang w:eastAsia="en-US"/>
        </w:rPr>
        <w:t>79</w:t>
      </w:r>
      <w:r w:rsidR="002A1E20" w:rsidRPr="00222E24">
        <w:rPr>
          <w:rFonts w:ascii="Times New Roman" w:eastAsia="Calibri" w:hAnsi="Times New Roman" w:cs="Times New Roman"/>
          <w:bCs/>
          <w:sz w:val="24"/>
          <w:szCs w:val="24"/>
          <w:lang w:eastAsia="en-US"/>
        </w:rPr>
        <w:t xml:space="preserve"> копеек, </w:t>
      </w:r>
      <w:r w:rsidR="002A1E20" w:rsidRPr="00222E24">
        <w:rPr>
          <w:rFonts w:ascii="Times New Roman" w:eastAsia="Calibri" w:hAnsi="Times New Roman" w:cs="Times New Roman"/>
          <w:sz w:val="24"/>
          <w:szCs w:val="24"/>
          <w:lang w:eastAsia="en-US"/>
        </w:rPr>
        <w:t>без учёта НДС.</w:t>
      </w:r>
    </w:p>
    <w:p w14:paraId="20DE5F62" w14:textId="15BD5EFE" w:rsidR="00F87124" w:rsidRPr="00222E24" w:rsidRDefault="00F87124" w:rsidP="006E179D">
      <w:pPr>
        <w:pStyle w:val="ConsPlusNonformat"/>
        <w:ind w:firstLine="567"/>
        <w:jc w:val="both"/>
        <w:rPr>
          <w:rFonts w:ascii="Times New Roman" w:eastAsia="Calibri" w:hAnsi="Times New Roman" w:cs="Times New Roman"/>
          <w:sz w:val="24"/>
          <w:szCs w:val="24"/>
          <w:lang w:eastAsia="en-US"/>
        </w:rPr>
      </w:pPr>
      <w:r w:rsidRPr="00222E24">
        <w:rPr>
          <w:rFonts w:ascii="Times New Roman" w:hAnsi="Times New Roman" w:cs="Times New Roman"/>
          <w:sz w:val="24"/>
          <w:szCs w:val="24"/>
        </w:rPr>
        <w:t>4.</w:t>
      </w:r>
      <w:r w:rsidR="00917F7B" w:rsidRPr="00222E24">
        <w:rPr>
          <w:rFonts w:ascii="Times New Roman" w:hAnsi="Times New Roman" w:cs="Times New Roman"/>
          <w:sz w:val="24"/>
          <w:szCs w:val="24"/>
        </w:rPr>
        <w:t>6</w:t>
      </w:r>
      <w:r w:rsidRPr="00222E24">
        <w:rPr>
          <w:rFonts w:ascii="Times New Roman" w:hAnsi="Times New Roman" w:cs="Times New Roman"/>
          <w:sz w:val="24"/>
          <w:szCs w:val="24"/>
        </w:rPr>
        <w:t xml:space="preserve">. </w:t>
      </w:r>
      <w:r w:rsidRPr="00222E24">
        <w:rPr>
          <w:rFonts w:ascii="Times New Roman" w:eastAsia="Calibri" w:hAnsi="Times New Roman" w:cs="Times New Roman"/>
          <w:sz w:val="24"/>
          <w:szCs w:val="24"/>
          <w:lang w:eastAsia="en-US"/>
        </w:rPr>
        <w:t>Объём инвестиций, привлекаемых Концесс</w:t>
      </w:r>
      <w:r w:rsidR="004C3B38" w:rsidRPr="00222E24">
        <w:rPr>
          <w:rFonts w:ascii="Times New Roman" w:eastAsia="Calibri" w:hAnsi="Times New Roman" w:cs="Times New Roman"/>
          <w:sz w:val="24"/>
          <w:szCs w:val="24"/>
          <w:lang w:eastAsia="en-US"/>
        </w:rPr>
        <w:t>ионером в целях</w:t>
      </w:r>
      <w:r w:rsidRPr="00222E24">
        <w:rPr>
          <w:rFonts w:ascii="Times New Roman" w:eastAsia="Calibri" w:hAnsi="Times New Roman" w:cs="Times New Roman"/>
          <w:sz w:val="24"/>
          <w:szCs w:val="24"/>
          <w:lang w:eastAsia="en-US"/>
        </w:rPr>
        <w:t xml:space="preserve"> </w:t>
      </w:r>
      <w:r w:rsidR="00874701" w:rsidRPr="00222E24">
        <w:rPr>
          <w:rFonts w:ascii="Times New Roman" w:eastAsia="Calibri" w:hAnsi="Times New Roman" w:cs="Times New Roman"/>
          <w:sz w:val="24"/>
          <w:szCs w:val="24"/>
          <w:lang w:eastAsia="en-US"/>
        </w:rPr>
        <w:t xml:space="preserve">создания и (или) </w:t>
      </w:r>
      <w:r w:rsidRPr="00222E24">
        <w:rPr>
          <w:rFonts w:ascii="Times New Roman" w:eastAsia="Calibri" w:hAnsi="Times New Roman" w:cs="Times New Roman"/>
          <w:sz w:val="24"/>
          <w:szCs w:val="24"/>
          <w:lang w:eastAsia="en-US"/>
        </w:rPr>
        <w:t>реконструкции Объекта Соглашения</w:t>
      </w:r>
      <w:r w:rsidR="00C56992" w:rsidRPr="00222E24">
        <w:rPr>
          <w:rFonts w:ascii="Times New Roman" w:eastAsia="Calibri" w:hAnsi="Times New Roman" w:cs="Times New Roman"/>
          <w:sz w:val="24"/>
          <w:szCs w:val="24"/>
          <w:lang w:eastAsia="en-US"/>
        </w:rPr>
        <w:t>,</w:t>
      </w:r>
      <w:r w:rsidRPr="00222E24">
        <w:rPr>
          <w:rFonts w:ascii="Times New Roman" w:eastAsia="Calibri" w:hAnsi="Times New Roman" w:cs="Times New Roman"/>
          <w:sz w:val="24"/>
          <w:szCs w:val="24"/>
          <w:lang w:eastAsia="en-US"/>
        </w:rPr>
        <w:t xml:space="preserve"> указыва</w:t>
      </w:r>
      <w:r w:rsidR="00C56992" w:rsidRPr="00222E24">
        <w:rPr>
          <w:rFonts w:ascii="Times New Roman" w:eastAsia="Calibri" w:hAnsi="Times New Roman" w:cs="Times New Roman"/>
          <w:sz w:val="24"/>
          <w:szCs w:val="24"/>
          <w:lang w:eastAsia="en-US"/>
        </w:rPr>
        <w:t>е</w:t>
      </w:r>
      <w:r w:rsidRPr="00222E24">
        <w:rPr>
          <w:rFonts w:ascii="Times New Roman" w:eastAsia="Calibri" w:hAnsi="Times New Roman" w:cs="Times New Roman"/>
          <w:sz w:val="24"/>
          <w:szCs w:val="24"/>
          <w:lang w:eastAsia="en-US"/>
        </w:rPr>
        <w:t xml:space="preserve">тся в </w:t>
      </w:r>
      <w:hyperlink w:anchor="Приложение5" w:history="1">
        <w:r w:rsidRPr="00222E24">
          <w:rPr>
            <w:rStyle w:val="a7"/>
            <w:rFonts w:ascii="Times New Roman" w:eastAsia="Calibri" w:hAnsi="Times New Roman" w:cs="Times New Roman"/>
            <w:color w:val="auto"/>
            <w:sz w:val="24"/>
            <w:szCs w:val="24"/>
            <w:u w:val="none"/>
            <w:lang w:eastAsia="en-US"/>
          </w:rPr>
          <w:t xml:space="preserve">Приложении № </w:t>
        </w:r>
      </w:hyperlink>
      <w:r w:rsidR="00770C2A" w:rsidRPr="00222E24">
        <w:rPr>
          <w:rStyle w:val="a7"/>
          <w:rFonts w:ascii="Times New Roman" w:eastAsia="Calibri" w:hAnsi="Times New Roman" w:cs="Times New Roman"/>
          <w:color w:val="auto"/>
          <w:sz w:val="24"/>
          <w:szCs w:val="24"/>
          <w:u w:val="none"/>
          <w:lang w:eastAsia="en-US"/>
        </w:rPr>
        <w:t>4</w:t>
      </w:r>
      <w:r w:rsidR="00EF2BA0" w:rsidRPr="00222E24">
        <w:rPr>
          <w:rFonts w:ascii="Times New Roman" w:eastAsia="Calibri" w:hAnsi="Times New Roman" w:cs="Times New Roman"/>
          <w:sz w:val="24"/>
          <w:szCs w:val="24"/>
          <w:lang w:eastAsia="en-US"/>
        </w:rPr>
        <w:t xml:space="preserve"> </w:t>
      </w:r>
      <w:r w:rsidRPr="00222E24">
        <w:rPr>
          <w:rFonts w:ascii="Times New Roman" w:eastAsia="Calibri" w:hAnsi="Times New Roman" w:cs="Times New Roman"/>
          <w:sz w:val="24"/>
          <w:szCs w:val="24"/>
          <w:lang w:eastAsia="en-US"/>
        </w:rPr>
        <w:t>к настоящему Соглашению.</w:t>
      </w:r>
    </w:p>
    <w:p w14:paraId="60EC05D0" w14:textId="77777777" w:rsidR="00EF7DD1" w:rsidRPr="00222E24" w:rsidRDefault="00EF7DD1" w:rsidP="006E179D">
      <w:pPr>
        <w:pStyle w:val="ConsPlusNonformat"/>
        <w:ind w:firstLine="567"/>
        <w:jc w:val="both"/>
        <w:rPr>
          <w:rFonts w:ascii="Times New Roman" w:eastAsia="Calibri" w:hAnsi="Times New Roman" w:cs="Times New Roman"/>
          <w:sz w:val="24"/>
          <w:szCs w:val="24"/>
          <w:lang w:eastAsia="en-US"/>
        </w:rPr>
      </w:pPr>
      <w:r w:rsidRPr="00222E24">
        <w:rPr>
          <w:rFonts w:ascii="Times New Roman" w:eastAsia="Calibri" w:hAnsi="Times New Roman" w:cs="Times New Roman"/>
          <w:sz w:val="24"/>
          <w:szCs w:val="24"/>
          <w:lang w:eastAsia="en-US"/>
        </w:rPr>
        <w:t>При прекращении действия Соглашения Концедент обеспечивает возврат Концессионеру инвестированного капитала в течение двух месяцев с момента прекращения соглашения, за исключением инвестированного капитала, возврат которого учтён при установлении тарифов на товары, работы, услуги Концессионера, и уже был получен Концессионером в результате эксплуатации Объекта Соглашения.</w:t>
      </w:r>
    </w:p>
    <w:p w14:paraId="615094D9" w14:textId="59A7E40A" w:rsidR="00F87124" w:rsidRPr="00222E24" w:rsidRDefault="00F87124" w:rsidP="006E179D">
      <w:pPr>
        <w:pStyle w:val="ConsPlusNonformat"/>
        <w:ind w:firstLine="567"/>
        <w:jc w:val="both"/>
        <w:rPr>
          <w:rFonts w:ascii="Times New Roman" w:eastAsia="Calibri" w:hAnsi="Times New Roman" w:cs="Times New Roman"/>
          <w:sz w:val="24"/>
          <w:szCs w:val="24"/>
          <w:lang w:eastAsia="en-US"/>
        </w:rPr>
      </w:pPr>
      <w:r w:rsidRPr="00222E24">
        <w:rPr>
          <w:rFonts w:ascii="Times New Roman" w:eastAsia="Calibri" w:hAnsi="Times New Roman" w:cs="Times New Roman"/>
          <w:sz w:val="24"/>
          <w:szCs w:val="24"/>
          <w:lang w:eastAsia="en-US"/>
        </w:rPr>
        <w:t>4.</w:t>
      </w:r>
      <w:r w:rsidR="00917F7B" w:rsidRPr="00222E24">
        <w:rPr>
          <w:rFonts w:ascii="Times New Roman" w:eastAsia="Calibri" w:hAnsi="Times New Roman" w:cs="Times New Roman"/>
          <w:sz w:val="24"/>
          <w:szCs w:val="24"/>
          <w:lang w:eastAsia="en-US"/>
        </w:rPr>
        <w:t>7</w:t>
      </w:r>
      <w:r w:rsidRPr="00222E24">
        <w:rPr>
          <w:rFonts w:ascii="Times New Roman" w:eastAsia="Calibri" w:hAnsi="Times New Roman" w:cs="Times New Roman"/>
          <w:sz w:val="24"/>
          <w:szCs w:val="24"/>
          <w:lang w:eastAsia="en-US"/>
        </w:rPr>
        <w:t>. Завершение Концесси</w:t>
      </w:r>
      <w:r w:rsidR="004C3B38" w:rsidRPr="00222E24">
        <w:rPr>
          <w:rFonts w:ascii="Times New Roman" w:eastAsia="Calibri" w:hAnsi="Times New Roman" w:cs="Times New Roman"/>
          <w:sz w:val="24"/>
          <w:szCs w:val="24"/>
          <w:lang w:eastAsia="en-US"/>
        </w:rPr>
        <w:t>онером работ по</w:t>
      </w:r>
      <w:r w:rsidRPr="00222E24">
        <w:rPr>
          <w:rFonts w:ascii="Times New Roman" w:eastAsia="Calibri" w:hAnsi="Times New Roman" w:cs="Times New Roman"/>
          <w:sz w:val="24"/>
          <w:szCs w:val="24"/>
          <w:lang w:eastAsia="en-US"/>
        </w:rPr>
        <w:t xml:space="preserve"> </w:t>
      </w:r>
      <w:r w:rsidR="00874701" w:rsidRPr="00222E24">
        <w:rPr>
          <w:rFonts w:ascii="Times New Roman" w:eastAsia="Calibri" w:hAnsi="Times New Roman" w:cs="Times New Roman"/>
          <w:sz w:val="24"/>
          <w:szCs w:val="24"/>
          <w:lang w:eastAsia="en-US"/>
        </w:rPr>
        <w:t xml:space="preserve">созданию и (или) </w:t>
      </w:r>
      <w:r w:rsidRPr="00222E24">
        <w:rPr>
          <w:rFonts w:ascii="Times New Roman" w:eastAsia="Calibri" w:hAnsi="Times New Roman" w:cs="Times New Roman"/>
          <w:sz w:val="24"/>
          <w:szCs w:val="24"/>
          <w:lang w:eastAsia="en-US"/>
        </w:rPr>
        <w:t xml:space="preserve">реконструкции Объекта Соглашения, предусмотренных </w:t>
      </w:r>
      <w:r w:rsidR="004F61BB" w:rsidRPr="00222E24">
        <w:rPr>
          <w:rFonts w:ascii="Times New Roman" w:eastAsia="Calibri" w:hAnsi="Times New Roman" w:cs="Times New Roman"/>
          <w:sz w:val="24"/>
          <w:szCs w:val="24"/>
          <w:lang w:eastAsia="en-US"/>
        </w:rPr>
        <w:t>Соглашением</w:t>
      </w:r>
      <w:r w:rsidRPr="00222E24">
        <w:rPr>
          <w:rFonts w:ascii="Times New Roman" w:eastAsia="Calibri" w:hAnsi="Times New Roman" w:cs="Times New Roman"/>
          <w:sz w:val="24"/>
          <w:szCs w:val="24"/>
          <w:lang w:eastAsia="en-US"/>
        </w:rPr>
        <w:t xml:space="preserve"> на соответствующий год, оформляется ежегодно подписываемым Концедентом (уполномоченным органом) и Концессионером Отчетом, устанавливающим фактическую сумму вложенных финансовых средств по объектам инвестиционной программы, пе</w:t>
      </w:r>
      <w:r w:rsidR="004C3B38" w:rsidRPr="00222E24">
        <w:rPr>
          <w:rFonts w:ascii="Times New Roman" w:eastAsia="Calibri" w:hAnsi="Times New Roman" w:cs="Times New Roman"/>
          <w:sz w:val="24"/>
          <w:szCs w:val="24"/>
          <w:lang w:eastAsia="en-US"/>
        </w:rPr>
        <w:t>речень мероприятий по</w:t>
      </w:r>
      <w:r w:rsidRPr="00222E24">
        <w:rPr>
          <w:rFonts w:ascii="Times New Roman" w:eastAsia="Calibri" w:hAnsi="Times New Roman" w:cs="Times New Roman"/>
          <w:sz w:val="24"/>
          <w:szCs w:val="24"/>
          <w:lang w:eastAsia="en-US"/>
        </w:rPr>
        <w:t xml:space="preserve"> </w:t>
      </w:r>
      <w:r w:rsidR="00B01A64" w:rsidRPr="00222E24">
        <w:rPr>
          <w:rFonts w:ascii="Times New Roman" w:eastAsia="Calibri" w:hAnsi="Times New Roman" w:cs="Times New Roman"/>
          <w:sz w:val="24"/>
          <w:szCs w:val="24"/>
          <w:lang w:eastAsia="en-US"/>
        </w:rPr>
        <w:t xml:space="preserve">созданию и (или) </w:t>
      </w:r>
      <w:r w:rsidRPr="00222E24">
        <w:rPr>
          <w:rFonts w:ascii="Times New Roman" w:eastAsia="Calibri" w:hAnsi="Times New Roman" w:cs="Times New Roman"/>
          <w:sz w:val="24"/>
          <w:szCs w:val="24"/>
          <w:lang w:eastAsia="en-US"/>
        </w:rPr>
        <w:t xml:space="preserve">реконструкции Объекта Соглашения, завершенных на конец отчетного финансового года, а также сведения о технических характеристиках и достигнутых показателях. </w:t>
      </w:r>
    </w:p>
    <w:p w14:paraId="6B6B3A0C" w14:textId="03CE36DA" w:rsidR="00F87124" w:rsidRPr="00222E24" w:rsidRDefault="00F87124" w:rsidP="006E179D">
      <w:pPr>
        <w:pStyle w:val="ConsPlusNonformat"/>
        <w:ind w:firstLine="567"/>
        <w:jc w:val="both"/>
        <w:rPr>
          <w:rFonts w:ascii="Times New Roman" w:eastAsia="Calibri" w:hAnsi="Times New Roman" w:cs="Times New Roman"/>
          <w:sz w:val="24"/>
          <w:szCs w:val="24"/>
          <w:lang w:eastAsia="en-US"/>
        </w:rPr>
      </w:pPr>
      <w:r w:rsidRPr="00222E24">
        <w:rPr>
          <w:rFonts w:ascii="Times New Roman" w:eastAsia="Calibri" w:hAnsi="Times New Roman" w:cs="Times New Roman"/>
          <w:sz w:val="24"/>
          <w:szCs w:val="24"/>
          <w:lang w:eastAsia="en-US"/>
        </w:rPr>
        <w:t xml:space="preserve">Отчет готовится Концессионером по форме, указанной в </w:t>
      </w:r>
      <w:hyperlink w:anchor="Приложение9" w:history="1">
        <w:r w:rsidRPr="00222E24">
          <w:rPr>
            <w:rStyle w:val="a7"/>
            <w:rFonts w:ascii="Times New Roman" w:eastAsia="Calibri" w:hAnsi="Times New Roman" w:cs="Times New Roman"/>
            <w:color w:val="auto"/>
            <w:sz w:val="24"/>
            <w:szCs w:val="24"/>
            <w:u w:val="none"/>
            <w:lang w:eastAsia="en-US"/>
          </w:rPr>
          <w:t>Приложении №</w:t>
        </w:r>
      </w:hyperlink>
      <w:r w:rsidR="00770C2A" w:rsidRPr="00222E24">
        <w:rPr>
          <w:rStyle w:val="a7"/>
          <w:rFonts w:ascii="Times New Roman" w:eastAsia="Calibri" w:hAnsi="Times New Roman" w:cs="Times New Roman"/>
          <w:color w:val="auto"/>
          <w:sz w:val="24"/>
          <w:szCs w:val="24"/>
          <w:u w:val="none"/>
          <w:lang w:eastAsia="en-US"/>
        </w:rPr>
        <w:t>8</w:t>
      </w:r>
      <w:r w:rsidR="00EF2BA0" w:rsidRPr="00222E24">
        <w:rPr>
          <w:rFonts w:ascii="Times New Roman" w:eastAsia="Calibri" w:hAnsi="Times New Roman" w:cs="Times New Roman"/>
          <w:sz w:val="24"/>
          <w:szCs w:val="24"/>
          <w:lang w:eastAsia="en-US"/>
        </w:rPr>
        <w:t xml:space="preserve"> </w:t>
      </w:r>
      <w:r w:rsidRPr="00222E24">
        <w:rPr>
          <w:rFonts w:ascii="Times New Roman" w:eastAsia="Calibri" w:hAnsi="Times New Roman" w:cs="Times New Roman"/>
          <w:sz w:val="24"/>
          <w:szCs w:val="24"/>
          <w:lang w:eastAsia="en-US"/>
        </w:rPr>
        <w:t xml:space="preserve">к настоящему Соглашению, </w:t>
      </w:r>
      <w:r w:rsidR="00175CAB" w:rsidRPr="00222E24">
        <w:rPr>
          <w:rFonts w:ascii="Times New Roman" w:eastAsia="Calibri" w:hAnsi="Times New Roman" w:cs="Times New Roman"/>
          <w:sz w:val="24"/>
          <w:szCs w:val="24"/>
          <w:lang w:eastAsia="en-US"/>
        </w:rPr>
        <w:t xml:space="preserve">и предоставляется Концеденту </w:t>
      </w:r>
      <w:r w:rsidR="00EF7DD1" w:rsidRPr="00222E24">
        <w:rPr>
          <w:rFonts w:ascii="Times New Roman" w:eastAsia="Calibri" w:hAnsi="Times New Roman" w:cs="Times New Roman"/>
          <w:sz w:val="24"/>
          <w:szCs w:val="24"/>
          <w:lang w:eastAsia="en-US"/>
        </w:rPr>
        <w:t>ежегодно, в срок до 2</w:t>
      </w:r>
      <w:r w:rsidRPr="00222E24">
        <w:rPr>
          <w:rFonts w:ascii="Times New Roman" w:eastAsia="Calibri" w:hAnsi="Times New Roman" w:cs="Times New Roman"/>
          <w:sz w:val="24"/>
          <w:szCs w:val="24"/>
          <w:lang w:eastAsia="en-US"/>
        </w:rPr>
        <w:t>0 апреля года, следующего за отчетным.</w:t>
      </w:r>
    </w:p>
    <w:p w14:paraId="0B9EC9CF" w14:textId="77777777" w:rsidR="00F87124" w:rsidRPr="00222E24" w:rsidRDefault="00F87124" w:rsidP="006E179D">
      <w:pPr>
        <w:pStyle w:val="ConsPlusNonformat"/>
        <w:ind w:firstLine="567"/>
        <w:jc w:val="both"/>
        <w:rPr>
          <w:rFonts w:ascii="Times New Roman" w:eastAsia="Calibri" w:hAnsi="Times New Roman" w:cs="Times New Roman"/>
          <w:sz w:val="24"/>
          <w:szCs w:val="24"/>
          <w:lang w:eastAsia="en-US"/>
        </w:rPr>
      </w:pPr>
      <w:r w:rsidRPr="00222E24">
        <w:rPr>
          <w:rFonts w:ascii="Times New Roman" w:eastAsia="Calibri" w:hAnsi="Times New Roman" w:cs="Times New Roman"/>
          <w:sz w:val="24"/>
          <w:szCs w:val="24"/>
          <w:lang w:eastAsia="en-US"/>
        </w:rPr>
        <w:t>В случае отсутствия р</w:t>
      </w:r>
      <w:r w:rsidR="0050270E" w:rsidRPr="00222E24">
        <w:rPr>
          <w:rFonts w:ascii="Times New Roman" w:eastAsia="Calibri" w:hAnsi="Times New Roman" w:cs="Times New Roman"/>
          <w:sz w:val="24"/>
          <w:szCs w:val="24"/>
          <w:lang w:eastAsia="en-US"/>
        </w:rPr>
        <w:t>азногласий по предоставленному О</w:t>
      </w:r>
      <w:r w:rsidRPr="00222E24">
        <w:rPr>
          <w:rFonts w:ascii="Times New Roman" w:eastAsia="Calibri" w:hAnsi="Times New Roman" w:cs="Times New Roman"/>
          <w:sz w:val="24"/>
          <w:szCs w:val="24"/>
          <w:lang w:eastAsia="en-US"/>
        </w:rPr>
        <w:t xml:space="preserve">тчету Концедент (уполномоченный орган) подписывает и возвращает его Концессионеру в течение 30 (тридцати) календарных дней с момента получения документов, указанных в настоящем пункте. </w:t>
      </w:r>
    </w:p>
    <w:p w14:paraId="65B0CFF5" w14:textId="77777777" w:rsidR="00F87124" w:rsidRPr="00222E24" w:rsidRDefault="00F87124" w:rsidP="006E179D">
      <w:pPr>
        <w:pStyle w:val="ConsPlusNonformat"/>
        <w:ind w:firstLine="567"/>
        <w:jc w:val="both"/>
        <w:rPr>
          <w:rFonts w:ascii="Times New Roman" w:eastAsia="Calibri" w:hAnsi="Times New Roman" w:cs="Times New Roman"/>
          <w:sz w:val="24"/>
          <w:szCs w:val="24"/>
          <w:lang w:eastAsia="en-US"/>
        </w:rPr>
      </w:pPr>
      <w:r w:rsidRPr="00222E24">
        <w:rPr>
          <w:rFonts w:ascii="Times New Roman" w:eastAsia="Calibri" w:hAnsi="Times New Roman" w:cs="Times New Roman"/>
          <w:sz w:val="24"/>
          <w:szCs w:val="24"/>
          <w:lang w:eastAsia="en-US"/>
        </w:rPr>
        <w:t xml:space="preserve">При наличии разногласий Концедент направляет Концессионеру мотивированные возражения в течение 30 (тридцати) календарных дней. </w:t>
      </w:r>
    </w:p>
    <w:p w14:paraId="4B26C7F7" w14:textId="5B1A6EF3" w:rsidR="00F250C0" w:rsidRPr="00222E24" w:rsidRDefault="00F250C0" w:rsidP="006E179D">
      <w:pPr>
        <w:pStyle w:val="ConsPlusNonformat"/>
        <w:ind w:firstLine="567"/>
        <w:jc w:val="both"/>
        <w:rPr>
          <w:rFonts w:ascii="Times New Roman" w:hAnsi="Times New Roman" w:cs="Times New Roman"/>
          <w:sz w:val="24"/>
          <w:szCs w:val="24"/>
        </w:rPr>
      </w:pPr>
      <w:r w:rsidRPr="00222E24">
        <w:rPr>
          <w:rFonts w:ascii="Times New Roman" w:eastAsia="Calibri" w:hAnsi="Times New Roman" w:cs="Times New Roman"/>
          <w:sz w:val="24"/>
          <w:szCs w:val="24"/>
          <w:lang w:eastAsia="en-US"/>
        </w:rPr>
        <w:t>4.</w:t>
      </w:r>
      <w:r w:rsidR="009921E2" w:rsidRPr="00222E24">
        <w:rPr>
          <w:rFonts w:ascii="Times New Roman" w:eastAsia="Calibri" w:hAnsi="Times New Roman" w:cs="Times New Roman"/>
          <w:sz w:val="24"/>
          <w:szCs w:val="24"/>
          <w:lang w:eastAsia="en-US"/>
        </w:rPr>
        <w:t>8</w:t>
      </w:r>
      <w:r w:rsidRPr="00222E24">
        <w:rPr>
          <w:rFonts w:ascii="Times New Roman" w:eastAsia="Calibri" w:hAnsi="Times New Roman" w:cs="Times New Roman"/>
          <w:sz w:val="24"/>
          <w:szCs w:val="24"/>
          <w:lang w:eastAsia="en-US"/>
        </w:rPr>
        <w:t>.</w:t>
      </w:r>
      <w:r w:rsidR="009225A0" w:rsidRPr="00222E24">
        <w:rPr>
          <w:rFonts w:ascii="Times New Roman" w:eastAsia="Calibri" w:hAnsi="Times New Roman" w:cs="Times New Roman"/>
          <w:sz w:val="24"/>
          <w:szCs w:val="24"/>
          <w:lang w:eastAsia="en-US"/>
        </w:rPr>
        <w:t xml:space="preserve"> </w:t>
      </w:r>
      <w:r w:rsidRPr="00222E24">
        <w:rPr>
          <w:rFonts w:ascii="Times New Roman" w:eastAsia="Calibri" w:hAnsi="Times New Roman" w:cs="Times New Roman"/>
          <w:sz w:val="24"/>
          <w:szCs w:val="24"/>
          <w:lang w:eastAsia="en-US"/>
        </w:rPr>
        <w:t>После заве</w:t>
      </w:r>
      <w:r w:rsidR="004C3B38" w:rsidRPr="00222E24">
        <w:rPr>
          <w:rFonts w:ascii="Times New Roman" w:eastAsia="Calibri" w:hAnsi="Times New Roman" w:cs="Times New Roman"/>
          <w:sz w:val="24"/>
          <w:szCs w:val="24"/>
          <w:lang w:eastAsia="en-US"/>
        </w:rPr>
        <w:t>ршения работ по</w:t>
      </w:r>
      <w:r w:rsidRPr="00222E24">
        <w:rPr>
          <w:rFonts w:ascii="Times New Roman" w:eastAsia="Calibri" w:hAnsi="Times New Roman" w:cs="Times New Roman"/>
          <w:sz w:val="24"/>
          <w:szCs w:val="24"/>
          <w:lang w:eastAsia="en-US"/>
        </w:rPr>
        <w:t xml:space="preserve"> </w:t>
      </w:r>
      <w:r w:rsidR="00874701" w:rsidRPr="00222E24">
        <w:rPr>
          <w:rFonts w:ascii="Times New Roman" w:eastAsia="Calibri" w:hAnsi="Times New Roman" w:cs="Times New Roman"/>
          <w:sz w:val="24"/>
          <w:szCs w:val="24"/>
          <w:lang w:eastAsia="en-US"/>
        </w:rPr>
        <w:t xml:space="preserve">созданию и (или) </w:t>
      </w:r>
      <w:r w:rsidRPr="00222E24">
        <w:rPr>
          <w:rFonts w:ascii="Times New Roman" w:eastAsia="Calibri" w:hAnsi="Times New Roman" w:cs="Times New Roman"/>
          <w:sz w:val="24"/>
          <w:szCs w:val="24"/>
          <w:lang w:eastAsia="en-US"/>
        </w:rPr>
        <w:t>реконструкции Объекта Соглашения, в рамках выполнения инвестиционной программы и при условии выполнения пункта 4.</w:t>
      </w:r>
      <w:r w:rsidR="009921E2" w:rsidRPr="00222E24">
        <w:rPr>
          <w:rFonts w:ascii="Times New Roman" w:eastAsia="Calibri" w:hAnsi="Times New Roman" w:cs="Times New Roman"/>
          <w:sz w:val="24"/>
          <w:szCs w:val="24"/>
          <w:lang w:eastAsia="en-US"/>
        </w:rPr>
        <w:t>7</w:t>
      </w:r>
      <w:r w:rsidRPr="00222E24">
        <w:rPr>
          <w:rFonts w:ascii="Times New Roman" w:eastAsia="Calibri" w:hAnsi="Times New Roman" w:cs="Times New Roman"/>
          <w:sz w:val="24"/>
          <w:szCs w:val="24"/>
          <w:lang w:eastAsia="en-US"/>
        </w:rPr>
        <w:t xml:space="preserve"> настоящего Соглашения, Концедент и Концессионер при необходимости вносят соответствующие изменения (в том числе исключения) и (или) дополнения в настоящее Соглашение в части имущественного состава, а также его технических, инвентарных, кадастровых и иных характеристик Объектов Соглашения.</w:t>
      </w:r>
    </w:p>
    <w:p w14:paraId="7D238973" w14:textId="3B214528" w:rsidR="00561B4A" w:rsidRPr="00222E24" w:rsidRDefault="00561B4A" w:rsidP="00827F66">
      <w:pPr>
        <w:pStyle w:val="110"/>
        <w:spacing w:before="0" w:after="0"/>
        <w:ind w:left="0" w:firstLine="567"/>
      </w:pPr>
      <w:r w:rsidRPr="00222E24">
        <w:t>4.9. После проведения р</w:t>
      </w:r>
      <w:r w:rsidR="00557BE0" w:rsidRPr="00222E24">
        <w:t>абот, в ходе которых производит</w:t>
      </w:r>
      <w:r w:rsidRPr="00222E24">
        <w:t>ся замена имущества</w:t>
      </w:r>
      <w:r w:rsidR="00404E98" w:rsidRPr="00222E24">
        <w:t>,</w:t>
      </w:r>
      <w:r w:rsidRPr="00222E24">
        <w:t xml:space="preserve"> находящегося на п</w:t>
      </w:r>
      <w:r w:rsidR="00404E98" w:rsidRPr="00222E24">
        <w:t>е</w:t>
      </w:r>
      <w:r w:rsidRPr="00222E24">
        <w:t>реданном Объекте, Концессионер и Концедент совместно составляют Акт о выявлении остатков.</w:t>
      </w:r>
      <w:r w:rsidR="009225A0" w:rsidRPr="00222E24">
        <w:t xml:space="preserve"> </w:t>
      </w:r>
      <w:r w:rsidR="00BE5113" w:rsidRPr="00222E24">
        <w:t>В акте указываю</w:t>
      </w:r>
      <w:r w:rsidRPr="00222E24">
        <w:t>тся остатки выявленного имущества, процент</w:t>
      </w:r>
      <w:r w:rsidR="009225A0" w:rsidRPr="00222E24">
        <w:t xml:space="preserve"> </w:t>
      </w:r>
      <w:r w:rsidRPr="00222E24">
        <w:t>износа и определяется имущественная ценность. В случае если оставшееся имущество не представляет ценности, оно утилизируется за счет Концесс</w:t>
      </w:r>
      <w:r w:rsidR="00B55E9A" w:rsidRPr="00222E24">
        <w:t>ионера. В случае если Концедент</w:t>
      </w:r>
      <w:r w:rsidRPr="00222E24">
        <w:t xml:space="preserve"> не согласен с утилизацией выявленного имущества, Концедент своими силами и за свой счет </w:t>
      </w:r>
      <w:r w:rsidRPr="00222E24">
        <w:lastRenderedPageBreak/>
        <w:t>организует вывоз выявленного имущества с Объекта в течение 5 рабочих дней с момента составления Акта. В случае если Концедент не исполнил обязательство по вывозу данного имущество в течение 5 рабочих дней, имущество подлежит утилизации Концессионером. Факт утилизации подтверждается документально (Акт о приеме отходов, Акт оказанных услуг, Акт вывода отходов и т.п.).</w:t>
      </w:r>
    </w:p>
    <w:p w14:paraId="575D09F8" w14:textId="77777777" w:rsidR="00F87124" w:rsidRPr="00222E24" w:rsidRDefault="00F87124" w:rsidP="006E179D">
      <w:pPr>
        <w:spacing w:after="0" w:line="240" w:lineRule="auto"/>
        <w:ind w:firstLine="567"/>
        <w:jc w:val="both"/>
        <w:rPr>
          <w:rFonts w:ascii="Times New Roman" w:hAnsi="Times New Roman"/>
          <w:sz w:val="24"/>
          <w:szCs w:val="24"/>
        </w:rPr>
      </w:pPr>
    </w:p>
    <w:p w14:paraId="27545F6A" w14:textId="77777777" w:rsidR="00F87124" w:rsidRPr="00222E24" w:rsidRDefault="00F87124" w:rsidP="006E179D">
      <w:pPr>
        <w:spacing w:after="0" w:line="240" w:lineRule="auto"/>
        <w:jc w:val="center"/>
        <w:rPr>
          <w:rFonts w:ascii="Times New Roman" w:hAnsi="Times New Roman"/>
          <w:b/>
          <w:sz w:val="24"/>
          <w:szCs w:val="24"/>
        </w:rPr>
      </w:pPr>
      <w:r w:rsidRPr="00222E24">
        <w:rPr>
          <w:rFonts w:ascii="Times New Roman" w:hAnsi="Times New Roman"/>
          <w:b/>
          <w:sz w:val="24"/>
          <w:szCs w:val="24"/>
        </w:rPr>
        <w:t>5. Порядок предоставления Концессионеру земельных участков</w:t>
      </w:r>
    </w:p>
    <w:p w14:paraId="40AF5ABA" w14:textId="77777777" w:rsidR="00067B38" w:rsidRPr="00222E24" w:rsidRDefault="00067B38"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5.1. Концедент обязуется предоставить Концессионеру земельные участки, на которых располагаются Объекты Соглашения (объекты капитального строительства) и которые необходимы для осуществления Концессионером деятельности, предусмотренной настоящим Соглашением, в аренду. </w:t>
      </w:r>
    </w:p>
    <w:p w14:paraId="22385D2D" w14:textId="77777777" w:rsidR="00067B38" w:rsidRPr="00222E24" w:rsidRDefault="00067B38"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Срок действия договоров аренды земельных участков под объектами капитального строительства (далее по тексту – договора аренды земельных участков) не может превышать срок действия настоящего Соглашения. </w:t>
      </w:r>
    </w:p>
    <w:p w14:paraId="675B4563" w14:textId="4F41DED3" w:rsidR="00067B38" w:rsidRPr="00222E24" w:rsidRDefault="00067B38"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Перечень и описание земельных участков под объектами капитального строительства, поставленных на государственный кадастровый учет, предназначенных для осуществления деятельности, предусмотренной настоящим Соглашением, приведен в </w:t>
      </w:r>
      <w:hyperlink w:anchor="Приложение6" w:history="1">
        <w:r w:rsidRPr="00222E24">
          <w:rPr>
            <w:rStyle w:val="a7"/>
            <w:rFonts w:ascii="Times New Roman" w:hAnsi="Times New Roman"/>
            <w:color w:val="auto"/>
            <w:sz w:val="24"/>
            <w:szCs w:val="24"/>
            <w:u w:val="none"/>
          </w:rPr>
          <w:t>Приложении №</w:t>
        </w:r>
      </w:hyperlink>
      <w:r w:rsidRPr="00222E24">
        <w:rPr>
          <w:rStyle w:val="a7"/>
          <w:rFonts w:ascii="Times New Roman" w:hAnsi="Times New Roman"/>
          <w:color w:val="auto"/>
          <w:sz w:val="24"/>
          <w:szCs w:val="24"/>
          <w:u w:val="none"/>
        </w:rPr>
        <w:t>5</w:t>
      </w:r>
      <w:r w:rsidRPr="00222E24">
        <w:rPr>
          <w:rFonts w:ascii="Times New Roman" w:hAnsi="Times New Roman"/>
          <w:sz w:val="24"/>
          <w:szCs w:val="24"/>
        </w:rPr>
        <w:t>.</w:t>
      </w:r>
    </w:p>
    <w:p w14:paraId="3381D017" w14:textId="2D0E2B88" w:rsidR="00067B38" w:rsidRPr="00222E24" w:rsidRDefault="00067B38"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Указанные земельные участки принадлежат Концеденту на праве собственности, что подтверждается свидетельствами о государственной регистрации прав, выписками из ЕГРН, из ГКН, реквизиты указанных документов приведены в </w:t>
      </w:r>
      <w:hyperlink w:anchor="Приложение6" w:history="1">
        <w:r w:rsidRPr="00222E24">
          <w:rPr>
            <w:rStyle w:val="a7"/>
            <w:rFonts w:ascii="Times New Roman" w:hAnsi="Times New Roman"/>
            <w:color w:val="auto"/>
            <w:sz w:val="24"/>
            <w:szCs w:val="24"/>
            <w:u w:val="none"/>
          </w:rPr>
          <w:t>Приложении №5.</w:t>
        </w:r>
      </w:hyperlink>
      <w:r w:rsidRPr="00222E24">
        <w:rPr>
          <w:rFonts w:ascii="Times New Roman" w:hAnsi="Times New Roman"/>
          <w:sz w:val="24"/>
          <w:szCs w:val="24"/>
        </w:rPr>
        <w:t xml:space="preserve"> </w:t>
      </w:r>
    </w:p>
    <w:p w14:paraId="1618D621" w14:textId="77777777" w:rsidR="00067B38" w:rsidRPr="00222E24" w:rsidRDefault="00067B38"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5.2. Договоры аренды земельных участков заключаются с Концессионером не позднее 60 (шестидесяти) рабочих дней со дня подписания настоящего Соглашения сторонами.</w:t>
      </w:r>
    </w:p>
    <w:p w14:paraId="78E1DABE" w14:textId="77777777" w:rsidR="00B3442D" w:rsidRPr="00222E24" w:rsidRDefault="00067B38" w:rsidP="00B3442D">
      <w:pPr>
        <w:autoSpaceDE w:val="0"/>
        <w:autoSpaceDN w:val="0"/>
        <w:adjustRightInd w:val="0"/>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5.3. </w:t>
      </w:r>
      <w:r w:rsidR="00B3442D" w:rsidRPr="00222E24">
        <w:rPr>
          <w:rFonts w:ascii="Times New Roman" w:hAnsi="Times New Roman"/>
          <w:sz w:val="24"/>
          <w:szCs w:val="24"/>
        </w:rPr>
        <w:t>Годовой размер арендной платы за земельные участки определяется в соответствии решением Администрации городского поселения «Забайкальское» по следующей формуле:</w:t>
      </w:r>
    </w:p>
    <w:p w14:paraId="0B91A1A3" w14:textId="77777777" w:rsidR="00B3442D" w:rsidRPr="00222E24" w:rsidRDefault="00B3442D" w:rsidP="00B3442D">
      <w:pPr>
        <w:autoSpaceDE w:val="0"/>
        <w:autoSpaceDN w:val="0"/>
        <w:adjustRightInd w:val="0"/>
        <w:spacing w:after="0" w:line="240" w:lineRule="auto"/>
        <w:ind w:firstLine="567"/>
        <w:jc w:val="both"/>
        <w:rPr>
          <w:rFonts w:ascii="Times New Roman" w:hAnsi="Times New Roman"/>
          <w:sz w:val="24"/>
          <w:szCs w:val="24"/>
        </w:rPr>
      </w:pPr>
      <w:r w:rsidRPr="00222E24">
        <w:rPr>
          <w:rFonts w:ascii="Times New Roman" w:hAnsi="Times New Roman"/>
          <w:sz w:val="24"/>
          <w:szCs w:val="24"/>
        </w:rPr>
        <w:t>АП=КС х К х К1, где:</w:t>
      </w:r>
    </w:p>
    <w:p w14:paraId="6CF2B25E" w14:textId="77777777" w:rsidR="00B3442D" w:rsidRPr="00222E24" w:rsidRDefault="00B3442D" w:rsidP="00B3442D">
      <w:pPr>
        <w:autoSpaceDE w:val="0"/>
        <w:autoSpaceDN w:val="0"/>
        <w:adjustRightInd w:val="0"/>
        <w:spacing w:after="0" w:line="240" w:lineRule="auto"/>
        <w:ind w:firstLine="567"/>
        <w:jc w:val="both"/>
        <w:rPr>
          <w:rFonts w:ascii="Times New Roman" w:hAnsi="Times New Roman"/>
          <w:sz w:val="24"/>
          <w:szCs w:val="24"/>
        </w:rPr>
      </w:pPr>
      <w:r w:rsidRPr="00222E24">
        <w:rPr>
          <w:rFonts w:ascii="Times New Roman" w:hAnsi="Times New Roman"/>
          <w:sz w:val="24"/>
          <w:szCs w:val="24"/>
        </w:rPr>
        <w:t>АП – размер годовой арендной платы за земельный участок в рублях;</w:t>
      </w:r>
    </w:p>
    <w:p w14:paraId="35B1BD48" w14:textId="77777777" w:rsidR="00B3442D" w:rsidRPr="00222E24" w:rsidRDefault="00B3442D" w:rsidP="00B3442D">
      <w:pPr>
        <w:autoSpaceDE w:val="0"/>
        <w:autoSpaceDN w:val="0"/>
        <w:adjustRightInd w:val="0"/>
        <w:spacing w:after="0" w:line="240" w:lineRule="auto"/>
        <w:ind w:firstLine="567"/>
        <w:jc w:val="both"/>
        <w:rPr>
          <w:rFonts w:ascii="Times New Roman" w:hAnsi="Times New Roman"/>
          <w:sz w:val="24"/>
          <w:szCs w:val="24"/>
        </w:rPr>
      </w:pPr>
      <w:r w:rsidRPr="00222E24">
        <w:rPr>
          <w:rFonts w:ascii="Times New Roman" w:hAnsi="Times New Roman"/>
          <w:sz w:val="24"/>
          <w:szCs w:val="24"/>
        </w:rPr>
        <w:t>КС – кадастровая стоимость земельного участка (в случае, если в государственном кадастре недвижимости отсутствуют сведения о земельном участке, то кадастровая стоимость такого земельного участка определяется путем умножения удельного показателя кадастровой стоимости земельного участка на площадь земельного участка);</w:t>
      </w:r>
    </w:p>
    <w:p w14:paraId="7EB733D1" w14:textId="70F7B6FF" w:rsidR="00B3442D" w:rsidRPr="00222E24" w:rsidRDefault="00B3442D" w:rsidP="00B3442D">
      <w:pPr>
        <w:autoSpaceDE w:val="0"/>
        <w:autoSpaceDN w:val="0"/>
        <w:adjustRightInd w:val="0"/>
        <w:spacing w:after="0" w:line="240" w:lineRule="auto"/>
        <w:ind w:firstLine="567"/>
        <w:jc w:val="both"/>
        <w:rPr>
          <w:rFonts w:ascii="Times New Roman" w:hAnsi="Times New Roman"/>
          <w:sz w:val="24"/>
          <w:szCs w:val="24"/>
        </w:rPr>
      </w:pPr>
      <w:r w:rsidRPr="00222E24">
        <w:rPr>
          <w:rFonts w:ascii="Times New Roman" w:hAnsi="Times New Roman"/>
          <w:sz w:val="24"/>
          <w:szCs w:val="24"/>
        </w:rPr>
        <w:t>К – расчетный коэффициент</w:t>
      </w:r>
      <w:r w:rsidR="00B00CF7" w:rsidRPr="00222E24">
        <w:rPr>
          <w:rFonts w:ascii="Times New Roman" w:hAnsi="Times New Roman"/>
          <w:sz w:val="24"/>
          <w:szCs w:val="24"/>
        </w:rPr>
        <w:t xml:space="preserve">, </w:t>
      </w:r>
      <w:r w:rsidRPr="00222E24">
        <w:rPr>
          <w:rFonts w:ascii="Times New Roman" w:hAnsi="Times New Roman"/>
          <w:sz w:val="24"/>
          <w:szCs w:val="24"/>
        </w:rPr>
        <w:t>исходя из вида разрешенного использования земельного участка;</w:t>
      </w:r>
    </w:p>
    <w:p w14:paraId="554BCFC3" w14:textId="77777777" w:rsidR="00B3442D" w:rsidRPr="00222E24" w:rsidRDefault="00B3442D" w:rsidP="00B3442D">
      <w:pPr>
        <w:autoSpaceDE w:val="0"/>
        <w:autoSpaceDN w:val="0"/>
        <w:adjustRightInd w:val="0"/>
        <w:spacing w:after="0" w:line="240" w:lineRule="auto"/>
        <w:ind w:firstLine="567"/>
        <w:jc w:val="both"/>
        <w:rPr>
          <w:rFonts w:ascii="Times New Roman" w:hAnsi="Times New Roman"/>
          <w:sz w:val="24"/>
          <w:szCs w:val="24"/>
        </w:rPr>
      </w:pPr>
      <w:r w:rsidRPr="00222E24">
        <w:rPr>
          <w:rFonts w:ascii="Times New Roman" w:hAnsi="Times New Roman"/>
          <w:sz w:val="24"/>
          <w:szCs w:val="24"/>
        </w:rPr>
        <w:t>К1 – корректирующий коэффициент.</w:t>
      </w:r>
    </w:p>
    <w:p w14:paraId="586E48F9" w14:textId="77777777" w:rsidR="00B3442D" w:rsidRPr="00222E24" w:rsidRDefault="00B3442D" w:rsidP="00B3442D">
      <w:pPr>
        <w:autoSpaceDE w:val="0"/>
        <w:autoSpaceDN w:val="0"/>
        <w:adjustRightInd w:val="0"/>
        <w:spacing w:after="0" w:line="240" w:lineRule="auto"/>
        <w:ind w:firstLine="567"/>
        <w:jc w:val="both"/>
        <w:rPr>
          <w:rFonts w:ascii="Times New Roman" w:hAnsi="Times New Roman"/>
          <w:sz w:val="24"/>
          <w:szCs w:val="24"/>
        </w:rPr>
      </w:pPr>
      <w:r w:rsidRPr="00222E24">
        <w:rPr>
          <w:rFonts w:ascii="Times New Roman" w:hAnsi="Times New Roman"/>
          <w:sz w:val="24"/>
          <w:szCs w:val="24"/>
        </w:rPr>
        <w:t>Размер арендной платы за земельные участки, предоставленные Концессионеру на условиях настоящего Соглашения, в соответствии с пунктом 4 статьи 39</w:t>
      </w:r>
      <w:r w:rsidRPr="00222E24">
        <w:rPr>
          <w:rFonts w:ascii="Times New Roman" w:hAnsi="Times New Roman"/>
          <w:sz w:val="24"/>
          <w:szCs w:val="24"/>
          <w:vertAlign w:val="superscript"/>
        </w:rPr>
        <w:t>7</w:t>
      </w:r>
      <w:r w:rsidRPr="00222E24">
        <w:rPr>
          <w:rFonts w:ascii="Times New Roman" w:hAnsi="Times New Roman"/>
          <w:sz w:val="24"/>
          <w:szCs w:val="24"/>
        </w:rPr>
        <w:t xml:space="preserve"> Земельного кодекса РФ,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 (подпункт 2 статьи 49 Земельного кодекса РФ).</w:t>
      </w:r>
    </w:p>
    <w:p w14:paraId="3A0D5AA7" w14:textId="7343535C" w:rsidR="00067B38" w:rsidRPr="00222E24" w:rsidRDefault="00067B38" w:rsidP="00B3442D">
      <w:pPr>
        <w:autoSpaceDE w:val="0"/>
        <w:autoSpaceDN w:val="0"/>
        <w:adjustRightInd w:val="0"/>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5.4. Договоры аренды земельных участков подлежат государственной регистрации в установленном законодательством РФ порядке и вступают в силу с момента такой регистрации. </w:t>
      </w:r>
    </w:p>
    <w:p w14:paraId="0F837CF0" w14:textId="77777777" w:rsidR="00EF7DD1" w:rsidRPr="00222E24" w:rsidRDefault="00EF7DD1" w:rsidP="00EF7DD1">
      <w:pPr>
        <w:spacing w:after="0" w:line="240" w:lineRule="auto"/>
        <w:ind w:firstLine="567"/>
        <w:jc w:val="both"/>
        <w:rPr>
          <w:rFonts w:ascii="Times New Roman" w:hAnsi="Times New Roman"/>
          <w:sz w:val="24"/>
          <w:szCs w:val="24"/>
        </w:rPr>
      </w:pPr>
      <w:r w:rsidRPr="00222E24">
        <w:rPr>
          <w:rFonts w:ascii="Times New Roman" w:hAnsi="Times New Roman"/>
          <w:sz w:val="24"/>
          <w:szCs w:val="24"/>
        </w:rPr>
        <w:t>Государственную регистрацию договоров аренды земельных участков осуществляет Концедент. Расходы по государственной регистрации договоров аренды несет Концессионер. Не позднее 5 (пяти) рабочих дней с даты их подписания обеими сторонами Концедент направляет подписанные экземпляры договоров аренды для осуществления государственной регистрации в Управление Федеральной службы государственной регистрации, кадастра и картографии по Забайкальскому краю.</w:t>
      </w:r>
    </w:p>
    <w:p w14:paraId="2B166DA9" w14:textId="77777777" w:rsidR="00067B38" w:rsidRPr="00222E24" w:rsidRDefault="00067B38"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5.5. Предоставление земельных участков, необходимых для строительства Объекта Соглашения, осуществляется Концедентом в установленном действующим законодательством порядке. </w:t>
      </w:r>
    </w:p>
    <w:p w14:paraId="1679C231" w14:textId="77777777" w:rsidR="00067B38" w:rsidRPr="00222E24" w:rsidRDefault="00067B38"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lastRenderedPageBreak/>
        <w:t>Концессионер обязан заблаговременно (не позднее 60 рабочих дней) уведомить Концедента о намерении нового строительства с целью обеспечения Концедентом формирования и постановки на кадастровый учет соответствующего земельного участка.</w:t>
      </w:r>
    </w:p>
    <w:p w14:paraId="581B8473" w14:textId="7BA8ABB9" w:rsidR="0040576A" w:rsidRPr="00222E24" w:rsidRDefault="00067B38"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В случае, если для создания объекта соглашения и (или) осуществления Концессионной деятельности потребуется предоставление иных земельных участков, находящихся в муниципальной собственност</w:t>
      </w:r>
      <w:r w:rsidR="00CC059A" w:rsidRPr="00222E24">
        <w:rPr>
          <w:rFonts w:ascii="Times New Roman" w:hAnsi="Times New Roman"/>
          <w:sz w:val="24"/>
          <w:szCs w:val="24"/>
        </w:rPr>
        <w:t>и</w:t>
      </w:r>
      <w:r w:rsidR="00FA681C" w:rsidRPr="00222E24">
        <w:rPr>
          <w:rFonts w:ascii="Times New Roman" w:hAnsi="Times New Roman"/>
          <w:sz w:val="24"/>
          <w:szCs w:val="24"/>
        </w:rPr>
        <w:t xml:space="preserve"> городского поселения </w:t>
      </w:r>
      <w:r w:rsidR="00793BE8" w:rsidRPr="00222E24">
        <w:rPr>
          <w:rFonts w:ascii="Times New Roman" w:hAnsi="Times New Roman"/>
          <w:sz w:val="24"/>
          <w:szCs w:val="24"/>
        </w:rPr>
        <w:t>«Забайкальское»</w:t>
      </w:r>
      <w:r w:rsidR="00FA681C" w:rsidRPr="00222E24">
        <w:rPr>
          <w:rFonts w:ascii="Times New Roman" w:hAnsi="Times New Roman"/>
          <w:sz w:val="24"/>
          <w:szCs w:val="24"/>
        </w:rPr>
        <w:t xml:space="preserve"> </w:t>
      </w:r>
      <w:r w:rsidRPr="00222E24">
        <w:rPr>
          <w:rFonts w:ascii="Times New Roman" w:hAnsi="Times New Roman"/>
          <w:sz w:val="24"/>
          <w:szCs w:val="24"/>
        </w:rPr>
        <w:t>(далее – дополнительные участки), то Концедент обязуется предоставить такие земельные участки Концессионеру в аренду (субаренду) не позднее 30 (тридцати) календарных дней с даты получения Концедентом соответствующего письменного уведомления (обращения) Концессионера.</w:t>
      </w:r>
      <w:r w:rsidR="00CC059A" w:rsidRPr="00222E24">
        <w:rPr>
          <w:rFonts w:ascii="Times New Roman" w:hAnsi="Times New Roman"/>
          <w:sz w:val="24"/>
          <w:szCs w:val="24"/>
        </w:rPr>
        <w:t xml:space="preserve"> </w:t>
      </w:r>
    </w:p>
    <w:p w14:paraId="4B7CDA0E" w14:textId="77777777" w:rsidR="006B6621" w:rsidRPr="00222E24" w:rsidRDefault="009D5341"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Земельные участки предоставляются в порядке, предусмотренном статьей 39.37 ЗК РФ, публичный сервитут устанавливается для использования земельных участков и (или) земель для установленных целей в рамках исполнения своих обязательств, предусмотренных концессионным соглашением.</w:t>
      </w:r>
      <w:r w:rsidR="006B6621" w:rsidRPr="00222E24">
        <w:rPr>
          <w:rFonts w:ascii="Times New Roman" w:hAnsi="Times New Roman"/>
          <w:sz w:val="24"/>
          <w:szCs w:val="24"/>
        </w:rPr>
        <w:t xml:space="preserve"> </w:t>
      </w:r>
    </w:p>
    <w:p w14:paraId="1813DBC2" w14:textId="0FC6394F" w:rsidR="00067B38" w:rsidRPr="00222E24" w:rsidRDefault="00067B38"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Если по причинам, не зависящим от Концессионера, Концедент не имеет возможности предоставить дополнительные участки Концессионеру в срок не позднее 30 (тридцати) календарных дней с даты получения Концедентом соответствующего письменного уведомления, что влечет невозможность для Концессионера осуществлять мероприятия по созданию Объекта соглашения в соответствии с Заданием и основными мероприятиями и (или) осуществлять концессионную деятельность, Концедент обязуется по предложению Концессионера внести изменения в условия Концессионного соглашения, включая, при необходимости, изменения в Задание и основные мероприятия.</w:t>
      </w:r>
    </w:p>
    <w:p w14:paraId="4CE26DAE" w14:textId="77777777" w:rsidR="00067B38" w:rsidRPr="00222E24" w:rsidRDefault="00067B38"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5.6. Концессионер не вправе передавать свои права по договорам аренды (субаренды) земельных участка другим лицам и сдавать земельные участки в субаренду, если иное не предусмотрено договорами аренды земельных участков.</w:t>
      </w:r>
    </w:p>
    <w:p w14:paraId="25967BA3" w14:textId="77777777" w:rsidR="00067B38" w:rsidRPr="00222E24" w:rsidRDefault="00067B38"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5.7. Прекращение настоящего Соглашения является основанием для прекращения договоров аренды земельных участков.</w:t>
      </w:r>
    </w:p>
    <w:p w14:paraId="1911E460" w14:textId="77777777" w:rsidR="00F87124" w:rsidRPr="00222E24" w:rsidRDefault="00067B38"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5.8. Концессионер вправе с согласия Концедента возводить на земельных участках, переданных в аренду,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14:paraId="509AFFB2" w14:textId="77777777" w:rsidR="006D6363" w:rsidRPr="00222E24" w:rsidRDefault="006D6363" w:rsidP="00BE1D79">
      <w:pPr>
        <w:spacing w:after="0" w:line="240" w:lineRule="auto"/>
        <w:rPr>
          <w:rFonts w:ascii="Times New Roman" w:hAnsi="Times New Roman"/>
          <w:b/>
          <w:sz w:val="24"/>
          <w:szCs w:val="24"/>
        </w:rPr>
      </w:pPr>
    </w:p>
    <w:p w14:paraId="46F20A05" w14:textId="77777777" w:rsidR="00F87124" w:rsidRPr="00222E24" w:rsidRDefault="00F87124" w:rsidP="006E179D">
      <w:pPr>
        <w:spacing w:after="0" w:line="240" w:lineRule="auto"/>
        <w:jc w:val="center"/>
        <w:rPr>
          <w:rFonts w:ascii="Times New Roman" w:hAnsi="Times New Roman"/>
          <w:b/>
          <w:sz w:val="24"/>
          <w:szCs w:val="24"/>
        </w:rPr>
      </w:pPr>
      <w:r w:rsidRPr="00222E24">
        <w:rPr>
          <w:rFonts w:ascii="Times New Roman" w:hAnsi="Times New Roman"/>
          <w:b/>
          <w:sz w:val="24"/>
          <w:szCs w:val="24"/>
        </w:rPr>
        <w:t xml:space="preserve">6. Владение, пользование и распоряжение имуществом, предоставляемым Концессионеру </w:t>
      </w:r>
    </w:p>
    <w:p w14:paraId="50ED5A0B" w14:textId="2435F985"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6.1. Концессионер обязан использовать (эксплуатировать) имущество, входящее в состав Объекта Соглашения</w:t>
      </w:r>
      <w:r w:rsidR="00C849AB" w:rsidRPr="00222E24">
        <w:rPr>
          <w:rFonts w:ascii="Times New Roman" w:hAnsi="Times New Roman"/>
          <w:sz w:val="24"/>
          <w:szCs w:val="24"/>
        </w:rPr>
        <w:t>,</w:t>
      </w:r>
      <w:r w:rsidRPr="00222E24">
        <w:rPr>
          <w:rFonts w:ascii="Times New Roman" w:hAnsi="Times New Roman"/>
          <w:sz w:val="24"/>
          <w:szCs w:val="24"/>
        </w:rPr>
        <w:t xml:space="preserve"> в установленном настоящим Соглашением порядке в целях осуществления деятельности, указанной в пункте 1.1. настоящего Соглашения.</w:t>
      </w:r>
    </w:p>
    <w:p w14:paraId="3CA44B29" w14:textId="5D0A10F1"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6.2. Концессионер обязан поддерживать Объект С</w:t>
      </w:r>
      <w:r w:rsidR="00C849AB" w:rsidRPr="00222E24">
        <w:rPr>
          <w:rFonts w:ascii="Times New Roman" w:hAnsi="Times New Roman"/>
          <w:sz w:val="24"/>
          <w:szCs w:val="24"/>
        </w:rPr>
        <w:t>оглашения в исправном состоянии</w:t>
      </w:r>
      <w:r w:rsidRPr="00222E24">
        <w:rPr>
          <w:rFonts w:ascii="Times New Roman" w:hAnsi="Times New Roman"/>
          <w:sz w:val="24"/>
          <w:szCs w:val="24"/>
        </w:rPr>
        <w:t xml:space="preserve"> в соответствии с требованиями, установленными законодательством РФ, производить за свой счет текущий и капитальный ремонт, нести расходы на содержание Объекта Соглашения. </w:t>
      </w:r>
    </w:p>
    <w:p w14:paraId="05E444B5"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6.3. По настоящему Соглашению Концессионер не вправе: </w:t>
      </w:r>
    </w:p>
    <w:p w14:paraId="212C7AF2"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приобретать Объект Соглашения (имущество, входящее в состав Объекта Соглашения) в собственность, в том числе в порядке реализации права на выкуп имущества;</w:t>
      </w:r>
    </w:p>
    <w:p w14:paraId="42754951"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передавать в залог или отчуждать имущество, входящее в состав Объекта Соглашения;</w:t>
      </w:r>
    </w:p>
    <w:p w14:paraId="288A7322" w14:textId="77777777" w:rsidR="008C64B5" w:rsidRPr="00222E24" w:rsidRDefault="008C64B5"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передавать права владения и (или) пользования имуществом, входящим в состав Объекта Соглашения, в том числе в субаренду;</w:t>
      </w:r>
    </w:p>
    <w:p w14:paraId="626F967F"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уступать права требования, переводить долг по настоящему Соглашению в пользу иностранных физических и юридических лиц и иностранных структур без образования юридического лица, передавать права по настоящему Соглашению в доверительное управление;</w:t>
      </w:r>
    </w:p>
    <w:p w14:paraId="6DED7A59"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нарушать иные установленные законодательством запреты.</w:t>
      </w:r>
    </w:p>
    <w:p w14:paraId="4A7B9DF8"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lastRenderedPageBreak/>
        <w:t xml:space="preserve">6.4. </w:t>
      </w:r>
      <w:r w:rsidR="00C82212" w:rsidRPr="00222E24">
        <w:rPr>
          <w:rFonts w:ascii="Times New Roman" w:hAnsi="Times New Roman"/>
          <w:sz w:val="24"/>
          <w:szCs w:val="24"/>
        </w:rPr>
        <w:t>Продукция и доходы, полученные Концессионером в результате осуществления деятельности с использо</w:t>
      </w:r>
      <w:r w:rsidR="00CC059A" w:rsidRPr="00222E24">
        <w:rPr>
          <w:rFonts w:ascii="Times New Roman" w:hAnsi="Times New Roman"/>
          <w:sz w:val="24"/>
          <w:szCs w:val="24"/>
        </w:rPr>
        <w:t>ванием (эксплуатацией) Объекта С</w:t>
      </w:r>
      <w:r w:rsidR="00C82212" w:rsidRPr="00222E24">
        <w:rPr>
          <w:rFonts w:ascii="Times New Roman" w:hAnsi="Times New Roman"/>
          <w:sz w:val="24"/>
          <w:szCs w:val="24"/>
        </w:rPr>
        <w:t xml:space="preserve">оглашения и </w:t>
      </w:r>
      <w:r w:rsidR="00387ED9" w:rsidRPr="00222E24">
        <w:rPr>
          <w:rFonts w:ascii="Times New Roman" w:hAnsi="Times New Roman"/>
          <w:sz w:val="24"/>
          <w:szCs w:val="24"/>
        </w:rPr>
        <w:t>и</w:t>
      </w:r>
      <w:r w:rsidR="00C82212" w:rsidRPr="00222E24">
        <w:rPr>
          <w:rFonts w:ascii="Times New Roman" w:hAnsi="Times New Roman"/>
          <w:sz w:val="24"/>
          <w:szCs w:val="24"/>
        </w:rPr>
        <w:t>ного имущества, включая плату за подключение (технологическое присоединение), вносимую Потребителями, и плату за прочие виды работ и (или) услуг, выполняемые Концессионером, а также любые иные виды платежей от Потребителей (в том числе пени, штрафы, компенсации судебных расходов компенсации причиненного вреда или убытков, страховые возмещения и т.п.) являются собственностью Концессионера.</w:t>
      </w:r>
    </w:p>
    <w:p w14:paraId="29DA9B06" w14:textId="77777777" w:rsidR="00331CCB" w:rsidRPr="00222E24" w:rsidRDefault="00F87124" w:rsidP="00331CCB">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6.5. </w:t>
      </w:r>
      <w:r w:rsidR="00331CCB" w:rsidRPr="00222E24">
        <w:rPr>
          <w:rFonts w:ascii="Times New Roman" w:hAnsi="Times New Roman"/>
          <w:sz w:val="24"/>
          <w:szCs w:val="24"/>
        </w:rPr>
        <w:t xml:space="preserve">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за исключением имущества, неотделимо и технологически связанного с имуществом, переданным по настоящему   Соглашению. </w:t>
      </w:r>
    </w:p>
    <w:p w14:paraId="4ACD7299" w14:textId="427A0DD2" w:rsidR="00C82212" w:rsidRPr="00222E24" w:rsidRDefault="00C82212" w:rsidP="00331CCB">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6.6. </w:t>
      </w:r>
      <w:r w:rsidR="00F87124" w:rsidRPr="00222E24">
        <w:rPr>
          <w:rFonts w:ascii="Times New Roman" w:hAnsi="Times New Roman"/>
          <w:sz w:val="24"/>
          <w:szCs w:val="24"/>
        </w:rPr>
        <w:t xml:space="preserve">Недвижимое имущество, которое создано Концессионером без согласия Концедента при осуществлении деятельности, предусмотренной Соглашением, и не относится к Объекту Соглашения, является собственностью Концедента. Стоимость такого имущества </w:t>
      </w:r>
      <w:r w:rsidR="00CD5780" w:rsidRPr="00222E24">
        <w:rPr>
          <w:rFonts w:ascii="Times New Roman" w:hAnsi="Times New Roman"/>
          <w:sz w:val="24"/>
          <w:szCs w:val="24"/>
        </w:rPr>
        <w:t xml:space="preserve">не подлежит возмещению </w:t>
      </w:r>
      <w:r w:rsidR="00F87124" w:rsidRPr="00222E24">
        <w:rPr>
          <w:rFonts w:ascii="Times New Roman" w:hAnsi="Times New Roman"/>
          <w:sz w:val="24"/>
          <w:szCs w:val="24"/>
        </w:rPr>
        <w:t>Концедентом.</w:t>
      </w:r>
    </w:p>
    <w:p w14:paraId="46B23578" w14:textId="6638D267" w:rsidR="00F87124" w:rsidRPr="00222E24" w:rsidRDefault="00F87124" w:rsidP="006E179D">
      <w:pPr>
        <w:pStyle w:val="ConsPlusNonformat"/>
        <w:ind w:firstLine="567"/>
        <w:jc w:val="both"/>
        <w:rPr>
          <w:rFonts w:ascii="Times New Roman" w:eastAsia="Calibri" w:hAnsi="Times New Roman" w:cs="Times New Roman"/>
          <w:sz w:val="24"/>
          <w:szCs w:val="24"/>
          <w:lang w:eastAsia="en-US"/>
        </w:rPr>
      </w:pPr>
      <w:r w:rsidRPr="00222E24">
        <w:rPr>
          <w:rFonts w:ascii="Times New Roman" w:eastAsia="Calibri" w:hAnsi="Times New Roman" w:cs="Times New Roman"/>
          <w:sz w:val="24"/>
          <w:szCs w:val="24"/>
          <w:lang w:eastAsia="en-US"/>
        </w:rPr>
        <w:t>Недвижимое имущество, которое создано Концессионером с согласия Концедента при осуществлении деятельности, предусмотренной настоящим Соглашением, и не относится к Объекту Соглашения</w:t>
      </w:r>
      <w:r w:rsidR="00833146" w:rsidRPr="00222E24">
        <w:rPr>
          <w:rFonts w:ascii="Times New Roman" w:eastAsia="Calibri" w:hAnsi="Times New Roman" w:cs="Times New Roman"/>
          <w:sz w:val="24"/>
          <w:szCs w:val="24"/>
          <w:lang w:eastAsia="en-US"/>
        </w:rPr>
        <w:t xml:space="preserve"> и </w:t>
      </w:r>
      <w:r w:rsidR="00387ED9" w:rsidRPr="00222E24">
        <w:rPr>
          <w:rFonts w:ascii="Times New Roman" w:eastAsia="Calibri" w:hAnsi="Times New Roman" w:cs="Times New Roman"/>
          <w:sz w:val="24"/>
          <w:szCs w:val="24"/>
          <w:lang w:eastAsia="en-US"/>
        </w:rPr>
        <w:t>и</w:t>
      </w:r>
      <w:r w:rsidR="00833146" w:rsidRPr="00222E24">
        <w:rPr>
          <w:rFonts w:ascii="Times New Roman" w:eastAsia="Calibri" w:hAnsi="Times New Roman" w:cs="Times New Roman"/>
          <w:sz w:val="24"/>
          <w:szCs w:val="24"/>
          <w:lang w:eastAsia="en-US"/>
        </w:rPr>
        <w:t>ному имуществу</w:t>
      </w:r>
      <w:r w:rsidR="00C849AB" w:rsidRPr="00222E24">
        <w:rPr>
          <w:rFonts w:ascii="Times New Roman" w:eastAsia="Calibri" w:hAnsi="Times New Roman" w:cs="Times New Roman"/>
          <w:sz w:val="24"/>
          <w:szCs w:val="24"/>
          <w:lang w:eastAsia="en-US"/>
        </w:rPr>
        <w:t>,</w:t>
      </w:r>
      <w:r w:rsidRPr="00222E24">
        <w:rPr>
          <w:rFonts w:ascii="Times New Roman" w:eastAsia="Calibri" w:hAnsi="Times New Roman" w:cs="Times New Roman"/>
          <w:sz w:val="24"/>
          <w:szCs w:val="24"/>
          <w:lang w:eastAsia="en-US"/>
        </w:rPr>
        <w:t xml:space="preserve"> является собственностью </w:t>
      </w:r>
      <w:r w:rsidR="00AC1F39" w:rsidRPr="00222E24">
        <w:rPr>
          <w:rFonts w:ascii="Times New Roman" w:eastAsia="Calibri" w:hAnsi="Times New Roman" w:cs="Times New Roman"/>
          <w:sz w:val="24"/>
          <w:szCs w:val="24"/>
          <w:lang w:eastAsia="en-US"/>
        </w:rPr>
        <w:t>Концессионера</w:t>
      </w:r>
      <w:r w:rsidRPr="00222E24">
        <w:rPr>
          <w:rFonts w:ascii="Times New Roman" w:eastAsia="Calibri" w:hAnsi="Times New Roman" w:cs="Times New Roman"/>
          <w:sz w:val="24"/>
          <w:szCs w:val="24"/>
          <w:lang w:eastAsia="en-US"/>
        </w:rPr>
        <w:t>.</w:t>
      </w:r>
    </w:p>
    <w:p w14:paraId="6C617DA8" w14:textId="03D0E7FF"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6.</w:t>
      </w:r>
      <w:r w:rsidR="00444DB3" w:rsidRPr="00222E24">
        <w:rPr>
          <w:rFonts w:ascii="Times New Roman" w:hAnsi="Times New Roman"/>
          <w:sz w:val="24"/>
          <w:szCs w:val="24"/>
        </w:rPr>
        <w:t>7</w:t>
      </w:r>
      <w:r w:rsidRPr="00222E24">
        <w:rPr>
          <w:rFonts w:ascii="Times New Roman" w:hAnsi="Times New Roman"/>
          <w:sz w:val="24"/>
          <w:szCs w:val="24"/>
        </w:rPr>
        <w:t>. Концессионер обязан учитывать Объект Соглашения на своем балансе отдельно от собственного имущества. Учет осуществляется Концессионером в связи с исполнением обязательств по настоящему Соглашению.</w:t>
      </w:r>
    </w:p>
    <w:p w14:paraId="69F69EC0" w14:textId="15BA084A" w:rsidR="00C56914" w:rsidRPr="00222E24" w:rsidRDefault="00F87124" w:rsidP="00A21E9A">
      <w:pPr>
        <w:spacing w:after="0" w:line="240" w:lineRule="auto"/>
        <w:ind w:firstLine="567"/>
        <w:jc w:val="both"/>
        <w:rPr>
          <w:rFonts w:ascii="Times New Roman" w:hAnsi="Times New Roman"/>
          <w:sz w:val="24"/>
          <w:szCs w:val="24"/>
        </w:rPr>
      </w:pPr>
      <w:r w:rsidRPr="00222E24">
        <w:rPr>
          <w:rFonts w:ascii="Times New Roman" w:hAnsi="Times New Roman"/>
          <w:sz w:val="24"/>
          <w:szCs w:val="24"/>
        </w:rPr>
        <w:t>Концессионер осуществляет начисление амортизации по переданному Объекту Соглашения</w:t>
      </w:r>
      <w:r w:rsidR="00833146" w:rsidRPr="00222E24">
        <w:rPr>
          <w:rFonts w:ascii="Times New Roman" w:hAnsi="Times New Roman"/>
          <w:sz w:val="24"/>
          <w:szCs w:val="24"/>
        </w:rPr>
        <w:t xml:space="preserve"> и Иному имуществу</w:t>
      </w:r>
      <w:r w:rsidR="00A21E9A" w:rsidRPr="00222E24">
        <w:rPr>
          <w:rFonts w:ascii="Times New Roman" w:hAnsi="Times New Roman"/>
          <w:sz w:val="24"/>
          <w:szCs w:val="24"/>
        </w:rPr>
        <w:t xml:space="preserve"> </w:t>
      </w:r>
      <w:r w:rsidR="00C56914" w:rsidRPr="00222E24">
        <w:rPr>
          <w:rFonts w:ascii="Times New Roman" w:hAnsi="Times New Roman"/>
          <w:sz w:val="24"/>
          <w:szCs w:val="24"/>
        </w:rPr>
        <w:t>в соответствии с информацией по основным средствам, представленной Концедентом.</w:t>
      </w:r>
    </w:p>
    <w:p w14:paraId="75992302" w14:textId="1E6964DF"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6.</w:t>
      </w:r>
      <w:r w:rsidR="00444DB3" w:rsidRPr="00222E24">
        <w:rPr>
          <w:rFonts w:ascii="Times New Roman" w:hAnsi="Times New Roman"/>
          <w:sz w:val="24"/>
          <w:szCs w:val="24"/>
        </w:rPr>
        <w:t>8</w:t>
      </w:r>
      <w:r w:rsidRPr="00222E24">
        <w:rPr>
          <w:rFonts w:ascii="Times New Roman" w:hAnsi="Times New Roman"/>
          <w:sz w:val="24"/>
          <w:szCs w:val="24"/>
        </w:rPr>
        <w:t>. Риск случайной гибели или случайного повреждения Объекта Соглашения несет Концессионер в период с даты передачи имущества по акту приема-передачи по дату исполнения обязанности Концессионера по возврату имущества в порядке, предусмотренном пунктом 7.2</w:t>
      </w:r>
      <w:r w:rsidR="003C15C5" w:rsidRPr="00222E24">
        <w:rPr>
          <w:rFonts w:ascii="Times New Roman" w:hAnsi="Times New Roman"/>
          <w:sz w:val="24"/>
          <w:szCs w:val="24"/>
        </w:rPr>
        <w:t>.</w:t>
      </w:r>
      <w:r w:rsidRPr="00222E24">
        <w:rPr>
          <w:rFonts w:ascii="Times New Roman" w:hAnsi="Times New Roman"/>
          <w:sz w:val="24"/>
          <w:szCs w:val="24"/>
        </w:rPr>
        <w:t xml:space="preserve"> настоящего Соглашения.</w:t>
      </w:r>
    </w:p>
    <w:p w14:paraId="0EE10415" w14:textId="2312757E" w:rsidR="00C27F6A" w:rsidRPr="00222E24" w:rsidRDefault="00444DB3"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6.9</w:t>
      </w:r>
      <w:r w:rsidR="00C27F6A" w:rsidRPr="00222E24">
        <w:rPr>
          <w:rFonts w:ascii="Times New Roman" w:hAnsi="Times New Roman"/>
          <w:sz w:val="24"/>
          <w:szCs w:val="24"/>
        </w:rPr>
        <w:t xml:space="preserve">. В случае выявления в ходе реализации настоящего Соглашения объектов имущества, технологически связанных с Объектом Соглашения и являющихся их частью, а также необходимых для осуществления деятельности Концессионера, собственник которого отсутствует либо право собственности на которое не зарегистрировано (далее – </w:t>
      </w:r>
      <w:r w:rsidR="00D511AF" w:rsidRPr="00222E24">
        <w:rPr>
          <w:rFonts w:ascii="Times New Roman" w:hAnsi="Times New Roman"/>
          <w:sz w:val="24"/>
          <w:szCs w:val="24"/>
        </w:rPr>
        <w:t>б</w:t>
      </w:r>
      <w:r w:rsidR="00C27F6A" w:rsidRPr="00222E24">
        <w:rPr>
          <w:rFonts w:ascii="Times New Roman" w:hAnsi="Times New Roman"/>
          <w:sz w:val="24"/>
          <w:szCs w:val="24"/>
        </w:rPr>
        <w:t xml:space="preserve">есхозяйное имущество), и при условии, что оценка стоимости данных объектов имущества в совокупности не превышает 10% (десять процентов) от определенной на дату заключения концессионного соглашения </w:t>
      </w:r>
      <w:r w:rsidR="00965484" w:rsidRPr="00222E24">
        <w:rPr>
          <w:rFonts w:ascii="Times New Roman" w:hAnsi="Times New Roman"/>
          <w:sz w:val="24"/>
          <w:szCs w:val="24"/>
        </w:rPr>
        <w:t>рыночной</w:t>
      </w:r>
      <w:r w:rsidR="00C27F6A" w:rsidRPr="00222E24">
        <w:rPr>
          <w:rFonts w:ascii="Times New Roman" w:hAnsi="Times New Roman"/>
          <w:sz w:val="24"/>
          <w:szCs w:val="24"/>
        </w:rPr>
        <w:t xml:space="preserve"> стоимости Объекта соглашения, Концедент и Концессионер вправе в течение 30 (тридцати) календарных дней с момента, когда это имущество будет выявлено, согласовать перечень необходимых действий для оформления права собственности Концедента на эти объекты имущества. </w:t>
      </w:r>
    </w:p>
    <w:p w14:paraId="5AEAD17E" w14:textId="6F8551A3" w:rsidR="001C4E1C" w:rsidRPr="00222E24" w:rsidRDefault="001C4E1C" w:rsidP="006E179D">
      <w:pPr>
        <w:spacing w:after="0" w:line="240" w:lineRule="auto"/>
        <w:ind w:firstLine="567"/>
        <w:jc w:val="both"/>
        <w:rPr>
          <w:rFonts w:ascii="Times New Roman" w:hAnsi="Times New Roman"/>
          <w:sz w:val="24"/>
          <w:szCs w:val="24"/>
        </w:rPr>
      </w:pPr>
      <w:r w:rsidRPr="00222E24">
        <w:rPr>
          <w:rFonts w:ascii="Times New Roman" w:hAnsi="Times New Roman"/>
          <w:color w:val="22272F"/>
          <w:sz w:val="24"/>
          <w:szCs w:val="24"/>
          <w:shd w:val="clear" w:color="auto" w:fill="FFFFFF"/>
        </w:rPr>
        <w:t xml:space="preserve"> В случае, если в течение срока реализации </w:t>
      </w:r>
      <w:r w:rsidR="00DF1EFB" w:rsidRPr="00222E24">
        <w:rPr>
          <w:rFonts w:ascii="Times New Roman" w:hAnsi="Times New Roman"/>
          <w:color w:val="22272F"/>
          <w:sz w:val="24"/>
          <w:szCs w:val="24"/>
          <w:shd w:val="clear" w:color="auto" w:fill="FFFFFF"/>
        </w:rPr>
        <w:t>настоящего С</w:t>
      </w:r>
      <w:r w:rsidRPr="00222E24">
        <w:rPr>
          <w:rFonts w:ascii="Times New Roman" w:hAnsi="Times New Roman"/>
          <w:color w:val="22272F"/>
          <w:sz w:val="24"/>
          <w:szCs w:val="24"/>
          <w:shd w:val="clear" w:color="auto" w:fill="FFFFFF"/>
        </w:rPr>
        <w:t xml:space="preserve">оглашения выявлены технологически связанные </w:t>
      </w:r>
      <w:r w:rsidR="00DF1EFB" w:rsidRPr="00222E24">
        <w:rPr>
          <w:rFonts w:ascii="Times New Roman" w:hAnsi="Times New Roman"/>
          <w:color w:val="22272F"/>
          <w:sz w:val="24"/>
          <w:szCs w:val="24"/>
          <w:shd w:val="clear" w:color="auto" w:fill="FFFFFF"/>
        </w:rPr>
        <w:t xml:space="preserve">с </w:t>
      </w:r>
      <w:r w:rsidRPr="00222E24">
        <w:rPr>
          <w:rFonts w:ascii="Times New Roman" w:hAnsi="Times New Roman"/>
          <w:color w:val="22272F"/>
          <w:sz w:val="24"/>
          <w:szCs w:val="24"/>
          <w:shd w:val="clear" w:color="auto" w:fill="FFFFFF"/>
        </w:rPr>
        <w:t xml:space="preserve">централизованными системами </w:t>
      </w:r>
      <w:r w:rsidR="00CB3DAA" w:rsidRPr="00222E24">
        <w:rPr>
          <w:rFonts w:ascii="Times New Roman" w:hAnsi="Times New Roman"/>
          <w:color w:val="22272F"/>
          <w:sz w:val="24"/>
          <w:szCs w:val="24"/>
          <w:shd w:val="clear" w:color="auto" w:fill="FFFFFF"/>
        </w:rPr>
        <w:t>водоотведения</w:t>
      </w:r>
      <w:r w:rsidRPr="00222E24">
        <w:rPr>
          <w:rFonts w:ascii="Times New Roman" w:hAnsi="Times New Roman"/>
          <w:color w:val="22272F"/>
          <w:sz w:val="24"/>
          <w:szCs w:val="24"/>
          <w:shd w:val="clear" w:color="auto" w:fill="FFFFFF"/>
        </w:rPr>
        <w:t xml:space="preserve"> отдельными объектами таких систем бесхозяйные объекты, являющиеся частью относящихся к </w:t>
      </w:r>
      <w:r w:rsidR="00DF1EFB" w:rsidRPr="00222E24">
        <w:rPr>
          <w:rFonts w:ascii="Times New Roman" w:hAnsi="Times New Roman"/>
          <w:color w:val="22272F"/>
          <w:sz w:val="24"/>
          <w:szCs w:val="24"/>
          <w:shd w:val="clear" w:color="auto" w:fill="FFFFFF"/>
        </w:rPr>
        <w:t xml:space="preserve">Объекту </w:t>
      </w:r>
      <w:r w:rsidRPr="00222E24">
        <w:rPr>
          <w:rFonts w:ascii="Times New Roman" w:hAnsi="Times New Roman"/>
          <w:color w:val="22272F"/>
          <w:sz w:val="24"/>
          <w:szCs w:val="24"/>
          <w:shd w:val="clear" w:color="auto" w:fill="FFFFFF"/>
        </w:rPr>
        <w:t xml:space="preserve">соглашения систем </w:t>
      </w:r>
      <w:r w:rsidR="00CB3DAA" w:rsidRPr="00222E24">
        <w:rPr>
          <w:rFonts w:ascii="Times New Roman" w:hAnsi="Times New Roman"/>
          <w:color w:val="22272F"/>
          <w:sz w:val="24"/>
          <w:szCs w:val="24"/>
          <w:shd w:val="clear" w:color="auto" w:fill="FFFFFF"/>
        </w:rPr>
        <w:t>водоотведения</w:t>
      </w:r>
      <w:r w:rsidRPr="00222E24">
        <w:rPr>
          <w:rFonts w:ascii="Times New Roman" w:hAnsi="Times New Roman"/>
          <w:color w:val="22272F"/>
          <w:sz w:val="24"/>
          <w:szCs w:val="24"/>
          <w:shd w:val="clear" w:color="auto" w:fill="FFFFFF"/>
        </w:rPr>
        <w:t>, допускается передача концедентом прав владения и (или) пользования такими объектами, приобретаемыми в собственность концедента в порядке, предусмотренном требованиями </w:t>
      </w:r>
      <w:hyperlink r:id="rId8" w:anchor="/document/10164072/entry/1018" w:history="1">
        <w:r w:rsidRPr="00222E24">
          <w:rPr>
            <w:rStyle w:val="a7"/>
            <w:rFonts w:ascii="Times New Roman" w:hAnsi="Times New Roman"/>
            <w:color w:val="auto"/>
            <w:sz w:val="24"/>
            <w:szCs w:val="24"/>
            <w:u w:val="none"/>
            <w:shd w:val="clear" w:color="auto" w:fill="FFFFFF"/>
          </w:rPr>
          <w:t>Гражданского кодекса</w:t>
        </w:r>
      </w:hyperlink>
      <w:r w:rsidRPr="00222E24">
        <w:rPr>
          <w:rFonts w:ascii="Times New Roman" w:hAnsi="Times New Roman"/>
          <w:sz w:val="24"/>
          <w:szCs w:val="24"/>
          <w:shd w:val="clear" w:color="auto" w:fill="FFFFFF"/>
        </w:rPr>
        <w:t> </w:t>
      </w:r>
      <w:r w:rsidR="001642A6" w:rsidRPr="00222E24">
        <w:rPr>
          <w:rFonts w:ascii="Times New Roman" w:hAnsi="Times New Roman"/>
          <w:color w:val="22272F"/>
          <w:sz w:val="24"/>
          <w:szCs w:val="24"/>
          <w:shd w:val="clear" w:color="auto" w:fill="FFFFFF"/>
        </w:rPr>
        <w:t>РФ</w:t>
      </w:r>
      <w:r w:rsidRPr="00222E24">
        <w:rPr>
          <w:rFonts w:ascii="Times New Roman" w:hAnsi="Times New Roman"/>
          <w:color w:val="22272F"/>
          <w:sz w:val="24"/>
          <w:szCs w:val="24"/>
          <w:shd w:val="clear" w:color="auto" w:fill="FFFFFF"/>
        </w:rPr>
        <w:t>, концессионеру, наделенному статусом гарантирующей организации или единой теплоснабжающей организации, без проведения торгов путем изменения условий действующего концессионного соглашения без учета требований, предусмотренных </w:t>
      </w:r>
      <w:hyperlink r:id="rId9" w:anchor="/document/12141176/entry/5005" w:history="1">
        <w:r w:rsidR="001642A6" w:rsidRPr="00222E24">
          <w:rPr>
            <w:rStyle w:val="a7"/>
            <w:rFonts w:ascii="Times New Roman" w:hAnsi="Times New Roman"/>
            <w:color w:val="auto"/>
            <w:sz w:val="24"/>
            <w:szCs w:val="24"/>
            <w:u w:val="none"/>
            <w:shd w:val="clear" w:color="auto" w:fill="FFFFFF"/>
          </w:rPr>
          <w:t>абзацем</w:t>
        </w:r>
      </w:hyperlink>
      <w:r w:rsidR="001642A6" w:rsidRPr="00222E24">
        <w:rPr>
          <w:rFonts w:ascii="Times New Roman" w:hAnsi="Times New Roman"/>
          <w:sz w:val="24"/>
          <w:szCs w:val="24"/>
        </w:rPr>
        <w:t xml:space="preserve"> 1</w:t>
      </w:r>
      <w:r w:rsidR="001642A6" w:rsidRPr="00222E24">
        <w:rPr>
          <w:rFonts w:ascii="Times New Roman" w:hAnsi="Times New Roman"/>
          <w:color w:val="22272F"/>
          <w:sz w:val="24"/>
          <w:szCs w:val="24"/>
          <w:shd w:val="clear" w:color="auto" w:fill="FFFFFF"/>
        </w:rPr>
        <w:t> настоящего пункта</w:t>
      </w:r>
      <w:r w:rsidRPr="00222E24">
        <w:rPr>
          <w:rFonts w:ascii="Times New Roman" w:hAnsi="Times New Roman"/>
          <w:color w:val="22272F"/>
          <w:sz w:val="24"/>
          <w:szCs w:val="24"/>
          <w:shd w:val="clear" w:color="auto" w:fill="FFFFFF"/>
        </w:rPr>
        <w:t xml:space="preserve">.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w:t>
      </w:r>
      <w:r w:rsidRPr="00222E24">
        <w:rPr>
          <w:rFonts w:ascii="Times New Roman" w:hAnsi="Times New Roman"/>
          <w:color w:val="22272F"/>
          <w:sz w:val="24"/>
          <w:szCs w:val="24"/>
          <w:shd w:val="clear" w:color="auto" w:fill="FFFFFF"/>
        </w:rPr>
        <w:lastRenderedPageBreak/>
        <w:t>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плановых значений показателей надежности и энергетической эффективности объектов, плановых значений иных предусмотренных концессионным соглашением технико-экономических показателей этих систем и (или) объектов.</w:t>
      </w:r>
    </w:p>
    <w:p w14:paraId="696652F2" w14:textId="77777777" w:rsidR="00C27F6A" w:rsidRPr="00222E24" w:rsidRDefault="00C27F6A" w:rsidP="006E179D">
      <w:pPr>
        <w:spacing w:after="0" w:line="240" w:lineRule="auto"/>
        <w:ind w:firstLine="567"/>
        <w:jc w:val="both"/>
        <w:rPr>
          <w:sz w:val="24"/>
          <w:szCs w:val="24"/>
        </w:rPr>
      </w:pPr>
      <w:r w:rsidRPr="00222E24">
        <w:rPr>
          <w:rFonts w:ascii="Times New Roman" w:hAnsi="Times New Roman"/>
          <w:sz w:val="24"/>
          <w:szCs w:val="24"/>
        </w:rPr>
        <w:t xml:space="preserve">Государственная регистрация права собственности Концедента на недвижимое имущество в составе </w:t>
      </w:r>
      <w:r w:rsidR="00D511AF" w:rsidRPr="00222E24">
        <w:rPr>
          <w:rFonts w:ascii="Times New Roman" w:hAnsi="Times New Roman"/>
          <w:sz w:val="24"/>
          <w:szCs w:val="24"/>
        </w:rPr>
        <w:t>б</w:t>
      </w:r>
      <w:r w:rsidRPr="00222E24">
        <w:rPr>
          <w:rFonts w:ascii="Times New Roman" w:hAnsi="Times New Roman"/>
          <w:sz w:val="24"/>
          <w:szCs w:val="24"/>
        </w:rPr>
        <w:t xml:space="preserve">есхозяйного имущества осуществляется </w:t>
      </w:r>
      <w:r w:rsidR="00D511AF" w:rsidRPr="00222E24">
        <w:rPr>
          <w:rFonts w:ascii="Times New Roman" w:hAnsi="Times New Roman"/>
          <w:sz w:val="24"/>
          <w:szCs w:val="24"/>
        </w:rPr>
        <w:t>Концедентом.</w:t>
      </w:r>
    </w:p>
    <w:p w14:paraId="15890C65" w14:textId="77777777" w:rsidR="00C27F6A" w:rsidRPr="00222E24" w:rsidRDefault="00C27F6A" w:rsidP="006E179D">
      <w:pPr>
        <w:spacing w:after="0" w:line="240" w:lineRule="auto"/>
        <w:ind w:firstLine="567"/>
        <w:jc w:val="both"/>
        <w:rPr>
          <w:sz w:val="24"/>
          <w:szCs w:val="24"/>
        </w:rPr>
      </w:pPr>
      <w:r w:rsidRPr="00222E24">
        <w:rPr>
          <w:rFonts w:ascii="Times New Roman" w:hAnsi="Times New Roman"/>
          <w:sz w:val="24"/>
          <w:szCs w:val="24"/>
        </w:rPr>
        <w:t xml:space="preserve">После осуществления </w:t>
      </w:r>
      <w:r w:rsidR="00D511AF" w:rsidRPr="00222E24">
        <w:rPr>
          <w:rFonts w:ascii="Times New Roman" w:hAnsi="Times New Roman"/>
          <w:sz w:val="24"/>
          <w:szCs w:val="24"/>
        </w:rPr>
        <w:t>г</w:t>
      </w:r>
      <w:r w:rsidRPr="00222E24">
        <w:rPr>
          <w:rFonts w:ascii="Times New Roman" w:hAnsi="Times New Roman"/>
          <w:sz w:val="24"/>
          <w:szCs w:val="24"/>
        </w:rPr>
        <w:t xml:space="preserve">осударственной регистрации права собственности Концедента на объекты недвижимости в составе </w:t>
      </w:r>
      <w:r w:rsidR="00D511AF" w:rsidRPr="00222E24">
        <w:rPr>
          <w:rFonts w:ascii="Times New Roman" w:hAnsi="Times New Roman"/>
          <w:sz w:val="24"/>
          <w:szCs w:val="24"/>
        </w:rPr>
        <w:t>б</w:t>
      </w:r>
      <w:r w:rsidRPr="00222E24">
        <w:rPr>
          <w:rFonts w:ascii="Times New Roman" w:hAnsi="Times New Roman"/>
          <w:sz w:val="24"/>
          <w:szCs w:val="24"/>
        </w:rPr>
        <w:t xml:space="preserve">есхозяйного имущества и (или) оформления в порядке, установленном </w:t>
      </w:r>
      <w:r w:rsidR="00D511AF" w:rsidRPr="00222E24">
        <w:rPr>
          <w:rFonts w:ascii="Times New Roman" w:hAnsi="Times New Roman"/>
          <w:sz w:val="24"/>
          <w:szCs w:val="24"/>
        </w:rPr>
        <w:t>з</w:t>
      </w:r>
      <w:r w:rsidRPr="00222E24">
        <w:rPr>
          <w:rFonts w:ascii="Times New Roman" w:hAnsi="Times New Roman"/>
          <w:sz w:val="24"/>
          <w:szCs w:val="24"/>
        </w:rPr>
        <w:t>аконодательством</w:t>
      </w:r>
      <w:r w:rsidR="00D511AF" w:rsidRPr="00222E24">
        <w:rPr>
          <w:rFonts w:ascii="Times New Roman" w:hAnsi="Times New Roman"/>
          <w:sz w:val="24"/>
          <w:szCs w:val="24"/>
        </w:rPr>
        <w:t xml:space="preserve"> РФ</w:t>
      </w:r>
      <w:r w:rsidRPr="00222E24">
        <w:rPr>
          <w:rFonts w:ascii="Times New Roman" w:hAnsi="Times New Roman"/>
          <w:sz w:val="24"/>
          <w:szCs w:val="24"/>
        </w:rPr>
        <w:t xml:space="preserve">, права собственности Концедента на объекты движимого имущества, </w:t>
      </w:r>
      <w:r w:rsidR="00D511AF" w:rsidRPr="00222E24">
        <w:rPr>
          <w:rFonts w:ascii="Times New Roman" w:hAnsi="Times New Roman"/>
          <w:sz w:val="24"/>
          <w:szCs w:val="24"/>
        </w:rPr>
        <w:t>б</w:t>
      </w:r>
      <w:r w:rsidRPr="00222E24">
        <w:rPr>
          <w:rFonts w:ascii="Times New Roman" w:hAnsi="Times New Roman"/>
          <w:sz w:val="24"/>
          <w:szCs w:val="24"/>
        </w:rPr>
        <w:t xml:space="preserve">есхозяйное имущество с согласия Концессионера включается в состав Объекта соглашения и передается во владение и пользование Концессионеру не позднее </w:t>
      </w:r>
      <w:r w:rsidR="00D511AF" w:rsidRPr="00222E24">
        <w:rPr>
          <w:rFonts w:ascii="Times New Roman" w:hAnsi="Times New Roman"/>
          <w:sz w:val="24"/>
          <w:szCs w:val="24"/>
        </w:rPr>
        <w:t>45</w:t>
      </w:r>
      <w:r w:rsidRPr="00222E24">
        <w:rPr>
          <w:rFonts w:ascii="Times New Roman" w:hAnsi="Times New Roman"/>
          <w:sz w:val="24"/>
          <w:szCs w:val="24"/>
        </w:rPr>
        <w:t xml:space="preserve"> (</w:t>
      </w:r>
      <w:r w:rsidR="00D511AF" w:rsidRPr="00222E24">
        <w:rPr>
          <w:rFonts w:ascii="Times New Roman" w:hAnsi="Times New Roman"/>
          <w:sz w:val="24"/>
          <w:szCs w:val="24"/>
        </w:rPr>
        <w:t>сорока пяти</w:t>
      </w:r>
      <w:r w:rsidRPr="00222E24">
        <w:rPr>
          <w:rFonts w:ascii="Times New Roman" w:hAnsi="Times New Roman"/>
          <w:sz w:val="24"/>
          <w:szCs w:val="24"/>
        </w:rPr>
        <w:t xml:space="preserve">) календарных дней с даты </w:t>
      </w:r>
      <w:r w:rsidR="00D511AF" w:rsidRPr="00222E24">
        <w:rPr>
          <w:rFonts w:ascii="Times New Roman" w:hAnsi="Times New Roman"/>
          <w:sz w:val="24"/>
          <w:szCs w:val="24"/>
        </w:rPr>
        <w:t>г</w:t>
      </w:r>
      <w:r w:rsidRPr="00222E24">
        <w:rPr>
          <w:rFonts w:ascii="Times New Roman" w:hAnsi="Times New Roman"/>
          <w:sz w:val="24"/>
          <w:szCs w:val="24"/>
        </w:rPr>
        <w:t xml:space="preserve">осударственной регистрации и (или) оформления объектов указанного имущества в собственность Концедента. </w:t>
      </w:r>
    </w:p>
    <w:p w14:paraId="23EB44F2" w14:textId="77777777" w:rsidR="00DA4B27" w:rsidRPr="00222E24" w:rsidRDefault="00DA4B27" w:rsidP="006E179D">
      <w:pPr>
        <w:spacing w:after="0" w:line="240" w:lineRule="auto"/>
        <w:jc w:val="center"/>
        <w:rPr>
          <w:rFonts w:ascii="Times New Roman" w:hAnsi="Times New Roman"/>
          <w:sz w:val="24"/>
          <w:szCs w:val="24"/>
        </w:rPr>
      </w:pPr>
    </w:p>
    <w:p w14:paraId="13C0BD87" w14:textId="77777777" w:rsidR="00F87124" w:rsidRPr="00222E24" w:rsidRDefault="00F87124" w:rsidP="006E179D">
      <w:pPr>
        <w:spacing w:after="0" w:line="240" w:lineRule="auto"/>
        <w:jc w:val="center"/>
        <w:rPr>
          <w:rFonts w:ascii="Times New Roman" w:hAnsi="Times New Roman"/>
          <w:b/>
          <w:sz w:val="24"/>
          <w:szCs w:val="24"/>
        </w:rPr>
      </w:pPr>
      <w:r w:rsidRPr="00222E24">
        <w:rPr>
          <w:rFonts w:ascii="Times New Roman" w:hAnsi="Times New Roman"/>
          <w:b/>
          <w:sz w:val="24"/>
          <w:szCs w:val="24"/>
        </w:rPr>
        <w:t xml:space="preserve">7. Порядок возврата Концессионером Концеденту имущества </w:t>
      </w:r>
    </w:p>
    <w:p w14:paraId="28D00BEF" w14:textId="13A8C2F2"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7.1. Концессионер обязан передать Концеденту, а Концедент обязан принять Объект Соглашения (имущество, входящее в состав Объекта Соглашения) в срок, указанный в пункте 10.5 настоящего Соглашения. Передаваемый Концессионером Объект Соглашения (имущество, входящее в состав Объекта Соглашения) должен находиться в состоянии, указанном в </w:t>
      </w:r>
      <w:hyperlink w:anchor="Приложение7" w:history="1">
        <w:r w:rsidRPr="00222E24">
          <w:rPr>
            <w:rStyle w:val="a7"/>
            <w:rFonts w:ascii="Times New Roman" w:hAnsi="Times New Roman"/>
            <w:color w:val="auto"/>
            <w:sz w:val="24"/>
            <w:szCs w:val="24"/>
            <w:u w:val="none"/>
          </w:rPr>
          <w:t>Приложении №</w:t>
        </w:r>
      </w:hyperlink>
      <w:r w:rsidR="00770C2A" w:rsidRPr="00222E24">
        <w:rPr>
          <w:rStyle w:val="a7"/>
          <w:rFonts w:ascii="Times New Roman" w:hAnsi="Times New Roman"/>
          <w:color w:val="auto"/>
          <w:sz w:val="24"/>
          <w:szCs w:val="24"/>
          <w:u w:val="none"/>
        </w:rPr>
        <w:t>6</w:t>
      </w:r>
      <w:r w:rsidR="00EF2BA0" w:rsidRPr="00222E24">
        <w:rPr>
          <w:rFonts w:ascii="Times New Roman" w:hAnsi="Times New Roman"/>
          <w:sz w:val="24"/>
          <w:szCs w:val="24"/>
        </w:rPr>
        <w:t xml:space="preserve"> </w:t>
      </w:r>
      <w:r w:rsidRPr="00222E24">
        <w:rPr>
          <w:rFonts w:ascii="Times New Roman" w:hAnsi="Times New Roman"/>
          <w:sz w:val="24"/>
          <w:szCs w:val="24"/>
        </w:rPr>
        <w:t xml:space="preserve">к настоящему Соглашению, быть пригодным для осуществления деятельности, указанной </w:t>
      </w:r>
      <w:r w:rsidR="000A1DD7" w:rsidRPr="00222E24">
        <w:rPr>
          <w:rFonts w:ascii="Times New Roman" w:hAnsi="Times New Roman"/>
          <w:sz w:val="24"/>
          <w:szCs w:val="24"/>
        </w:rPr>
        <w:t>в пункте 1.1</w:t>
      </w:r>
      <w:r w:rsidRPr="00222E24">
        <w:rPr>
          <w:rFonts w:ascii="Times New Roman" w:hAnsi="Times New Roman"/>
          <w:sz w:val="24"/>
          <w:szCs w:val="24"/>
        </w:rPr>
        <w:t xml:space="preserve"> настоящего Соглашения, и не должен быть обременен правами третьих лиц. </w:t>
      </w:r>
    </w:p>
    <w:p w14:paraId="5066859F"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7.2. Передача Концессионером Концеденту Объекта Соглашения (имущества, входящего в состав Объекта Соглашения), осуществляется по Акту приёма-передачи, подписываемому Сторонами. Акт приёма-передачи оформляется Концессионером и направляется Концеденту не позднее даты окончания срока использования иму</w:t>
      </w:r>
      <w:r w:rsidR="000A1DD7" w:rsidRPr="00222E24">
        <w:rPr>
          <w:rFonts w:ascii="Times New Roman" w:hAnsi="Times New Roman"/>
          <w:sz w:val="24"/>
          <w:szCs w:val="24"/>
        </w:rPr>
        <w:t>щества, указанной в пункте 10.6</w:t>
      </w:r>
      <w:r w:rsidRPr="00222E24">
        <w:rPr>
          <w:rFonts w:ascii="Times New Roman" w:hAnsi="Times New Roman"/>
          <w:sz w:val="24"/>
          <w:szCs w:val="24"/>
        </w:rPr>
        <w:t xml:space="preserve"> настоящего Соглашения. При отсутствии возражений Акт приёма-передачи подлежит подписанию Концедентом и возврату Концессионеру в течение 20 (двадцати) рабочих дней с даты получения Акта от Концессионера.</w:t>
      </w:r>
    </w:p>
    <w:p w14:paraId="08210EA4" w14:textId="17D9FD13" w:rsidR="00AC1F39" w:rsidRPr="00222E24" w:rsidRDefault="00AC1F39"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Срок подписания Акта приёма-передачи</w:t>
      </w:r>
      <w:r w:rsidR="0038463B" w:rsidRPr="00222E24">
        <w:rPr>
          <w:rFonts w:ascii="Times New Roman" w:hAnsi="Times New Roman"/>
          <w:sz w:val="24"/>
          <w:szCs w:val="24"/>
        </w:rPr>
        <w:t xml:space="preserve"> при возврате имущества Концеденту при досрочном расторжении настоящего Соглашения - 20 (двадцат</w:t>
      </w:r>
      <w:r w:rsidR="00827F66" w:rsidRPr="00222E24">
        <w:rPr>
          <w:rFonts w:ascii="Times New Roman" w:hAnsi="Times New Roman"/>
          <w:sz w:val="24"/>
          <w:szCs w:val="24"/>
        </w:rPr>
        <w:t>ь</w:t>
      </w:r>
      <w:r w:rsidR="0038463B" w:rsidRPr="00222E24">
        <w:rPr>
          <w:rFonts w:ascii="Times New Roman" w:hAnsi="Times New Roman"/>
          <w:sz w:val="24"/>
          <w:szCs w:val="24"/>
        </w:rPr>
        <w:t>) рабочих дней с даты получения Акта приёма-передачи.</w:t>
      </w:r>
    </w:p>
    <w:p w14:paraId="773B4FF0"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Обязанность Концессионера по передаче Объекта Соглашения (имущества, входящего в Объект Соглашения) считается исполненной с момента подписания Концессионером и Концедентом соответствующего Акта приёма-передачи. При безосновательном уклонении Концедента от подписания Акта приёма-передачи обязанность Концессионера по передаче Объекта Соглашения (имущества, входящего в Объект Соглашения), считается исполненной, если Концессионер в установленном настоящим Соглашением порядке подготовил и направил Концеденту Акт приёма-передачи, но в течение 20 (двадцати) рабочих дней не получил от Концедента возражений относительно принимаемого имущества.</w:t>
      </w:r>
    </w:p>
    <w:p w14:paraId="3976AA64" w14:textId="7E063FE9"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7.3. Концессионер одновременно с передачей Объекта Соглашения передает Концеденту необходимые документы, относящиеся к передаваемому Объекту Соглашения, которые были переданы Концедентом Концессионеру ранее, </w:t>
      </w:r>
      <w:r w:rsidR="0038463B" w:rsidRPr="00222E24">
        <w:rPr>
          <w:rFonts w:ascii="Times New Roman" w:hAnsi="Times New Roman"/>
          <w:sz w:val="24"/>
          <w:szCs w:val="24"/>
        </w:rPr>
        <w:t>а также документы</w:t>
      </w:r>
      <w:r w:rsidR="005C4272" w:rsidRPr="00222E24">
        <w:rPr>
          <w:rFonts w:ascii="Times New Roman" w:hAnsi="Times New Roman"/>
          <w:sz w:val="24"/>
          <w:szCs w:val="24"/>
        </w:rPr>
        <w:t>,</w:t>
      </w:r>
      <w:r w:rsidR="0038463B" w:rsidRPr="00222E24">
        <w:rPr>
          <w:rFonts w:ascii="Times New Roman" w:hAnsi="Times New Roman"/>
          <w:sz w:val="24"/>
          <w:szCs w:val="24"/>
        </w:rPr>
        <w:t xml:space="preserve"> </w:t>
      </w:r>
      <w:r w:rsidRPr="00222E24">
        <w:rPr>
          <w:rFonts w:ascii="Times New Roman" w:hAnsi="Times New Roman"/>
          <w:sz w:val="24"/>
          <w:szCs w:val="24"/>
        </w:rPr>
        <w:t>которые были разработаны в процессе выполнения Концессионе</w:t>
      </w:r>
      <w:r w:rsidR="004C3B38" w:rsidRPr="00222E24">
        <w:rPr>
          <w:rFonts w:ascii="Times New Roman" w:hAnsi="Times New Roman"/>
          <w:sz w:val="24"/>
          <w:szCs w:val="24"/>
        </w:rPr>
        <w:t>ром мероприятий по</w:t>
      </w:r>
      <w:r w:rsidRPr="00222E24">
        <w:rPr>
          <w:rFonts w:ascii="Times New Roman" w:hAnsi="Times New Roman"/>
          <w:sz w:val="24"/>
          <w:szCs w:val="24"/>
        </w:rPr>
        <w:t xml:space="preserve"> реконструкции Объекта Соглашения (объектов, входящих в состав Объекта Соглашения).</w:t>
      </w:r>
    </w:p>
    <w:p w14:paraId="18739014"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7.4. Прекращение прав Концессионера на владение и пользование объектами недвижимого имущества, входящими в состав Объекта Соглашения, подлежит </w:t>
      </w:r>
      <w:r w:rsidRPr="00222E24">
        <w:rPr>
          <w:rFonts w:ascii="Times New Roman" w:hAnsi="Times New Roman"/>
          <w:sz w:val="24"/>
          <w:szCs w:val="24"/>
        </w:rPr>
        <w:lastRenderedPageBreak/>
        <w:t>государственной регистрации в установленном законодательством РФ порядке. Государственная регистрация прекращения указанных прав осуществляется Концедентом.</w:t>
      </w:r>
    </w:p>
    <w:p w14:paraId="246B0943"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Стороны обязуются осуществить действия, необходимые для государственной регистрации прекращения указанных прав Концессионера, в том числе обратиться с заявлением в регистрирующий орган, в течение 10 (десяти) рабочих дней со дня подписания Концедентом Акта приёма-передачи имущества.</w:t>
      </w:r>
    </w:p>
    <w:p w14:paraId="394F1972" w14:textId="77777777" w:rsidR="005C4272" w:rsidRPr="00222E24" w:rsidRDefault="005C4272" w:rsidP="000A1DD7">
      <w:pPr>
        <w:spacing w:after="0" w:line="240" w:lineRule="auto"/>
        <w:jc w:val="both"/>
        <w:rPr>
          <w:rFonts w:ascii="Times New Roman" w:hAnsi="Times New Roman"/>
          <w:sz w:val="24"/>
          <w:szCs w:val="24"/>
        </w:rPr>
      </w:pPr>
    </w:p>
    <w:p w14:paraId="2A8FF68B" w14:textId="77777777" w:rsidR="00F87124" w:rsidRPr="00222E24" w:rsidRDefault="00F87124" w:rsidP="006E179D">
      <w:pPr>
        <w:spacing w:after="0" w:line="240" w:lineRule="auto"/>
        <w:jc w:val="center"/>
        <w:rPr>
          <w:rFonts w:ascii="Times New Roman" w:hAnsi="Times New Roman"/>
          <w:b/>
          <w:sz w:val="24"/>
          <w:szCs w:val="24"/>
        </w:rPr>
      </w:pPr>
      <w:r w:rsidRPr="00222E24">
        <w:rPr>
          <w:rFonts w:ascii="Times New Roman" w:hAnsi="Times New Roman"/>
          <w:b/>
          <w:sz w:val="24"/>
          <w:szCs w:val="24"/>
        </w:rPr>
        <w:t>8. Порядок осуществления Концессионером деятельности,</w:t>
      </w:r>
    </w:p>
    <w:p w14:paraId="6FF1FAF3" w14:textId="77777777" w:rsidR="00F87124" w:rsidRPr="00222E24" w:rsidRDefault="00F87124" w:rsidP="006E179D">
      <w:pPr>
        <w:spacing w:after="0" w:line="240" w:lineRule="auto"/>
        <w:jc w:val="center"/>
        <w:rPr>
          <w:rFonts w:ascii="Times New Roman" w:hAnsi="Times New Roman"/>
          <w:b/>
          <w:sz w:val="24"/>
          <w:szCs w:val="24"/>
        </w:rPr>
      </w:pPr>
      <w:r w:rsidRPr="00222E24">
        <w:rPr>
          <w:rFonts w:ascii="Times New Roman" w:hAnsi="Times New Roman"/>
          <w:b/>
          <w:sz w:val="24"/>
          <w:szCs w:val="24"/>
        </w:rPr>
        <w:t>предусмотренной Соглашением, и иной деятельности</w:t>
      </w:r>
    </w:p>
    <w:p w14:paraId="6055C3E9" w14:textId="1619ACD4"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8.1. В соответствии с настоящим Соглашением Концессионер обязан на условиях, предусмотренных настоящим Соглашением, осуществлять деятельность, указан</w:t>
      </w:r>
      <w:r w:rsidR="000A1DD7" w:rsidRPr="00222E24">
        <w:rPr>
          <w:rFonts w:ascii="Times New Roman" w:hAnsi="Times New Roman"/>
          <w:sz w:val="24"/>
          <w:szCs w:val="24"/>
        </w:rPr>
        <w:t>ную в пункте 1.1</w:t>
      </w:r>
      <w:r w:rsidRPr="00222E24">
        <w:rPr>
          <w:rFonts w:ascii="Times New Roman" w:hAnsi="Times New Roman"/>
          <w:sz w:val="24"/>
          <w:szCs w:val="24"/>
        </w:rPr>
        <w:t xml:space="preserve">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РФ и настоящим Соглашением. </w:t>
      </w:r>
    </w:p>
    <w:p w14:paraId="5549B9FA"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8.2. 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РФ.</w:t>
      </w:r>
    </w:p>
    <w:p w14:paraId="0870A116"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8.3. Концессионер обязан осуществлять деяте</w:t>
      </w:r>
      <w:r w:rsidR="000A1DD7" w:rsidRPr="00222E24">
        <w:rPr>
          <w:rFonts w:ascii="Times New Roman" w:hAnsi="Times New Roman"/>
          <w:sz w:val="24"/>
          <w:szCs w:val="24"/>
        </w:rPr>
        <w:t>льность, указанную в пункте 1.1</w:t>
      </w:r>
      <w:r w:rsidRPr="00222E24">
        <w:rPr>
          <w:rFonts w:ascii="Times New Roman" w:hAnsi="Times New Roman"/>
          <w:sz w:val="24"/>
          <w:szCs w:val="24"/>
        </w:rPr>
        <w:t xml:space="preserve"> настоящего Соглашения, с момента передачи Объекта Соглашения Концессионеру и подписания соответствующих Актов приёма-передачи и до момента возврата Объекта Соглашения Концеденту.</w:t>
      </w:r>
    </w:p>
    <w:p w14:paraId="63E086BB"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8.4. Концессионер обязан при осуществлении деяте</w:t>
      </w:r>
      <w:r w:rsidR="000A1DD7" w:rsidRPr="00222E24">
        <w:rPr>
          <w:rFonts w:ascii="Times New Roman" w:hAnsi="Times New Roman"/>
          <w:sz w:val="24"/>
          <w:szCs w:val="24"/>
        </w:rPr>
        <w:t>льности, указанной в пункте 1.1</w:t>
      </w:r>
      <w:r w:rsidRPr="00222E24">
        <w:rPr>
          <w:rFonts w:ascii="Times New Roman" w:hAnsi="Times New Roman"/>
          <w:sz w:val="24"/>
          <w:szCs w:val="24"/>
        </w:rPr>
        <w:t xml:space="preserve"> настоящего Соглашения, осуществлять реализацию производимых товаров по регулируемым ценам (тарифам)</w:t>
      </w:r>
      <w:r w:rsidR="003106F2" w:rsidRPr="00222E24">
        <w:rPr>
          <w:rFonts w:ascii="Times New Roman" w:hAnsi="Times New Roman"/>
          <w:sz w:val="24"/>
          <w:szCs w:val="24"/>
        </w:rPr>
        <w:t>, а в случаях, предусмотренных законодательством</w:t>
      </w:r>
      <w:r w:rsidR="00225F8A" w:rsidRPr="00222E24">
        <w:rPr>
          <w:rFonts w:ascii="Times New Roman" w:hAnsi="Times New Roman"/>
          <w:sz w:val="24"/>
          <w:szCs w:val="24"/>
        </w:rPr>
        <w:t xml:space="preserve"> –</w:t>
      </w:r>
      <w:r w:rsidR="003106F2" w:rsidRPr="00222E24">
        <w:rPr>
          <w:rFonts w:ascii="Times New Roman" w:hAnsi="Times New Roman"/>
          <w:sz w:val="24"/>
          <w:szCs w:val="24"/>
        </w:rPr>
        <w:t xml:space="preserve"> </w:t>
      </w:r>
      <w:r w:rsidR="005B779B" w:rsidRPr="00222E24">
        <w:rPr>
          <w:rFonts w:ascii="Times New Roman" w:hAnsi="Times New Roman"/>
          <w:sz w:val="24"/>
          <w:szCs w:val="24"/>
        </w:rPr>
        <w:t>по</w:t>
      </w:r>
      <w:r w:rsidR="00225F8A" w:rsidRPr="00222E24">
        <w:rPr>
          <w:rFonts w:ascii="Times New Roman" w:hAnsi="Times New Roman"/>
          <w:sz w:val="24"/>
          <w:szCs w:val="24"/>
        </w:rPr>
        <w:t xml:space="preserve"> </w:t>
      </w:r>
      <w:r w:rsidR="005B779B" w:rsidRPr="00222E24">
        <w:rPr>
          <w:rFonts w:ascii="Times New Roman" w:hAnsi="Times New Roman"/>
          <w:sz w:val="24"/>
          <w:szCs w:val="24"/>
        </w:rPr>
        <w:t>нерегулируемым ценам</w:t>
      </w:r>
      <w:r w:rsidRPr="00222E24">
        <w:rPr>
          <w:rFonts w:ascii="Times New Roman" w:hAnsi="Times New Roman"/>
          <w:sz w:val="24"/>
          <w:szCs w:val="24"/>
        </w:rPr>
        <w:t>. Концессионер обязан при осуществлении деяте</w:t>
      </w:r>
      <w:r w:rsidR="000A1DD7" w:rsidRPr="00222E24">
        <w:rPr>
          <w:rFonts w:ascii="Times New Roman" w:hAnsi="Times New Roman"/>
          <w:sz w:val="24"/>
          <w:szCs w:val="24"/>
        </w:rPr>
        <w:t>льности, указанной в пункте 1.1</w:t>
      </w:r>
      <w:r w:rsidRPr="00222E24">
        <w:rPr>
          <w:rFonts w:ascii="Times New Roman" w:hAnsi="Times New Roman"/>
          <w:sz w:val="24"/>
          <w:szCs w:val="24"/>
        </w:rPr>
        <w:t xml:space="preserve"> настоящего Соглашения, предоставлять потребителям установленные федеральными законами, законами субъекта РФ, нормативными правовыми актами органов местного самоуправления льготы. Указанные льготы предоставляются Концессионером в случаях и в порядке, предусмотренных действующим законодательством РФ. </w:t>
      </w:r>
    </w:p>
    <w:p w14:paraId="379DA78C" w14:textId="0AA9E645"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8.5. Регулирование тарифов на производимые Концессионером товары осуществляется в соответствии с методом индексации тарифов. Значения долгосрочных параметров регулирова</w:t>
      </w:r>
      <w:r w:rsidR="000A1DD7" w:rsidRPr="00222E24">
        <w:rPr>
          <w:rFonts w:ascii="Times New Roman" w:hAnsi="Times New Roman"/>
          <w:sz w:val="24"/>
          <w:szCs w:val="24"/>
        </w:rPr>
        <w:t xml:space="preserve">ния деятельности Концессионера </w:t>
      </w:r>
      <w:r w:rsidRPr="00222E24">
        <w:rPr>
          <w:rFonts w:ascii="Times New Roman" w:hAnsi="Times New Roman"/>
          <w:sz w:val="24"/>
          <w:szCs w:val="24"/>
        </w:rPr>
        <w:t xml:space="preserve">в сфере </w:t>
      </w:r>
      <w:r w:rsidR="00F73BF6" w:rsidRPr="00222E24">
        <w:rPr>
          <w:rFonts w:ascii="Times New Roman" w:hAnsi="Times New Roman"/>
          <w:sz w:val="24"/>
          <w:szCs w:val="24"/>
        </w:rPr>
        <w:t>водоотведения</w:t>
      </w:r>
      <w:r w:rsidRPr="00222E24">
        <w:rPr>
          <w:rFonts w:ascii="Times New Roman" w:hAnsi="Times New Roman"/>
          <w:sz w:val="24"/>
          <w:szCs w:val="24"/>
        </w:rPr>
        <w:t>,</w:t>
      </w:r>
      <w:r w:rsidR="00827F66" w:rsidRPr="00222E24">
        <w:rPr>
          <w:rFonts w:ascii="Times New Roman" w:hAnsi="Times New Roman"/>
          <w:sz w:val="24"/>
          <w:szCs w:val="24"/>
        </w:rPr>
        <w:t xml:space="preserve"> </w:t>
      </w:r>
      <w:r w:rsidRPr="00222E24">
        <w:rPr>
          <w:rFonts w:ascii="Times New Roman" w:hAnsi="Times New Roman"/>
          <w:sz w:val="24"/>
          <w:szCs w:val="24"/>
        </w:rPr>
        <w:t>определенные в соответствии с нормативными правовыми а</w:t>
      </w:r>
      <w:r w:rsidR="000A1DD7" w:rsidRPr="00222E24">
        <w:rPr>
          <w:rFonts w:ascii="Times New Roman" w:hAnsi="Times New Roman"/>
          <w:sz w:val="24"/>
          <w:szCs w:val="24"/>
        </w:rPr>
        <w:t xml:space="preserve">ктами РФ в сфере </w:t>
      </w:r>
      <w:r w:rsidR="008F2675" w:rsidRPr="00222E24">
        <w:rPr>
          <w:rFonts w:ascii="Times New Roman" w:hAnsi="Times New Roman"/>
          <w:sz w:val="24"/>
          <w:szCs w:val="24"/>
        </w:rPr>
        <w:t xml:space="preserve">водоотведения </w:t>
      </w:r>
      <w:r w:rsidRPr="00222E24">
        <w:rPr>
          <w:rFonts w:ascii="Times New Roman" w:hAnsi="Times New Roman"/>
          <w:sz w:val="24"/>
          <w:szCs w:val="24"/>
        </w:rPr>
        <w:t xml:space="preserve">на производимые Концессионером товары, согласованные с органами исполнительной власти, осуществляющими регулирование цен (тарифов) в соответствии с законодательством РФ в сфере регулирования цен (тарифов), указаны в </w:t>
      </w:r>
      <w:hyperlink w:anchor="Приложение4" w:history="1">
        <w:r w:rsidRPr="00222E24">
          <w:rPr>
            <w:rStyle w:val="a7"/>
            <w:rFonts w:ascii="Times New Roman" w:hAnsi="Times New Roman"/>
            <w:color w:val="auto"/>
            <w:sz w:val="24"/>
            <w:szCs w:val="24"/>
            <w:u w:val="none"/>
          </w:rPr>
          <w:t xml:space="preserve">Приложении № </w:t>
        </w:r>
      </w:hyperlink>
      <w:r w:rsidR="00770C2A" w:rsidRPr="00222E24">
        <w:rPr>
          <w:rFonts w:ascii="Times New Roman" w:hAnsi="Times New Roman"/>
          <w:sz w:val="24"/>
          <w:szCs w:val="24"/>
        </w:rPr>
        <w:t xml:space="preserve">3 к </w:t>
      </w:r>
      <w:r w:rsidRPr="00222E24">
        <w:rPr>
          <w:rFonts w:ascii="Times New Roman" w:hAnsi="Times New Roman"/>
          <w:sz w:val="24"/>
          <w:szCs w:val="24"/>
        </w:rPr>
        <w:t>настоящему Соглашению.</w:t>
      </w:r>
    </w:p>
    <w:p w14:paraId="2CB19A27" w14:textId="1D4FF08F" w:rsidR="00F3128C" w:rsidRPr="00222E24" w:rsidRDefault="00F87124" w:rsidP="00F3128C">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8.7. </w:t>
      </w:r>
      <w:r w:rsidR="00DD0A47" w:rsidRPr="00222E24">
        <w:rPr>
          <w:rFonts w:ascii="Times New Roman" w:hAnsi="Times New Roman"/>
          <w:sz w:val="24"/>
          <w:szCs w:val="24"/>
        </w:rPr>
        <w:t>Объем валовой выручки, получаемой Концессионером в рамках реализации настоящего Соглашения</w:t>
      </w:r>
      <w:r w:rsidR="00DD0A47" w:rsidRPr="00222E24">
        <w:rPr>
          <w:rFonts w:ascii="Times New Roman" w:hAnsi="Times New Roman"/>
          <w:b/>
          <w:bCs/>
          <w:sz w:val="24"/>
          <w:szCs w:val="24"/>
        </w:rPr>
        <w:t xml:space="preserve"> (тыс. руб. без НДС) </w:t>
      </w:r>
      <w:r w:rsidR="00DD0A47" w:rsidRPr="00222E24">
        <w:rPr>
          <w:rFonts w:ascii="Times New Roman" w:hAnsi="Times New Roman"/>
          <w:sz w:val="24"/>
          <w:szCs w:val="24"/>
        </w:rPr>
        <w:t>представлен в Приложении №9.</w:t>
      </w:r>
    </w:p>
    <w:p w14:paraId="2E2E2740" w14:textId="6FF61674" w:rsidR="00F3128C" w:rsidRPr="00222E24" w:rsidRDefault="00F3128C" w:rsidP="0072268A">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Объем валовой выручки является ориентировочно-расчетным и подлежит ежегодной корректировке в соответствии с требованиями законодательства РФ в сфере </w:t>
      </w:r>
      <w:r w:rsidR="00D90D51" w:rsidRPr="00222E24">
        <w:rPr>
          <w:rFonts w:ascii="Times New Roman" w:hAnsi="Times New Roman"/>
          <w:sz w:val="24"/>
          <w:szCs w:val="24"/>
        </w:rPr>
        <w:t>водоотведения</w:t>
      </w:r>
      <w:r w:rsidRPr="00222E24">
        <w:rPr>
          <w:rFonts w:ascii="Times New Roman" w:hAnsi="Times New Roman"/>
          <w:sz w:val="24"/>
          <w:szCs w:val="24"/>
        </w:rPr>
        <w:t>.</w:t>
      </w:r>
    </w:p>
    <w:p w14:paraId="74680B85"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8.8. Концессионер обязан предоставить в качестве обеспечения надлежащего исполнения обязательств по настоящему Соглашению безотзывные банковские гарантии должного исполнения условий К</w:t>
      </w:r>
      <w:r w:rsidR="002A075F" w:rsidRPr="00222E24">
        <w:rPr>
          <w:rFonts w:ascii="Times New Roman" w:hAnsi="Times New Roman"/>
          <w:sz w:val="24"/>
          <w:szCs w:val="24"/>
        </w:rPr>
        <w:t>онцессионного соглашения</w:t>
      </w:r>
      <w:r w:rsidR="004169FC" w:rsidRPr="00222E24">
        <w:rPr>
          <w:rFonts w:ascii="Times New Roman" w:hAnsi="Times New Roman"/>
          <w:sz w:val="24"/>
          <w:szCs w:val="24"/>
        </w:rPr>
        <w:t xml:space="preserve"> либо осуществить страхование деятельности Концессионера</w:t>
      </w:r>
      <w:r w:rsidR="002A075F" w:rsidRPr="00222E24">
        <w:rPr>
          <w:rFonts w:ascii="Times New Roman" w:hAnsi="Times New Roman"/>
          <w:sz w:val="24"/>
          <w:szCs w:val="24"/>
        </w:rPr>
        <w:t>.</w:t>
      </w:r>
    </w:p>
    <w:p w14:paraId="568EF5FC"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Безотзывные Банковские гарантии предо</w:t>
      </w:r>
      <w:r w:rsidR="002A075F" w:rsidRPr="00222E24">
        <w:rPr>
          <w:rFonts w:ascii="Times New Roman" w:hAnsi="Times New Roman"/>
          <w:sz w:val="24"/>
          <w:szCs w:val="24"/>
        </w:rPr>
        <w:t xml:space="preserve">ставляются </w:t>
      </w:r>
      <w:r w:rsidR="005B779B" w:rsidRPr="00222E24">
        <w:rPr>
          <w:rFonts w:ascii="Times New Roman" w:hAnsi="Times New Roman"/>
          <w:sz w:val="24"/>
          <w:szCs w:val="24"/>
        </w:rPr>
        <w:t xml:space="preserve">ежегодно </w:t>
      </w:r>
      <w:r w:rsidR="002A075F" w:rsidRPr="00222E24">
        <w:rPr>
          <w:rFonts w:ascii="Times New Roman" w:hAnsi="Times New Roman"/>
          <w:sz w:val="24"/>
          <w:szCs w:val="24"/>
        </w:rPr>
        <w:t>в следующем порядке:</w:t>
      </w:r>
    </w:p>
    <w:p w14:paraId="457FAA60" w14:textId="77777777" w:rsidR="005B779B"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 Банковская гарантия должна быть предоставлена Концеденту не позднее </w:t>
      </w:r>
      <w:r w:rsidR="005B779B" w:rsidRPr="00222E24">
        <w:rPr>
          <w:rFonts w:ascii="Times New Roman" w:hAnsi="Times New Roman"/>
          <w:sz w:val="24"/>
          <w:szCs w:val="24"/>
        </w:rPr>
        <w:t>20</w:t>
      </w:r>
      <w:r w:rsidR="00047DA6" w:rsidRPr="00222E24">
        <w:rPr>
          <w:rFonts w:ascii="Times New Roman" w:hAnsi="Times New Roman"/>
          <w:sz w:val="24"/>
          <w:szCs w:val="24"/>
        </w:rPr>
        <w:t xml:space="preserve"> </w:t>
      </w:r>
      <w:r w:rsidR="005B779B" w:rsidRPr="00222E24">
        <w:rPr>
          <w:rFonts w:ascii="Times New Roman" w:hAnsi="Times New Roman"/>
          <w:sz w:val="24"/>
          <w:szCs w:val="24"/>
        </w:rPr>
        <w:t xml:space="preserve">декабря </w:t>
      </w:r>
      <w:r w:rsidR="00047DA6" w:rsidRPr="00222E24">
        <w:rPr>
          <w:rFonts w:ascii="Times New Roman" w:hAnsi="Times New Roman"/>
          <w:sz w:val="24"/>
          <w:szCs w:val="24"/>
        </w:rPr>
        <w:t>года</w:t>
      </w:r>
      <w:r w:rsidR="005B779B" w:rsidRPr="00222E24">
        <w:rPr>
          <w:rFonts w:ascii="Times New Roman" w:hAnsi="Times New Roman"/>
          <w:sz w:val="24"/>
          <w:szCs w:val="24"/>
        </w:rPr>
        <w:t xml:space="preserve">, предшествующего году </w:t>
      </w:r>
      <w:r w:rsidR="00C150F6" w:rsidRPr="00222E24">
        <w:rPr>
          <w:rFonts w:ascii="Times New Roman" w:hAnsi="Times New Roman"/>
          <w:sz w:val="24"/>
          <w:szCs w:val="24"/>
        </w:rPr>
        <w:t>действия такой банковской гарантии</w:t>
      </w:r>
      <w:r w:rsidR="005B779B" w:rsidRPr="00222E24">
        <w:rPr>
          <w:rFonts w:ascii="Times New Roman" w:hAnsi="Times New Roman"/>
          <w:sz w:val="24"/>
          <w:szCs w:val="24"/>
        </w:rPr>
        <w:t>;</w:t>
      </w:r>
    </w:p>
    <w:p w14:paraId="4DB7F8F2" w14:textId="77777777" w:rsidR="00AB3BC3" w:rsidRPr="00222E24" w:rsidRDefault="00AB3BC3"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Срок действия банковской гарантии должен составлять 1 календарный год;</w:t>
      </w:r>
    </w:p>
    <w:p w14:paraId="25D62E1D" w14:textId="7F72F557" w:rsidR="00047DA6" w:rsidRPr="00222E24" w:rsidRDefault="005B779B"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 Банковская гарантия должна быть </w:t>
      </w:r>
      <w:r w:rsidR="00F87124" w:rsidRPr="00222E24">
        <w:rPr>
          <w:rFonts w:ascii="Times New Roman" w:hAnsi="Times New Roman"/>
          <w:sz w:val="24"/>
          <w:szCs w:val="24"/>
        </w:rPr>
        <w:t xml:space="preserve">выдана на сумму, составляющую </w:t>
      </w:r>
      <w:r w:rsidR="00444DB3" w:rsidRPr="00222E24">
        <w:rPr>
          <w:rFonts w:ascii="Times New Roman" w:hAnsi="Times New Roman"/>
          <w:sz w:val="24"/>
          <w:szCs w:val="24"/>
        </w:rPr>
        <w:t>1</w:t>
      </w:r>
      <w:r w:rsidR="00F87124" w:rsidRPr="00222E24">
        <w:rPr>
          <w:rFonts w:ascii="Times New Roman" w:hAnsi="Times New Roman"/>
          <w:sz w:val="24"/>
          <w:szCs w:val="24"/>
        </w:rPr>
        <w:t xml:space="preserve">% от </w:t>
      </w:r>
      <w:r w:rsidR="00AB3BC3" w:rsidRPr="00222E24">
        <w:rPr>
          <w:rFonts w:ascii="Times New Roman" w:hAnsi="Times New Roman"/>
          <w:sz w:val="24"/>
          <w:szCs w:val="24"/>
        </w:rPr>
        <w:t xml:space="preserve">планируемого </w:t>
      </w:r>
      <w:r w:rsidR="002051FD" w:rsidRPr="00222E24">
        <w:rPr>
          <w:rFonts w:ascii="Times New Roman" w:hAnsi="Times New Roman"/>
          <w:sz w:val="24"/>
          <w:szCs w:val="24"/>
        </w:rPr>
        <w:t xml:space="preserve">размера расходов </w:t>
      </w:r>
      <w:r w:rsidR="00444DB3" w:rsidRPr="00222E24">
        <w:rPr>
          <w:rFonts w:ascii="Times New Roman" w:hAnsi="Times New Roman"/>
          <w:sz w:val="24"/>
          <w:szCs w:val="24"/>
        </w:rPr>
        <w:t>на реконструкцию</w:t>
      </w:r>
      <w:r w:rsidR="00591691" w:rsidRPr="00222E24">
        <w:rPr>
          <w:rFonts w:ascii="Times New Roman" w:hAnsi="Times New Roman"/>
          <w:sz w:val="24"/>
          <w:szCs w:val="24"/>
        </w:rPr>
        <w:t xml:space="preserve"> Объекта Соглашения</w:t>
      </w:r>
      <w:r w:rsidR="00AB3BC3" w:rsidRPr="00222E24">
        <w:rPr>
          <w:rFonts w:ascii="Times New Roman" w:hAnsi="Times New Roman"/>
          <w:sz w:val="24"/>
          <w:szCs w:val="24"/>
        </w:rPr>
        <w:t xml:space="preserve"> на соответствующий год</w:t>
      </w:r>
      <w:r w:rsidR="00591691" w:rsidRPr="00222E24">
        <w:rPr>
          <w:rFonts w:ascii="Times New Roman" w:hAnsi="Times New Roman"/>
          <w:sz w:val="24"/>
          <w:szCs w:val="24"/>
        </w:rPr>
        <w:t>,</w:t>
      </w:r>
      <w:r w:rsidR="00C150F6" w:rsidRPr="00222E24">
        <w:rPr>
          <w:rFonts w:ascii="Times New Roman" w:hAnsi="Times New Roman"/>
          <w:sz w:val="24"/>
          <w:szCs w:val="24"/>
        </w:rPr>
        <w:t xml:space="preserve"> пре</w:t>
      </w:r>
      <w:r w:rsidR="00AB3BC3" w:rsidRPr="00222E24">
        <w:rPr>
          <w:rFonts w:ascii="Times New Roman" w:hAnsi="Times New Roman"/>
          <w:sz w:val="24"/>
          <w:szCs w:val="24"/>
        </w:rPr>
        <w:t>д</w:t>
      </w:r>
      <w:r w:rsidR="00C150F6" w:rsidRPr="00222E24">
        <w:rPr>
          <w:rFonts w:ascii="Times New Roman" w:hAnsi="Times New Roman"/>
          <w:sz w:val="24"/>
          <w:szCs w:val="24"/>
        </w:rPr>
        <w:t xml:space="preserve">усмотренного </w:t>
      </w:r>
      <w:r w:rsidR="00AB3BC3" w:rsidRPr="00222E24">
        <w:rPr>
          <w:rFonts w:ascii="Times New Roman" w:hAnsi="Times New Roman"/>
          <w:sz w:val="24"/>
          <w:szCs w:val="24"/>
        </w:rPr>
        <w:t>приложением №</w:t>
      </w:r>
      <w:r w:rsidR="0040576A" w:rsidRPr="00222E24">
        <w:rPr>
          <w:rFonts w:ascii="Times New Roman" w:hAnsi="Times New Roman"/>
          <w:sz w:val="24"/>
          <w:szCs w:val="24"/>
        </w:rPr>
        <w:t xml:space="preserve"> 4</w:t>
      </w:r>
      <w:r w:rsidR="009225A0" w:rsidRPr="00222E24">
        <w:rPr>
          <w:rFonts w:ascii="Times New Roman" w:hAnsi="Times New Roman"/>
          <w:sz w:val="24"/>
          <w:szCs w:val="24"/>
        </w:rPr>
        <w:t xml:space="preserve"> </w:t>
      </w:r>
      <w:r w:rsidR="00AB3BC3" w:rsidRPr="00222E24">
        <w:rPr>
          <w:rFonts w:ascii="Times New Roman" w:hAnsi="Times New Roman"/>
          <w:sz w:val="24"/>
          <w:szCs w:val="24"/>
        </w:rPr>
        <w:t>к настоящему Соглашению.</w:t>
      </w:r>
      <w:r w:rsidR="00F87124" w:rsidRPr="00222E24">
        <w:rPr>
          <w:rFonts w:ascii="Times New Roman" w:hAnsi="Times New Roman"/>
          <w:sz w:val="24"/>
          <w:szCs w:val="24"/>
        </w:rPr>
        <w:t xml:space="preserve"> </w:t>
      </w:r>
    </w:p>
    <w:p w14:paraId="20A50D90" w14:textId="3026058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lastRenderedPageBreak/>
        <w:t>8.9. Концессионер обязуется осуществлять подк</w:t>
      </w:r>
      <w:r w:rsidR="00F73BF6" w:rsidRPr="00222E24">
        <w:rPr>
          <w:rFonts w:ascii="Times New Roman" w:hAnsi="Times New Roman"/>
          <w:sz w:val="24"/>
          <w:szCs w:val="24"/>
        </w:rPr>
        <w:t xml:space="preserve">лючение к системе </w:t>
      </w:r>
      <w:r w:rsidR="00840104" w:rsidRPr="00222E24">
        <w:rPr>
          <w:rFonts w:ascii="Times New Roman" w:hAnsi="Times New Roman"/>
          <w:color w:val="000000"/>
          <w:sz w:val="24"/>
          <w:szCs w:val="24"/>
          <w:lang w:eastAsia="ar-SA"/>
        </w:rPr>
        <w:t>водоотведения</w:t>
      </w:r>
      <w:r w:rsidR="00840104" w:rsidRPr="00222E24">
        <w:rPr>
          <w:rFonts w:ascii="Times New Roman" w:hAnsi="Times New Roman"/>
          <w:sz w:val="24"/>
          <w:szCs w:val="24"/>
        </w:rPr>
        <w:t xml:space="preserve"> </w:t>
      </w:r>
      <w:r w:rsidRPr="00222E24">
        <w:rPr>
          <w:rFonts w:ascii="Times New Roman" w:hAnsi="Times New Roman"/>
          <w:sz w:val="24"/>
          <w:szCs w:val="24"/>
        </w:rPr>
        <w:t>отдельным объектам так</w:t>
      </w:r>
      <w:r w:rsidR="001238E9" w:rsidRPr="00222E24">
        <w:rPr>
          <w:rFonts w:ascii="Times New Roman" w:hAnsi="Times New Roman"/>
          <w:sz w:val="24"/>
          <w:szCs w:val="24"/>
        </w:rPr>
        <w:t>ой</w:t>
      </w:r>
      <w:r w:rsidRPr="00222E24">
        <w:rPr>
          <w:rFonts w:ascii="Times New Roman" w:hAnsi="Times New Roman"/>
          <w:sz w:val="24"/>
          <w:szCs w:val="24"/>
        </w:rPr>
        <w:t xml:space="preserve"> систем</w:t>
      </w:r>
      <w:r w:rsidR="001238E9" w:rsidRPr="00222E24">
        <w:rPr>
          <w:rFonts w:ascii="Times New Roman" w:hAnsi="Times New Roman"/>
          <w:sz w:val="24"/>
          <w:szCs w:val="24"/>
        </w:rPr>
        <w:t>ы</w:t>
      </w:r>
      <w:r w:rsidRPr="00222E24">
        <w:rPr>
          <w:rFonts w:ascii="Times New Roman" w:hAnsi="Times New Roman"/>
          <w:sz w:val="24"/>
          <w:szCs w:val="24"/>
        </w:rPr>
        <w:t xml:space="preserve"> объектов потребителей (в том числе застройщиков), в сроки и порядке, установленных дей</w:t>
      </w:r>
      <w:r w:rsidR="002A075F" w:rsidRPr="00222E24">
        <w:rPr>
          <w:rFonts w:ascii="Times New Roman" w:hAnsi="Times New Roman"/>
          <w:sz w:val="24"/>
          <w:szCs w:val="24"/>
        </w:rPr>
        <w:t>ствующим законодательством РФ.</w:t>
      </w:r>
    </w:p>
    <w:p w14:paraId="77061BAF"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8.10. Концессионер для осуществления деятельности, предусмотренной настоящим Соглашением, обязан иметь </w:t>
      </w:r>
      <w:r w:rsidR="0038463B" w:rsidRPr="00222E24">
        <w:rPr>
          <w:rFonts w:ascii="Times New Roman" w:hAnsi="Times New Roman"/>
          <w:sz w:val="24"/>
          <w:szCs w:val="24"/>
        </w:rPr>
        <w:t xml:space="preserve">соответствующие </w:t>
      </w:r>
      <w:r w:rsidRPr="00222E24">
        <w:rPr>
          <w:rFonts w:ascii="Times New Roman" w:hAnsi="Times New Roman"/>
          <w:sz w:val="24"/>
          <w:szCs w:val="24"/>
        </w:rPr>
        <w:t>лицензи</w:t>
      </w:r>
      <w:r w:rsidR="0038463B" w:rsidRPr="00222E24">
        <w:rPr>
          <w:rFonts w:ascii="Times New Roman" w:hAnsi="Times New Roman"/>
          <w:sz w:val="24"/>
          <w:szCs w:val="24"/>
        </w:rPr>
        <w:t>и в предусмотренных действующим законодательством РФ случаях</w:t>
      </w:r>
      <w:r w:rsidRPr="00222E24">
        <w:rPr>
          <w:rFonts w:ascii="Times New Roman" w:hAnsi="Times New Roman"/>
          <w:sz w:val="24"/>
          <w:szCs w:val="24"/>
        </w:rPr>
        <w:t>.</w:t>
      </w:r>
    </w:p>
    <w:p w14:paraId="406108A1" w14:textId="3D886E8E" w:rsidR="00F87124" w:rsidRPr="00222E24" w:rsidRDefault="00F87124" w:rsidP="006E179D">
      <w:pPr>
        <w:pStyle w:val="ConsPlusNonformat"/>
        <w:ind w:firstLine="567"/>
        <w:jc w:val="both"/>
        <w:rPr>
          <w:rFonts w:ascii="Times New Roman" w:eastAsia="Calibri" w:hAnsi="Times New Roman" w:cs="Times New Roman"/>
          <w:sz w:val="24"/>
          <w:szCs w:val="24"/>
          <w:lang w:eastAsia="en-US"/>
        </w:rPr>
      </w:pPr>
      <w:r w:rsidRPr="00222E24">
        <w:rPr>
          <w:rFonts w:ascii="Times New Roman" w:eastAsia="Calibri" w:hAnsi="Times New Roman" w:cs="Times New Roman"/>
          <w:sz w:val="24"/>
          <w:szCs w:val="24"/>
          <w:lang w:eastAsia="en-US"/>
        </w:rPr>
        <w:t>8.11.</w:t>
      </w:r>
      <w:r w:rsidRPr="00222E24">
        <w:rPr>
          <w:rFonts w:ascii="Tahoma" w:hAnsi="Tahoma" w:cs="Tahoma"/>
          <w:sz w:val="24"/>
          <w:szCs w:val="24"/>
        </w:rPr>
        <w:t xml:space="preserve"> </w:t>
      </w:r>
      <w:r w:rsidRPr="00222E24">
        <w:rPr>
          <w:rFonts w:ascii="Times New Roman" w:eastAsia="Calibri" w:hAnsi="Times New Roman" w:cs="Times New Roman"/>
          <w:sz w:val="24"/>
          <w:szCs w:val="24"/>
          <w:lang w:eastAsia="en-US"/>
        </w:rPr>
        <w:t xml:space="preserve">Концессионер уведомляет Концедента о структурных подразделениях Концессионера, а Концедент уведомляет Концессионера о составе уполномоченных органов Концедента, осуществляющих права и обязанности, предусмотренные настоящим Соглашением, в течение </w:t>
      </w:r>
      <w:r w:rsidR="00FA681C" w:rsidRPr="00222E24">
        <w:rPr>
          <w:rFonts w:ascii="Times New Roman" w:eastAsia="Calibri" w:hAnsi="Times New Roman" w:cs="Times New Roman"/>
          <w:sz w:val="24"/>
          <w:szCs w:val="24"/>
          <w:lang w:eastAsia="en-US"/>
        </w:rPr>
        <w:t>1 (о</w:t>
      </w:r>
      <w:r w:rsidRPr="00222E24">
        <w:rPr>
          <w:rFonts w:ascii="Times New Roman" w:eastAsia="Calibri" w:hAnsi="Times New Roman" w:cs="Times New Roman"/>
          <w:sz w:val="24"/>
          <w:szCs w:val="24"/>
          <w:lang w:eastAsia="en-US"/>
        </w:rPr>
        <w:t>дного</w:t>
      </w:r>
      <w:r w:rsidR="00FA681C" w:rsidRPr="00222E24">
        <w:rPr>
          <w:rFonts w:ascii="Times New Roman" w:eastAsia="Calibri" w:hAnsi="Times New Roman" w:cs="Times New Roman"/>
          <w:sz w:val="24"/>
          <w:szCs w:val="24"/>
          <w:lang w:eastAsia="en-US"/>
        </w:rPr>
        <w:t>)</w:t>
      </w:r>
      <w:r w:rsidRPr="00222E24">
        <w:rPr>
          <w:rFonts w:ascii="Times New Roman" w:eastAsia="Calibri" w:hAnsi="Times New Roman" w:cs="Times New Roman"/>
          <w:sz w:val="24"/>
          <w:szCs w:val="24"/>
          <w:lang w:eastAsia="en-US"/>
        </w:rPr>
        <w:t xml:space="preserve"> месяца с даты вступления настоящего Соглаш</w:t>
      </w:r>
      <w:r w:rsidR="002A075F" w:rsidRPr="00222E24">
        <w:rPr>
          <w:rFonts w:ascii="Times New Roman" w:eastAsia="Calibri" w:hAnsi="Times New Roman" w:cs="Times New Roman"/>
          <w:sz w:val="24"/>
          <w:szCs w:val="24"/>
          <w:lang w:eastAsia="en-US"/>
        </w:rPr>
        <w:t>ения в силу.</w:t>
      </w:r>
    </w:p>
    <w:p w14:paraId="6594CC4C" w14:textId="77777777" w:rsidR="005C4272" w:rsidRPr="00222E24" w:rsidRDefault="00F87124" w:rsidP="00F30FDC">
      <w:pPr>
        <w:spacing w:after="0" w:line="240" w:lineRule="auto"/>
        <w:ind w:firstLine="567"/>
        <w:jc w:val="both"/>
        <w:rPr>
          <w:rFonts w:ascii="Times New Roman" w:hAnsi="Times New Roman"/>
          <w:sz w:val="24"/>
          <w:szCs w:val="24"/>
        </w:rPr>
      </w:pPr>
      <w:r w:rsidRPr="00222E24">
        <w:rPr>
          <w:rFonts w:ascii="Times New Roman" w:hAnsi="Times New Roman"/>
          <w:sz w:val="24"/>
          <w:szCs w:val="24"/>
        </w:rPr>
        <w:t>8.12.</w:t>
      </w:r>
      <w:r w:rsidRPr="00222E24">
        <w:rPr>
          <w:rFonts w:ascii="Tahoma" w:hAnsi="Tahoma" w:cs="Tahoma"/>
          <w:sz w:val="24"/>
          <w:szCs w:val="24"/>
        </w:rPr>
        <w:t xml:space="preserve"> </w:t>
      </w:r>
      <w:r w:rsidRPr="00222E24">
        <w:rPr>
          <w:rFonts w:ascii="Times New Roman" w:hAnsi="Times New Roman"/>
          <w:sz w:val="24"/>
          <w:szCs w:val="24"/>
        </w:rPr>
        <w:t>Стороны обязуются в течение 30 (тридцати) календарных дней с момента исполнения пункта 8.11 настоящего Соглашения заключить соглашение о взаимодействии уполномоченных органов Концедента и Концессионера об исполнении настоящего Соглашения.</w:t>
      </w:r>
    </w:p>
    <w:p w14:paraId="186E6836" w14:textId="77777777" w:rsidR="00F30FDC" w:rsidRPr="00222E24" w:rsidRDefault="00F30FDC" w:rsidP="00F30FDC">
      <w:pPr>
        <w:spacing w:after="0" w:line="240" w:lineRule="auto"/>
        <w:ind w:firstLine="567"/>
        <w:jc w:val="both"/>
        <w:rPr>
          <w:rFonts w:ascii="Times New Roman" w:hAnsi="Times New Roman"/>
          <w:sz w:val="24"/>
          <w:szCs w:val="24"/>
        </w:rPr>
      </w:pPr>
    </w:p>
    <w:p w14:paraId="5EA0A8F8" w14:textId="77777777" w:rsidR="00F87124" w:rsidRPr="00222E24" w:rsidRDefault="00F87124" w:rsidP="006E179D">
      <w:pPr>
        <w:spacing w:after="0" w:line="240" w:lineRule="auto"/>
        <w:jc w:val="center"/>
        <w:rPr>
          <w:rFonts w:ascii="Times New Roman" w:hAnsi="Times New Roman"/>
          <w:b/>
          <w:sz w:val="24"/>
          <w:szCs w:val="24"/>
        </w:rPr>
      </w:pPr>
      <w:r w:rsidRPr="00222E24">
        <w:rPr>
          <w:rFonts w:ascii="Times New Roman" w:hAnsi="Times New Roman"/>
          <w:b/>
          <w:sz w:val="24"/>
          <w:szCs w:val="24"/>
        </w:rPr>
        <w:t xml:space="preserve">9. Плата по Соглашению </w:t>
      </w:r>
    </w:p>
    <w:p w14:paraId="59F97384" w14:textId="77777777" w:rsidR="00A51050" w:rsidRPr="00222E24" w:rsidRDefault="00A51050" w:rsidP="006E179D">
      <w:pPr>
        <w:spacing w:after="0" w:line="240" w:lineRule="auto"/>
        <w:jc w:val="center"/>
        <w:rPr>
          <w:rFonts w:ascii="Times New Roman" w:hAnsi="Times New Roman"/>
          <w:b/>
          <w:sz w:val="24"/>
          <w:szCs w:val="24"/>
        </w:rPr>
      </w:pPr>
    </w:p>
    <w:p w14:paraId="547F2BA0"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9.1. Концессионная плата по настоящему Соглашению составляет 0 (ноль) рублей 00 копеек. </w:t>
      </w:r>
    </w:p>
    <w:p w14:paraId="27AEF457" w14:textId="0F7F64B4" w:rsidR="00A51050" w:rsidRPr="00222E24" w:rsidRDefault="00F87124" w:rsidP="00A51050">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9.2. </w:t>
      </w:r>
      <w:r w:rsidR="00A51050" w:rsidRPr="00222E24">
        <w:rPr>
          <w:rFonts w:ascii="Times New Roman" w:hAnsi="Times New Roman"/>
          <w:sz w:val="24"/>
          <w:szCs w:val="24"/>
        </w:rPr>
        <w:t>Плата Концедента по настоящему Соглашению утверждается Региональной службой по тарифам и ценообразованию Заба</w:t>
      </w:r>
      <w:r w:rsidR="002C7993" w:rsidRPr="00222E24">
        <w:rPr>
          <w:rFonts w:ascii="Times New Roman" w:hAnsi="Times New Roman"/>
          <w:sz w:val="24"/>
          <w:szCs w:val="24"/>
        </w:rPr>
        <w:t>йкальского края и составляет 3 460 544</w:t>
      </w:r>
      <w:r w:rsidR="00A51050" w:rsidRPr="00222E24">
        <w:rPr>
          <w:rFonts w:ascii="Times New Roman" w:hAnsi="Times New Roman"/>
          <w:sz w:val="24"/>
          <w:szCs w:val="24"/>
        </w:rPr>
        <w:t xml:space="preserve"> (Три миллиона </w:t>
      </w:r>
      <w:r w:rsidR="002C7993" w:rsidRPr="00222E24">
        <w:rPr>
          <w:rFonts w:ascii="Times New Roman" w:hAnsi="Times New Roman"/>
          <w:sz w:val="24"/>
          <w:szCs w:val="24"/>
        </w:rPr>
        <w:t>четыреста шестьдесят тысяч пятьсот сорок четыре</w:t>
      </w:r>
      <w:r w:rsidR="00A51050" w:rsidRPr="00222E24">
        <w:rPr>
          <w:rFonts w:ascii="Times New Roman" w:hAnsi="Times New Roman"/>
          <w:sz w:val="24"/>
          <w:szCs w:val="24"/>
        </w:rPr>
        <w:t>) рубл</w:t>
      </w:r>
      <w:r w:rsidR="002C7993" w:rsidRPr="00222E24">
        <w:rPr>
          <w:rFonts w:ascii="Times New Roman" w:hAnsi="Times New Roman"/>
          <w:sz w:val="24"/>
          <w:szCs w:val="24"/>
        </w:rPr>
        <w:t>я 26</w:t>
      </w:r>
      <w:r w:rsidR="00A51050" w:rsidRPr="00222E24">
        <w:rPr>
          <w:rFonts w:ascii="Times New Roman" w:hAnsi="Times New Roman"/>
          <w:sz w:val="24"/>
          <w:szCs w:val="24"/>
        </w:rPr>
        <w:t xml:space="preserve"> копеек ежегодно с 2025 по 2031 гг.</w:t>
      </w:r>
      <w:r w:rsidR="001938E6" w:rsidRPr="00222E24">
        <w:rPr>
          <w:rFonts w:ascii="Times New Roman" w:hAnsi="Times New Roman"/>
          <w:sz w:val="24"/>
          <w:szCs w:val="24"/>
        </w:rPr>
        <w:t>( в полном объеме).</w:t>
      </w:r>
    </w:p>
    <w:p w14:paraId="7DE08292" w14:textId="77777777" w:rsidR="00A51050" w:rsidRPr="00222E24" w:rsidRDefault="00A51050" w:rsidP="00A51050">
      <w:pPr>
        <w:spacing w:after="0" w:line="240" w:lineRule="auto"/>
        <w:ind w:firstLine="567"/>
        <w:jc w:val="both"/>
        <w:rPr>
          <w:rFonts w:ascii="Times New Roman" w:hAnsi="Times New Roman"/>
          <w:sz w:val="24"/>
          <w:szCs w:val="24"/>
        </w:rPr>
      </w:pPr>
    </w:p>
    <w:p w14:paraId="3B10B50A" w14:textId="374B2C90" w:rsidR="00F87124" w:rsidRPr="00222E24" w:rsidRDefault="00F87124" w:rsidP="00A51050">
      <w:pPr>
        <w:spacing w:after="0" w:line="240" w:lineRule="auto"/>
        <w:ind w:firstLine="567"/>
        <w:jc w:val="center"/>
        <w:rPr>
          <w:rFonts w:ascii="Times New Roman" w:hAnsi="Times New Roman"/>
          <w:b/>
          <w:sz w:val="24"/>
          <w:szCs w:val="24"/>
        </w:rPr>
      </w:pPr>
      <w:r w:rsidRPr="00222E24">
        <w:rPr>
          <w:rFonts w:ascii="Times New Roman" w:hAnsi="Times New Roman"/>
          <w:b/>
          <w:sz w:val="24"/>
          <w:szCs w:val="24"/>
        </w:rPr>
        <w:t>10. Сроки, предусмотренные настоящим Соглашением</w:t>
      </w:r>
    </w:p>
    <w:p w14:paraId="28FE1A7E" w14:textId="77777777" w:rsidR="00A51050" w:rsidRPr="00222E24" w:rsidRDefault="00A51050" w:rsidP="00A51050">
      <w:pPr>
        <w:spacing w:after="0" w:line="240" w:lineRule="auto"/>
        <w:ind w:firstLine="567"/>
        <w:jc w:val="both"/>
        <w:rPr>
          <w:rFonts w:ascii="Times New Roman" w:hAnsi="Times New Roman"/>
          <w:b/>
          <w:sz w:val="24"/>
          <w:szCs w:val="24"/>
        </w:rPr>
      </w:pPr>
    </w:p>
    <w:p w14:paraId="0AFE12E8" w14:textId="55E9830F" w:rsidR="00E62415"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10.1. Настоящее Соглашение вступает в силу со дня его подп</w:t>
      </w:r>
      <w:r w:rsidR="004B2E4F" w:rsidRPr="00222E24">
        <w:rPr>
          <w:rFonts w:ascii="Times New Roman" w:hAnsi="Times New Roman"/>
          <w:sz w:val="24"/>
          <w:szCs w:val="24"/>
        </w:rPr>
        <w:t xml:space="preserve">исания и действует </w:t>
      </w:r>
      <w:r w:rsidR="00F0010C" w:rsidRPr="00222E24">
        <w:rPr>
          <w:rFonts w:ascii="Times New Roman" w:hAnsi="Times New Roman"/>
          <w:sz w:val="24"/>
          <w:szCs w:val="24"/>
        </w:rPr>
        <w:t xml:space="preserve">до </w:t>
      </w:r>
      <w:r w:rsidR="0093309F" w:rsidRPr="00222E24">
        <w:rPr>
          <w:rFonts w:ascii="Times New Roman" w:hAnsi="Times New Roman"/>
          <w:sz w:val="24"/>
          <w:szCs w:val="24"/>
        </w:rPr>
        <w:t>31.12.</w:t>
      </w:r>
      <w:r w:rsidR="008967E3" w:rsidRPr="00222E24">
        <w:rPr>
          <w:rFonts w:ascii="Times New Roman" w:hAnsi="Times New Roman"/>
          <w:sz w:val="24"/>
          <w:szCs w:val="24"/>
        </w:rPr>
        <w:t>20</w:t>
      </w:r>
      <w:r w:rsidR="007D2BFB" w:rsidRPr="00222E24">
        <w:rPr>
          <w:rFonts w:ascii="Times New Roman" w:hAnsi="Times New Roman"/>
          <w:sz w:val="24"/>
          <w:szCs w:val="24"/>
        </w:rPr>
        <w:t>3</w:t>
      </w:r>
      <w:r w:rsidR="00840104" w:rsidRPr="00222E24">
        <w:rPr>
          <w:rFonts w:ascii="Times New Roman" w:hAnsi="Times New Roman"/>
          <w:sz w:val="24"/>
          <w:szCs w:val="24"/>
        </w:rPr>
        <w:t>1</w:t>
      </w:r>
      <w:r w:rsidR="008967E3" w:rsidRPr="00222E24">
        <w:rPr>
          <w:rFonts w:ascii="Times New Roman" w:hAnsi="Times New Roman"/>
          <w:sz w:val="24"/>
          <w:szCs w:val="24"/>
        </w:rPr>
        <w:t xml:space="preserve"> </w:t>
      </w:r>
      <w:r w:rsidR="00E62415" w:rsidRPr="00222E24">
        <w:rPr>
          <w:rFonts w:ascii="Times New Roman" w:hAnsi="Times New Roman"/>
          <w:sz w:val="24"/>
          <w:szCs w:val="24"/>
        </w:rPr>
        <w:t xml:space="preserve">г. </w:t>
      </w:r>
    </w:p>
    <w:p w14:paraId="502812B1" w14:textId="32A9DB6B" w:rsidR="00F87124" w:rsidRPr="00222E24" w:rsidRDefault="002051FD"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10.2. Срок </w:t>
      </w:r>
      <w:r w:rsidR="00874701" w:rsidRPr="00222E24">
        <w:rPr>
          <w:rFonts w:ascii="Times New Roman" w:hAnsi="Times New Roman"/>
          <w:sz w:val="24"/>
          <w:szCs w:val="24"/>
        </w:rPr>
        <w:t xml:space="preserve">создания и (или) </w:t>
      </w:r>
      <w:r w:rsidR="00F87124" w:rsidRPr="00222E24">
        <w:rPr>
          <w:rFonts w:ascii="Times New Roman" w:hAnsi="Times New Roman"/>
          <w:sz w:val="24"/>
          <w:szCs w:val="24"/>
        </w:rPr>
        <w:t xml:space="preserve">реконструкции Объекта Соглашения определяется в соответствии с </w:t>
      </w:r>
      <w:hyperlink w:anchor="Приложение5" w:history="1">
        <w:r w:rsidR="00F87124" w:rsidRPr="00222E24">
          <w:rPr>
            <w:rStyle w:val="a7"/>
            <w:rFonts w:ascii="Times New Roman" w:hAnsi="Times New Roman"/>
            <w:color w:val="auto"/>
            <w:sz w:val="24"/>
            <w:szCs w:val="24"/>
            <w:u w:val="none"/>
          </w:rPr>
          <w:t>Приложени</w:t>
        </w:r>
        <w:r w:rsidR="002A075F" w:rsidRPr="00222E24">
          <w:rPr>
            <w:rStyle w:val="a7"/>
            <w:rFonts w:ascii="Times New Roman" w:hAnsi="Times New Roman"/>
            <w:color w:val="auto"/>
            <w:sz w:val="24"/>
            <w:szCs w:val="24"/>
            <w:u w:val="none"/>
          </w:rPr>
          <w:t xml:space="preserve">ем № </w:t>
        </w:r>
      </w:hyperlink>
      <w:r w:rsidR="00770C2A" w:rsidRPr="00222E24">
        <w:rPr>
          <w:rStyle w:val="a7"/>
          <w:rFonts w:ascii="Times New Roman" w:hAnsi="Times New Roman"/>
          <w:color w:val="auto"/>
          <w:sz w:val="24"/>
          <w:szCs w:val="24"/>
          <w:u w:val="none"/>
        </w:rPr>
        <w:t>4</w:t>
      </w:r>
      <w:r w:rsidR="00EF2BA0" w:rsidRPr="00222E24">
        <w:rPr>
          <w:rFonts w:ascii="Times New Roman" w:hAnsi="Times New Roman"/>
          <w:sz w:val="24"/>
          <w:szCs w:val="24"/>
        </w:rPr>
        <w:t xml:space="preserve"> </w:t>
      </w:r>
      <w:r w:rsidR="002A075F" w:rsidRPr="00222E24">
        <w:rPr>
          <w:rFonts w:ascii="Times New Roman" w:hAnsi="Times New Roman"/>
          <w:sz w:val="24"/>
          <w:szCs w:val="24"/>
        </w:rPr>
        <w:t>к настоящему Соглашению.</w:t>
      </w:r>
    </w:p>
    <w:p w14:paraId="2C61E3EC" w14:textId="75704C4B"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10.3. Сроки </w:t>
      </w:r>
      <w:r w:rsidR="00444DB3" w:rsidRPr="00222E24">
        <w:rPr>
          <w:rFonts w:ascii="Times New Roman" w:hAnsi="Times New Roman"/>
          <w:sz w:val="24"/>
          <w:szCs w:val="24"/>
        </w:rPr>
        <w:t xml:space="preserve">завершения </w:t>
      </w:r>
      <w:r w:rsidR="00874701" w:rsidRPr="00222E24">
        <w:rPr>
          <w:rFonts w:ascii="Times New Roman" w:hAnsi="Times New Roman"/>
          <w:sz w:val="24"/>
          <w:szCs w:val="24"/>
        </w:rPr>
        <w:t xml:space="preserve">создания и (или) </w:t>
      </w:r>
      <w:r w:rsidR="00444DB3" w:rsidRPr="00222E24">
        <w:rPr>
          <w:rFonts w:ascii="Times New Roman" w:hAnsi="Times New Roman"/>
          <w:sz w:val="24"/>
          <w:szCs w:val="24"/>
        </w:rPr>
        <w:t xml:space="preserve">реконструкции объектов </w:t>
      </w:r>
      <w:r w:rsidRPr="00222E24">
        <w:rPr>
          <w:rFonts w:ascii="Times New Roman" w:hAnsi="Times New Roman"/>
          <w:sz w:val="24"/>
          <w:szCs w:val="24"/>
        </w:rPr>
        <w:t xml:space="preserve">Соглашения определяются в соответствии с </w:t>
      </w:r>
      <w:hyperlink w:anchor="Приложение5" w:history="1">
        <w:r w:rsidRPr="00222E24">
          <w:rPr>
            <w:rStyle w:val="a7"/>
            <w:rFonts w:ascii="Times New Roman" w:hAnsi="Times New Roman"/>
            <w:color w:val="auto"/>
            <w:sz w:val="24"/>
            <w:szCs w:val="24"/>
            <w:u w:val="none"/>
          </w:rPr>
          <w:t>Приложением №</w:t>
        </w:r>
      </w:hyperlink>
      <w:r w:rsidR="00770C2A" w:rsidRPr="00222E24">
        <w:rPr>
          <w:rStyle w:val="a7"/>
          <w:rFonts w:ascii="Times New Roman" w:hAnsi="Times New Roman"/>
          <w:color w:val="auto"/>
          <w:sz w:val="24"/>
          <w:szCs w:val="24"/>
          <w:u w:val="none"/>
        </w:rPr>
        <w:t>4</w:t>
      </w:r>
      <w:r w:rsidR="00EF2BA0" w:rsidRPr="00222E24">
        <w:rPr>
          <w:rFonts w:ascii="Times New Roman" w:hAnsi="Times New Roman"/>
          <w:sz w:val="24"/>
          <w:szCs w:val="24"/>
        </w:rPr>
        <w:t xml:space="preserve"> </w:t>
      </w:r>
      <w:r w:rsidRPr="00222E24">
        <w:rPr>
          <w:rFonts w:ascii="Times New Roman" w:hAnsi="Times New Roman"/>
          <w:sz w:val="24"/>
          <w:szCs w:val="24"/>
        </w:rPr>
        <w:t xml:space="preserve">к настоящему Соглашению. </w:t>
      </w:r>
    </w:p>
    <w:p w14:paraId="4271A37C" w14:textId="0DA8BC52"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10.4. </w:t>
      </w:r>
      <w:r w:rsidR="00206441" w:rsidRPr="00222E24">
        <w:rPr>
          <w:rFonts w:ascii="Times New Roman" w:hAnsi="Times New Roman"/>
          <w:sz w:val="24"/>
          <w:szCs w:val="24"/>
        </w:rPr>
        <w:t>Срок передачи Концедентом Концессионеру</w:t>
      </w:r>
      <w:r w:rsidR="00F0010C" w:rsidRPr="00222E24">
        <w:rPr>
          <w:rFonts w:ascii="Times New Roman" w:hAnsi="Times New Roman"/>
          <w:sz w:val="24"/>
          <w:szCs w:val="24"/>
        </w:rPr>
        <w:t xml:space="preserve"> объектов Соглашения и </w:t>
      </w:r>
      <w:r w:rsidR="00206441" w:rsidRPr="00222E24">
        <w:rPr>
          <w:rFonts w:ascii="Times New Roman" w:hAnsi="Times New Roman"/>
          <w:sz w:val="24"/>
          <w:szCs w:val="24"/>
        </w:rPr>
        <w:t>имущества, которое находится в собственности Концедента</w:t>
      </w:r>
      <w:r w:rsidR="00C849AB" w:rsidRPr="00222E24">
        <w:rPr>
          <w:rFonts w:ascii="Times New Roman" w:hAnsi="Times New Roman"/>
          <w:sz w:val="24"/>
          <w:szCs w:val="24"/>
        </w:rPr>
        <w:t>, -</w:t>
      </w:r>
      <w:r w:rsidR="00206441" w:rsidRPr="00222E24">
        <w:rPr>
          <w:rFonts w:ascii="Times New Roman" w:hAnsi="Times New Roman"/>
          <w:sz w:val="24"/>
          <w:szCs w:val="24"/>
        </w:rPr>
        <w:t xml:space="preserve"> в течение 30 дней с даты под</w:t>
      </w:r>
      <w:r w:rsidR="00F30FDC" w:rsidRPr="00222E24">
        <w:rPr>
          <w:rFonts w:ascii="Times New Roman" w:hAnsi="Times New Roman"/>
          <w:sz w:val="24"/>
          <w:szCs w:val="24"/>
        </w:rPr>
        <w:t>писания сторонами настоящего С</w:t>
      </w:r>
      <w:r w:rsidR="00206441" w:rsidRPr="00222E24">
        <w:rPr>
          <w:rFonts w:ascii="Times New Roman" w:hAnsi="Times New Roman"/>
          <w:sz w:val="24"/>
          <w:szCs w:val="24"/>
        </w:rPr>
        <w:t>оглашения</w:t>
      </w:r>
      <w:r w:rsidRPr="00222E24">
        <w:rPr>
          <w:rFonts w:ascii="Times New Roman" w:hAnsi="Times New Roman"/>
          <w:sz w:val="24"/>
          <w:szCs w:val="24"/>
        </w:rPr>
        <w:t>.</w:t>
      </w:r>
    </w:p>
    <w:p w14:paraId="4CF0ED79" w14:textId="6B01F742" w:rsidR="00F87124" w:rsidRPr="00222E24" w:rsidRDefault="00F87124" w:rsidP="006E179D">
      <w:pPr>
        <w:spacing w:after="0" w:line="240" w:lineRule="auto"/>
        <w:ind w:firstLine="567"/>
        <w:jc w:val="both"/>
        <w:rPr>
          <w:rFonts w:ascii="Times New Roman" w:hAnsi="Times New Roman"/>
          <w:i/>
          <w:sz w:val="24"/>
          <w:szCs w:val="24"/>
        </w:rPr>
      </w:pPr>
      <w:r w:rsidRPr="00222E24">
        <w:rPr>
          <w:rFonts w:ascii="Times New Roman" w:hAnsi="Times New Roman"/>
          <w:sz w:val="24"/>
          <w:szCs w:val="24"/>
        </w:rPr>
        <w:t>10.</w:t>
      </w:r>
      <w:r w:rsidR="00F0010C" w:rsidRPr="00222E24">
        <w:rPr>
          <w:rFonts w:ascii="Times New Roman" w:hAnsi="Times New Roman"/>
          <w:sz w:val="24"/>
          <w:szCs w:val="24"/>
        </w:rPr>
        <w:t>5</w:t>
      </w:r>
      <w:r w:rsidRPr="00222E24">
        <w:rPr>
          <w:rFonts w:ascii="Times New Roman" w:hAnsi="Times New Roman"/>
          <w:sz w:val="24"/>
          <w:szCs w:val="24"/>
        </w:rPr>
        <w:t xml:space="preserve">. Срок использования Концессионером Объекта Соглашения – с даты передачи Концессионеру имущества, входящего с состав Объекта Соглашения, по </w:t>
      </w:r>
      <w:r w:rsidR="00E62415" w:rsidRPr="00222E24">
        <w:rPr>
          <w:rFonts w:ascii="Times New Roman" w:hAnsi="Times New Roman"/>
          <w:sz w:val="24"/>
          <w:szCs w:val="24"/>
        </w:rPr>
        <w:t>31.12.20</w:t>
      </w:r>
      <w:r w:rsidR="007D2BFB" w:rsidRPr="00222E24">
        <w:rPr>
          <w:rFonts w:ascii="Times New Roman" w:hAnsi="Times New Roman"/>
          <w:sz w:val="24"/>
          <w:szCs w:val="24"/>
        </w:rPr>
        <w:t>3</w:t>
      </w:r>
      <w:r w:rsidR="00840104" w:rsidRPr="00222E24">
        <w:rPr>
          <w:rFonts w:ascii="Times New Roman" w:hAnsi="Times New Roman"/>
          <w:sz w:val="24"/>
          <w:szCs w:val="24"/>
        </w:rPr>
        <w:t>1</w:t>
      </w:r>
      <w:r w:rsidR="00E62415" w:rsidRPr="00222E24">
        <w:rPr>
          <w:rFonts w:ascii="Times New Roman" w:hAnsi="Times New Roman"/>
          <w:sz w:val="24"/>
          <w:szCs w:val="24"/>
        </w:rPr>
        <w:t>.</w:t>
      </w:r>
    </w:p>
    <w:p w14:paraId="51D31E76" w14:textId="0C9EC45A" w:rsidR="00F87124" w:rsidRPr="00222E24" w:rsidRDefault="00F0010C"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10.6</w:t>
      </w:r>
      <w:r w:rsidR="00F87124" w:rsidRPr="00222E24">
        <w:rPr>
          <w:rFonts w:ascii="Times New Roman" w:hAnsi="Times New Roman"/>
          <w:sz w:val="24"/>
          <w:szCs w:val="24"/>
        </w:rPr>
        <w:t>. Срок осуществления Концессионером деятел</w:t>
      </w:r>
      <w:r w:rsidR="001F100D" w:rsidRPr="00222E24">
        <w:rPr>
          <w:rFonts w:ascii="Times New Roman" w:hAnsi="Times New Roman"/>
          <w:sz w:val="24"/>
          <w:szCs w:val="24"/>
        </w:rPr>
        <w:t xml:space="preserve">ьности, указанной в пункте 1.1. </w:t>
      </w:r>
      <w:r w:rsidR="00F87124" w:rsidRPr="00222E24">
        <w:rPr>
          <w:rFonts w:ascii="Times New Roman" w:hAnsi="Times New Roman"/>
          <w:sz w:val="24"/>
          <w:szCs w:val="24"/>
        </w:rPr>
        <w:t>настоящего Соглашения – с даты передачи Концессионеру имущества, входящего с состав Объекта Соглашения, и до даты возврата Объекта Соглашения Концеденту.</w:t>
      </w:r>
    </w:p>
    <w:p w14:paraId="4866176D" w14:textId="77777777" w:rsidR="005215E4" w:rsidRPr="00222E24" w:rsidRDefault="005215E4" w:rsidP="00F30FDC">
      <w:pPr>
        <w:spacing w:after="0" w:line="240" w:lineRule="auto"/>
        <w:jc w:val="both"/>
        <w:rPr>
          <w:rFonts w:ascii="Times New Roman" w:hAnsi="Times New Roman"/>
          <w:sz w:val="24"/>
          <w:szCs w:val="24"/>
        </w:rPr>
      </w:pPr>
    </w:p>
    <w:p w14:paraId="35246DBE" w14:textId="77777777" w:rsidR="00F87124" w:rsidRPr="00222E24" w:rsidRDefault="00F87124" w:rsidP="006E179D">
      <w:pPr>
        <w:spacing w:after="0" w:line="240" w:lineRule="auto"/>
        <w:jc w:val="center"/>
        <w:rPr>
          <w:rFonts w:ascii="Times New Roman" w:hAnsi="Times New Roman"/>
          <w:b/>
          <w:sz w:val="24"/>
          <w:szCs w:val="24"/>
        </w:rPr>
      </w:pPr>
      <w:r w:rsidRPr="00222E24">
        <w:rPr>
          <w:rFonts w:ascii="Times New Roman" w:hAnsi="Times New Roman"/>
          <w:b/>
          <w:sz w:val="24"/>
          <w:szCs w:val="24"/>
        </w:rPr>
        <w:t xml:space="preserve">11. Порядок осуществления Концедентом контроля </w:t>
      </w:r>
    </w:p>
    <w:p w14:paraId="5192E3EB" w14:textId="77777777" w:rsidR="00F87124" w:rsidRPr="00222E24" w:rsidRDefault="00F87124" w:rsidP="006E179D">
      <w:pPr>
        <w:spacing w:after="0" w:line="240" w:lineRule="auto"/>
        <w:jc w:val="center"/>
        <w:rPr>
          <w:rFonts w:ascii="Times New Roman" w:hAnsi="Times New Roman"/>
          <w:b/>
          <w:sz w:val="24"/>
          <w:szCs w:val="24"/>
        </w:rPr>
      </w:pPr>
      <w:r w:rsidRPr="00222E24">
        <w:rPr>
          <w:rFonts w:ascii="Times New Roman" w:hAnsi="Times New Roman"/>
          <w:b/>
          <w:sz w:val="24"/>
          <w:szCs w:val="24"/>
        </w:rPr>
        <w:t xml:space="preserve">за соблюдением Концессионером условий настоящего Соглашения </w:t>
      </w:r>
    </w:p>
    <w:p w14:paraId="7C0D0DFB" w14:textId="0CF41B0F"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11.1. Уполномоченные </w:t>
      </w:r>
      <w:r w:rsidR="000261AD" w:rsidRPr="00222E24">
        <w:rPr>
          <w:rFonts w:ascii="Times New Roman" w:hAnsi="Times New Roman"/>
          <w:sz w:val="24"/>
          <w:szCs w:val="24"/>
        </w:rPr>
        <w:t xml:space="preserve">органы </w:t>
      </w:r>
      <w:r w:rsidR="009E37AF" w:rsidRPr="00222E24">
        <w:rPr>
          <w:rFonts w:ascii="Times New Roman" w:hAnsi="Times New Roman"/>
          <w:sz w:val="24"/>
          <w:szCs w:val="24"/>
        </w:rPr>
        <w:t>Концедента</w:t>
      </w:r>
      <w:r w:rsidR="000261AD" w:rsidRPr="00222E24">
        <w:rPr>
          <w:rFonts w:ascii="Times New Roman" w:hAnsi="Times New Roman"/>
          <w:sz w:val="24"/>
          <w:szCs w:val="24"/>
        </w:rPr>
        <w:t xml:space="preserve">, </w:t>
      </w:r>
      <w:r w:rsidRPr="00222E24">
        <w:rPr>
          <w:rFonts w:ascii="Times New Roman" w:hAnsi="Times New Roman"/>
          <w:sz w:val="24"/>
          <w:szCs w:val="24"/>
        </w:rPr>
        <w:t>осуществляют контроль за соблюдением Концессионером условий настоящего Соглашения, в том числе за исполнением обязательств по соб</w:t>
      </w:r>
      <w:r w:rsidR="002051FD" w:rsidRPr="00222E24">
        <w:rPr>
          <w:rFonts w:ascii="Times New Roman" w:hAnsi="Times New Roman"/>
          <w:sz w:val="24"/>
          <w:szCs w:val="24"/>
        </w:rPr>
        <w:t xml:space="preserve">людению сроков </w:t>
      </w:r>
      <w:r w:rsidRPr="00222E24">
        <w:rPr>
          <w:rFonts w:ascii="Times New Roman" w:hAnsi="Times New Roman"/>
          <w:sz w:val="24"/>
          <w:szCs w:val="24"/>
        </w:rPr>
        <w:t>реконструкции Объекта Соглашения, осуществлению и</w:t>
      </w:r>
      <w:r w:rsidR="002051FD" w:rsidRPr="00222E24">
        <w:rPr>
          <w:rFonts w:ascii="Times New Roman" w:hAnsi="Times New Roman"/>
          <w:sz w:val="24"/>
          <w:szCs w:val="24"/>
        </w:rPr>
        <w:t>нвестиций в его</w:t>
      </w:r>
      <w:r w:rsidRPr="00222E24">
        <w:rPr>
          <w:rFonts w:ascii="Times New Roman" w:hAnsi="Times New Roman"/>
          <w:sz w:val="24"/>
          <w:szCs w:val="24"/>
        </w:rPr>
        <w:t xml:space="preserve"> реконструкцию, обеспечению соответствия технико-экономических показателей Объекта Соглашения установленным настоящим Соглашением технико-экономическим показателям, осуществлению деятельности, предусмотренной настоящим Соглашением, использованию (эксплуатации) Объекта Соглашения в соответствии с целями, установленными настоящим Соглашением.</w:t>
      </w:r>
    </w:p>
    <w:p w14:paraId="1BDE496D"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lastRenderedPageBreak/>
        <w:t>Концедент не реже 1 (одного) раза в год проводит проверку соблюдения со стороны Концессионера условий концессионного соглашения. О планируемой проверке Концедент уведомляет Концессионера за 15 (пятнадцать) рабочих дней до начала проведения. Выездная проверка осуществляется в присутствии ответственных представителей Концессионера.</w:t>
      </w:r>
    </w:p>
    <w:p w14:paraId="39B39C29" w14:textId="42E6AC85"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Концедент вправе проводить внеплановые мероприятия по контролю в порядке и сроки, предусмотренны</w:t>
      </w:r>
      <w:r w:rsidR="0098008D" w:rsidRPr="00222E24">
        <w:rPr>
          <w:rFonts w:ascii="Times New Roman" w:hAnsi="Times New Roman"/>
          <w:sz w:val="24"/>
          <w:szCs w:val="24"/>
        </w:rPr>
        <w:t>е действующим законодательством</w:t>
      </w:r>
      <w:r w:rsidRPr="00222E24">
        <w:rPr>
          <w:rFonts w:ascii="Times New Roman" w:hAnsi="Times New Roman"/>
          <w:sz w:val="24"/>
          <w:szCs w:val="24"/>
        </w:rPr>
        <w:t>. Внеплановые мероприятия по контролю проводя</w:t>
      </w:r>
      <w:r w:rsidR="00934BF3" w:rsidRPr="00222E24">
        <w:rPr>
          <w:rFonts w:ascii="Times New Roman" w:hAnsi="Times New Roman"/>
          <w:sz w:val="24"/>
          <w:szCs w:val="24"/>
        </w:rPr>
        <w:t>тся в присутствии Концессионера</w:t>
      </w:r>
      <w:r w:rsidRPr="00222E24">
        <w:rPr>
          <w:rFonts w:ascii="Times New Roman" w:hAnsi="Times New Roman"/>
          <w:sz w:val="24"/>
          <w:szCs w:val="24"/>
        </w:rPr>
        <w:t xml:space="preserve"> с составлением соответствующего акта. В случае неявки представителя Концессионера для уч</w:t>
      </w:r>
      <w:r w:rsidR="00934BF3" w:rsidRPr="00222E24">
        <w:rPr>
          <w:rFonts w:ascii="Times New Roman" w:hAnsi="Times New Roman"/>
          <w:sz w:val="24"/>
          <w:szCs w:val="24"/>
        </w:rPr>
        <w:t>астия в мероприятии по контролю</w:t>
      </w:r>
      <w:r w:rsidRPr="00222E24">
        <w:rPr>
          <w:rFonts w:ascii="Times New Roman" w:hAnsi="Times New Roman"/>
          <w:sz w:val="24"/>
          <w:szCs w:val="24"/>
        </w:rPr>
        <w:t xml:space="preserve"> акт соста</w:t>
      </w:r>
      <w:r w:rsidR="00934BF3" w:rsidRPr="00222E24">
        <w:rPr>
          <w:rFonts w:ascii="Times New Roman" w:hAnsi="Times New Roman"/>
          <w:sz w:val="24"/>
          <w:szCs w:val="24"/>
        </w:rPr>
        <w:t>вляется в одностороннем порядке</w:t>
      </w:r>
      <w:r w:rsidRPr="00222E24">
        <w:rPr>
          <w:rFonts w:ascii="Times New Roman" w:hAnsi="Times New Roman"/>
          <w:sz w:val="24"/>
          <w:szCs w:val="24"/>
        </w:rPr>
        <w:t xml:space="preserve"> с последующим направлением его в адрес Концессионера. </w:t>
      </w:r>
    </w:p>
    <w:p w14:paraId="3A7AA843" w14:textId="0B1E5C92"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Совместные контрольные мероприятия могут быть проведены та</w:t>
      </w:r>
      <w:r w:rsidR="00934BF3" w:rsidRPr="00222E24">
        <w:rPr>
          <w:rFonts w:ascii="Times New Roman" w:hAnsi="Times New Roman"/>
          <w:sz w:val="24"/>
          <w:szCs w:val="24"/>
        </w:rPr>
        <w:t>кже по инициативе Концессионера</w:t>
      </w:r>
      <w:r w:rsidRPr="00222E24">
        <w:rPr>
          <w:rFonts w:ascii="Times New Roman" w:hAnsi="Times New Roman"/>
          <w:sz w:val="24"/>
          <w:szCs w:val="24"/>
        </w:rPr>
        <w:t xml:space="preserve"> с предварительным письменным</w:t>
      </w:r>
      <w:r w:rsidR="00934BF3" w:rsidRPr="00222E24">
        <w:rPr>
          <w:rFonts w:ascii="Times New Roman" w:hAnsi="Times New Roman"/>
          <w:sz w:val="24"/>
          <w:szCs w:val="24"/>
        </w:rPr>
        <w:t xml:space="preserve"> извещением Концедента не менее</w:t>
      </w:r>
      <w:r w:rsidRPr="00222E24">
        <w:rPr>
          <w:rFonts w:ascii="Times New Roman" w:hAnsi="Times New Roman"/>
          <w:sz w:val="24"/>
          <w:szCs w:val="24"/>
        </w:rPr>
        <w:t xml:space="preserve"> чем за 5 (пять) рабочих дня до даты проведения и составлением двухстороннего акта. </w:t>
      </w:r>
    </w:p>
    <w:p w14:paraId="70D06C0F" w14:textId="77777777" w:rsidR="00DD0A47" w:rsidRPr="00222E24" w:rsidRDefault="00F87124" w:rsidP="00DD0A47">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11.2. </w:t>
      </w:r>
      <w:r w:rsidR="00DD0A47" w:rsidRPr="00222E24">
        <w:rPr>
          <w:rFonts w:ascii="Times New Roman" w:hAnsi="Times New Roman"/>
          <w:sz w:val="24"/>
          <w:szCs w:val="24"/>
        </w:rPr>
        <w:t>Концедент вправе определить иной уполномоченный орган и (или) юридическое лицо в соответствии с законодательством РФ, законодательством Забайкальского края и нормативными правовыми актами органов местного самоуправления для осуществления контроля в рамках настоящего Соглашения.</w:t>
      </w:r>
    </w:p>
    <w:p w14:paraId="06CE62C7" w14:textId="77777777" w:rsidR="00DD0A47" w:rsidRPr="00222E24" w:rsidRDefault="00DD0A47" w:rsidP="00DD0A47">
      <w:pPr>
        <w:spacing w:after="0" w:line="240" w:lineRule="auto"/>
        <w:ind w:firstLine="567"/>
        <w:jc w:val="both"/>
        <w:rPr>
          <w:rFonts w:ascii="Times New Roman" w:hAnsi="Times New Roman"/>
          <w:sz w:val="24"/>
          <w:szCs w:val="24"/>
        </w:rPr>
      </w:pPr>
      <w:r w:rsidRPr="00222E24">
        <w:rPr>
          <w:rFonts w:ascii="Times New Roman" w:hAnsi="Times New Roman"/>
          <w:sz w:val="24"/>
          <w:szCs w:val="24"/>
        </w:rPr>
        <w:t>В случае определения иного уполномоченного органа и (или) юридического лица, Концедент уведомляет об этом Концессионера в разумный срок, но не позднее 30 (тридцати) рабочих дней до начала осуществления указанными органами (юридическими лицами) возложенных на них полномочий, предусмотренных настоящим Соглашением.</w:t>
      </w:r>
    </w:p>
    <w:p w14:paraId="6C131A94" w14:textId="46F64561" w:rsidR="00F87124" w:rsidRPr="00222E24" w:rsidRDefault="00F87124" w:rsidP="00DD0A47">
      <w:pPr>
        <w:spacing w:after="0" w:line="240" w:lineRule="auto"/>
        <w:ind w:firstLine="567"/>
        <w:jc w:val="both"/>
        <w:rPr>
          <w:rFonts w:ascii="Times New Roman" w:hAnsi="Times New Roman"/>
          <w:sz w:val="24"/>
          <w:szCs w:val="24"/>
        </w:rPr>
      </w:pPr>
      <w:r w:rsidRPr="00222E24">
        <w:rPr>
          <w:rFonts w:ascii="Times New Roman" w:hAnsi="Times New Roman"/>
          <w:sz w:val="24"/>
          <w:szCs w:val="24"/>
        </w:rPr>
        <w:t>11.3. Концессионер обязан обеспечить представителям уполномоченных Концедентом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w:t>
      </w:r>
      <w:r w:rsidR="00F30FDC" w:rsidRPr="00222E24">
        <w:rPr>
          <w:rFonts w:ascii="Times New Roman" w:hAnsi="Times New Roman"/>
          <w:sz w:val="24"/>
          <w:szCs w:val="24"/>
        </w:rPr>
        <w:t>льности, указанной в пункте 1.1</w:t>
      </w:r>
      <w:r w:rsidRPr="00222E24">
        <w:rPr>
          <w:rFonts w:ascii="Times New Roman" w:hAnsi="Times New Roman"/>
          <w:sz w:val="24"/>
          <w:szCs w:val="24"/>
        </w:rPr>
        <w:t xml:space="preserve"> настоящего Соглашения.</w:t>
      </w:r>
    </w:p>
    <w:p w14:paraId="33EF9302" w14:textId="32AC158B"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11.4. Концедент имеет право запрашивать у Концессионера, а Концессионер обязан предоставить документы и информацию об исполнении Концессионером обязательств, предусмотренных настоящим Соглашением. Запрашиваемые Концедентом документы и информацию, относящиеся к исполн</w:t>
      </w:r>
      <w:r w:rsidR="002051FD" w:rsidRPr="00222E24">
        <w:rPr>
          <w:rFonts w:ascii="Times New Roman" w:hAnsi="Times New Roman"/>
          <w:sz w:val="24"/>
          <w:szCs w:val="24"/>
        </w:rPr>
        <w:t xml:space="preserve">ению обязательств по </w:t>
      </w:r>
      <w:r w:rsidRPr="00222E24">
        <w:rPr>
          <w:rFonts w:ascii="Times New Roman" w:hAnsi="Times New Roman"/>
          <w:sz w:val="24"/>
          <w:szCs w:val="24"/>
        </w:rPr>
        <w:t xml:space="preserve">реконструкции Объекта Соглашения, Концессионер обязан предоставить в течение </w:t>
      </w:r>
      <w:r w:rsidR="0098008D" w:rsidRPr="00222E24">
        <w:rPr>
          <w:rFonts w:ascii="Times New Roman" w:hAnsi="Times New Roman"/>
          <w:sz w:val="24"/>
          <w:szCs w:val="24"/>
        </w:rPr>
        <w:t>30</w:t>
      </w:r>
      <w:r w:rsidRPr="00222E24">
        <w:rPr>
          <w:rFonts w:ascii="Times New Roman" w:hAnsi="Times New Roman"/>
          <w:sz w:val="24"/>
          <w:szCs w:val="24"/>
        </w:rPr>
        <w:t xml:space="preserve"> (</w:t>
      </w:r>
      <w:r w:rsidR="0098008D" w:rsidRPr="00222E24">
        <w:rPr>
          <w:rFonts w:ascii="Times New Roman" w:hAnsi="Times New Roman"/>
          <w:sz w:val="24"/>
          <w:szCs w:val="24"/>
        </w:rPr>
        <w:t>трид</w:t>
      </w:r>
      <w:r w:rsidRPr="00222E24">
        <w:rPr>
          <w:rFonts w:ascii="Times New Roman" w:hAnsi="Times New Roman"/>
          <w:sz w:val="24"/>
          <w:szCs w:val="24"/>
        </w:rPr>
        <w:t>цати) рабочих дней с момента получения письменного запроса.</w:t>
      </w:r>
    </w:p>
    <w:p w14:paraId="08E7754B" w14:textId="6C6ED626"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11.5. Концедент не вправе вмешиваться в осуществление хозяйственной </w:t>
      </w:r>
      <w:r w:rsidR="00037CEB" w:rsidRPr="00222E24">
        <w:rPr>
          <w:rFonts w:ascii="Times New Roman" w:hAnsi="Times New Roman"/>
          <w:sz w:val="24"/>
          <w:szCs w:val="24"/>
        </w:rPr>
        <w:t>деятельности Концессионера.</w:t>
      </w:r>
    </w:p>
    <w:p w14:paraId="328B6F40"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11.6. Представители уполномоченных Концедентом органов или юридических лиц не вправе разглашать сведения, отнесенные настоящим Соглашением к сведениям конфиденциального характера или являющиеся коммерческой тайной.</w:t>
      </w:r>
    </w:p>
    <w:p w14:paraId="2A37BC26"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11.7. 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10 (десяти) рабочих дней со дня обнаружения указанных нарушений.</w:t>
      </w:r>
    </w:p>
    <w:p w14:paraId="3739C5BD"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11.8. Результаты осуществления контроля за соблюдением Концессионером условий настоящего Соглашения оформляются актом о результатах контроля. Акт о результатах контроля подлежит размещению Концедентом в течение 5 (пяти) рабочих дней со дня составления указанного акта на официальном сайте Концедента в сети Интернет. 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14:paraId="3E63A586"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11.9.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14:paraId="0FD1D28F" w14:textId="77777777" w:rsidR="00F87124" w:rsidRPr="00222E24" w:rsidRDefault="00F87124" w:rsidP="006E179D">
      <w:pPr>
        <w:spacing w:after="0" w:line="240" w:lineRule="auto"/>
        <w:ind w:firstLine="567"/>
        <w:jc w:val="both"/>
        <w:rPr>
          <w:rFonts w:ascii="Times New Roman" w:hAnsi="Times New Roman"/>
          <w:sz w:val="24"/>
          <w:szCs w:val="24"/>
        </w:rPr>
      </w:pPr>
    </w:p>
    <w:p w14:paraId="6FE36519" w14:textId="77777777" w:rsidR="00B85EA0" w:rsidRPr="00222E24" w:rsidRDefault="00B85EA0" w:rsidP="006E179D">
      <w:pPr>
        <w:spacing w:after="0" w:line="240" w:lineRule="auto"/>
        <w:ind w:firstLine="567"/>
        <w:jc w:val="both"/>
        <w:rPr>
          <w:rFonts w:ascii="Times New Roman" w:hAnsi="Times New Roman"/>
          <w:sz w:val="24"/>
          <w:szCs w:val="24"/>
        </w:rPr>
      </w:pPr>
    </w:p>
    <w:p w14:paraId="7F87795C" w14:textId="77777777" w:rsidR="00F87124" w:rsidRPr="00222E24" w:rsidRDefault="00F87124" w:rsidP="006E179D">
      <w:pPr>
        <w:spacing w:after="0" w:line="240" w:lineRule="auto"/>
        <w:jc w:val="center"/>
        <w:rPr>
          <w:rFonts w:ascii="Times New Roman" w:hAnsi="Times New Roman"/>
          <w:b/>
          <w:sz w:val="24"/>
          <w:szCs w:val="24"/>
        </w:rPr>
      </w:pPr>
      <w:r w:rsidRPr="00222E24">
        <w:rPr>
          <w:rFonts w:ascii="Times New Roman" w:hAnsi="Times New Roman"/>
          <w:b/>
          <w:sz w:val="24"/>
          <w:szCs w:val="24"/>
        </w:rPr>
        <w:t xml:space="preserve">12. Обязанности Субъекта РФ </w:t>
      </w:r>
    </w:p>
    <w:p w14:paraId="57F34E1E"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12.1.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настоящим Соглашением.</w:t>
      </w:r>
    </w:p>
    <w:p w14:paraId="2C08C272" w14:textId="53A5277A"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12.2. Утверждение Инвест</w:t>
      </w:r>
      <w:r w:rsidR="00934BF3" w:rsidRPr="00222E24">
        <w:rPr>
          <w:rFonts w:ascii="Times New Roman" w:hAnsi="Times New Roman"/>
          <w:sz w:val="24"/>
          <w:szCs w:val="24"/>
        </w:rPr>
        <w:t>иционных программ Концессионера</w:t>
      </w:r>
      <w:r w:rsidRPr="00222E24">
        <w:rPr>
          <w:rFonts w:ascii="Times New Roman" w:hAnsi="Times New Roman"/>
          <w:sz w:val="24"/>
          <w:szCs w:val="24"/>
        </w:rPr>
        <w:t xml:space="preserve"> в соответствии с установленными настоящим Соглашением заданием и мероприятиями, плановыми показателями деятельности Концессионера, предельны</w:t>
      </w:r>
      <w:r w:rsidR="002051FD" w:rsidRPr="00222E24">
        <w:rPr>
          <w:rFonts w:ascii="Times New Roman" w:hAnsi="Times New Roman"/>
          <w:sz w:val="24"/>
          <w:szCs w:val="24"/>
        </w:rPr>
        <w:t xml:space="preserve">м уровнем расходов на </w:t>
      </w:r>
      <w:r w:rsidR="00874701" w:rsidRPr="00222E24">
        <w:rPr>
          <w:rFonts w:ascii="Times New Roman" w:hAnsi="Times New Roman"/>
          <w:sz w:val="24"/>
          <w:szCs w:val="24"/>
        </w:rPr>
        <w:t xml:space="preserve">создание и (или) </w:t>
      </w:r>
      <w:r w:rsidRPr="00222E24">
        <w:rPr>
          <w:rFonts w:ascii="Times New Roman" w:hAnsi="Times New Roman"/>
          <w:sz w:val="24"/>
          <w:szCs w:val="24"/>
        </w:rPr>
        <w:t>реконструкцию Объекта Соглашения.</w:t>
      </w:r>
    </w:p>
    <w:p w14:paraId="67185851" w14:textId="6F1A00FF"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12.3. Возмещение недополученных доходов, экономически обоснованных расходов Концессионера, подлежащих возм</w:t>
      </w:r>
      <w:r w:rsidR="00934BF3" w:rsidRPr="00222E24">
        <w:rPr>
          <w:rFonts w:ascii="Times New Roman" w:hAnsi="Times New Roman"/>
          <w:sz w:val="24"/>
          <w:szCs w:val="24"/>
        </w:rPr>
        <w:t>ещению за счет средств бюджета с</w:t>
      </w:r>
      <w:r w:rsidRPr="00222E24">
        <w:rPr>
          <w:rFonts w:ascii="Times New Roman" w:hAnsi="Times New Roman"/>
          <w:sz w:val="24"/>
          <w:szCs w:val="24"/>
        </w:rPr>
        <w:t xml:space="preserve">убъекта РФ, в том числе в случае принятия </w:t>
      </w:r>
      <w:r w:rsidR="00C91870" w:rsidRPr="00222E24">
        <w:rPr>
          <w:rFonts w:ascii="Times New Roman" w:hAnsi="Times New Roman"/>
          <w:sz w:val="24"/>
          <w:szCs w:val="24"/>
        </w:rPr>
        <w:t xml:space="preserve">органом исполнительной власти Забайкальского края в области государственного регулирования тарифов </w:t>
      </w:r>
      <w:r w:rsidRPr="00222E24">
        <w:rPr>
          <w:rFonts w:ascii="Times New Roman" w:hAnsi="Times New Roman"/>
          <w:sz w:val="24"/>
          <w:szCs w:val="24"/>
        </w:rPr>
        <w:t>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настоящим Соглашением в соответствии с основами ценооб</w:t>
      </w:r>
      <w:r w:rsidR="00F73BF6" w:rsidRPr="00222E24">
        <w:rPr>
          <w:rFonts w:ascii="Times New Roman" w:hAnsi="Times New Roman"/>
          <w:sz w:val="24"/>
          <w:szCs w:val="24"/>
        </w:rPr>
        <w:t>разования в сфере водоотведения</w:t>
      </w:r>
      <w:r w:rsidRPr="00222E24">
        <w:rPr>
          <w:rFonts w:ascii="Times New Roman" w:hAnsi="Times New Roman"/>
          <w:sz w:val="24"/>
          <w:szCs w:val="24"/>
        </w:rPr>
        <w:t xml:space="preserve">, и (или) долгосрочных параметров регулирования деятельности Концессионера, установленных </w:t>
      </w:r>
      <w:r w:rsidR="00C91870" w:rsidRPr="00222E24">
        <w:rPr>
          <w:rFonts w:ascii="Times New Roman" w:hAnsi="Times New Roman"/>
          <w:sz w:val="24"/>
          <w:szCs w:val="24"/>
        </w:rPr>
        <w:t>органом исполнительной власти Забайкальского края в области государственного регулирования тарифов</w:t>
      </w:r>
      <w:r w:rsidRPr="00222E24">
        <w:rPr>
          <w:rFonts w:ascii="Times New Roman" w:hAnsi="Times New Roman"/>
          <w:sz w:val="24"/>
          <w:szCs w:val="24"/>
        </w:rPr>
        <w:t xml:space="preserve">,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w:t>
      </w:r>
      <w:r w:rsidR="00C91870" w:rsidRPr="00222E24">
        <w:rPr>
          <w:rFonts w:ascii="Times New Roman" w:hAnsi="Times New Roman"/>
          <w:sz w:val="24"/>
          <w:szCs w:val="24"/>
        </w:rPr>
        <w:t>органом исполнительной власти Забайкальского края в области государственного регулирования тарифов</w:t>
      </w:r>
      <w:r w:rsidRPr="00222E24">
        <w:rPr>
          <w:rFonts w:ascii="Times New Roman" w:hAnsi="Times New Roman"/>
          <w:sz w:val="24"/>
          <w:szCs w:val="24"/>
        </w:rPr>
        <w:t xml:space="preserve">, в соответствии с Федеральным законом от 21.07.2005 № 115-ФЗ «О концессионных соглашениях» (далее – ФЗ </w:t>
      </w:r>
      <w:r w:rsidR="002A075F" w:rsidRPr="00222E24">
        <w:rPr>
          <w:rFonts w:ascii="Times New Roman" w:hAnsi="Times New Roman"/>
          <w:sz w:val="24"/>
          <w:szCs w:val="24"/>
        </w:rPr>
        <w:t>«О концессионных соглашениях»).</w:t>
      </w:r>
    </w:p>
    <w:p w14:paraId="4009B29F" w14:textId="44AA7175"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12.4. Иные обязанности, устанавливаемые нормативными правовыми актами </w:t>
      </w:r>
      <w:r w:rsidR="004D6355" w:rsidRPr="00222E24">
        <w:rPr>
          <w:rFonts w:ascii="Times New Roman" w:hAnsi="Times New Roman"/>
          <w:sz w:val="24"/>
          <w:szCs w:val="24"/>
        </w:rPr>
        <w:br/>
      </w:r>
      <w:r w:rsidRPr="00222E24">
        <w:rPr>
          <w:rFonts w:ascii="Times New Roman" w:hAnsi="Times New Roman"/>
          <w:sz w:val="24"/>
          <w:szCs w:val="24"/>
        </w:rPr>
        <w:t>Субъекта РФ.</w:t>
      </w:r>
    </w:p>
    <w:p w14:paraId="4F16440B" w14:textId="77777777" w:rsidR="00F87124" w:rsidRPr="00222E24" w:rsidRDefault="00F87124" w:rsidP="006E179D">
      <w:pPr>
        <w:spacing w:after="0" w:line="240" w:lineRule="auto"/>
        <w:ind w:firstLine="567"/>
        <w:jc w:val="both"/>
        <w:rPr>
          <w:rFonts w:ascii="Times New Roman" w:hAnsi="Times New Roman"/>
          <w:sz w:val="24"/>
          <w:szCs w:val="24"/>
        </w:rPr>
      </w:pPr>
    </w:p>
    <w:p w14:paraId="243D4260" w14:textId="77777777" w:rsidR="00F87124" w:rsidRPr="00222E24" w:rsidRDefault="00F87124" w:rsidP="006E179D">
      <w:pPr>
        <w:spacing w:after="0" w:line="240" w:lineRule="auto"/>
        <w:jc w:val="center"/>
        <w:rPr>
          <w:rFonts w:ascii="Times New Roman" w:hAnsi="Times New Roman"/>
          <w:b/>
          <w:sz w:val="24"/>
          <w:szCs w:val="24"/>
        </w:rPr>
      </w:pPr>
      <w:r w:rsidRPr="00222E24">
        <w:rPr>
          <w:rFonts w:ascii="Times New Roman" w:hAnsi="Times New Roman"/>
          <w:b/>
          <w:sz w:val="24"/>
          <w:szCs w:val="24"/>
        </w:rPr>
        <w:t xml:space="preserve">13. Ответственность Сторон </w:t>
      </w:r>
    </w:p>
    <w:p w14:paraId="652D7CAF"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13.1. 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РФ и настоящим Соглашением.</w:t>
      </w:r>
    </w:p>
    <w:p w14:paraId="1D15361E" w14:textId="2FB4DF9B"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13.2. Концессионер несет ответственность перед Концедентом </w:t>
      </w:r>
      <w:r w:rsidR="002051FD" w:rsidRPr="00222E24">
        <w:rPr>
          <w:rFonts w:ascii="Times New Roman" w:hAnsi="Times New Roman"/>
          <w:sz w:val="24"/>
          <w:szCs w:val="24"/>
        </w:rPr>
        <w:t xml:space="preserve">за допущенное при </w:t>
      </w:r>
      <w:r w:rsidR="00B01A64" w:rsidRPr="00222E24">
        <w:rPr>
          <w:rFonts w:ascii="Times New Roman" w:hAnsi="Times New Roman"/>
          <w:sz w:val="24"/>
          <w:szCs w:val="24"/>
        </w:rPr>
        <w:t>создании и (или)</w:t>
      </w:r>
      <w:r w:rsidRPr="00222E24">
        <w:rPr>
          <w:rFonts w:ascii="Times New Roman" w:hAnsi="Times New Roman"/>
          <w:sz w:val="24"/>
          <w:szCs w:val="24"/>
        </w:rPr>
        <w:t xml:space="preserve">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14:paraId="51C9EFFE"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13.3. В случае нарушения треб</w:t>
      </w:r>
      <w:r w:rsidR="00F30FDC" w:rsidRPr="00222E24">
        <w:rPr>
          <w:rFonts w:ascii="Times New Roman" w:hAnsi="Times New Roman"/>
          <w:sz w:val="24"/>
          <w:szCs w:val="24"/>
        </w:rPr>
        <w:t>ований, указанных в пункте 13.2</w:t>
      </w:r>
      <w:r w:rsidRPr="00222E24">
        <w:rPr>
          <w:rFonts w:ascii="Times New Roman" w:hAnsi="Times New Roman"/>
          <w:sz w:val="24"/>
          <w:szCs w:val="24"/>
        </w:rPr>
        <w:t xml:space="preserve"> настоящего Соглашения, Концедент обязан в течение 10 (десяти) рабочих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устанавливается с учетом принципа разумности.</w:t>
      </w:r>
    </w:p>
    <w:p w14:paraId="4B08CDF9" w14:textId="328DDBE8"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13.4. Концессионер обязан возместить причиненные Концеденту убытки, вызванные нарушением Концессионером треб</w:t>
      </w:r>
      <w:r w:rsidR="00F30FDC" w:rsidRPr="00222E24">
        <w:rPr>
          <w:rFonts w:ascii="Times New Roman" w:hAnsi="Times New Roman"/>
          <w:sz w:val="24"/>
          <w:szCs w:val="24"/>
        </w:rPr>
        <w:t>ований, ука</w:t>
      </w:r>
      <w:r w:rsidR="00C85A1D" w:rsidRPr="00222E24">
        <w:rPr>
          <w:rFonts w:ascii="Times New Roman" w:hAnsi="Times New Roman"/>
          <w:sz w:val="24"/>
          <w:szCs w:val="24"/>
        </w:rPr>
        <w:t>занных в пунктах 4.1,</w:t>
      </w:r>
      <w:r w:rsidR="00F30FDC" w:rsidRPr="00222E24">
        <w:rPr>
          <w:rFonts w:ascii="Times New Roman" w:hAnsi="Times New Roman"/>
          <w:sz w:val="24"/>
          <w:szCs w:val="24"/>
        </w:rPr>
        <w:t xml:space="preserve"> 6.1, 6.2, 6.3, 7.1</w:t>
      </w:r>
      <w:r w:rsidRPr="00222E24">
        <w:rPr>
          <w:rFonts w:ascii="Times New Roman" w:hAnsi="Times New Roman"/>
          <w:sz w:val="24"/>
          <w:szCs w:val="24"/>
        </w:rPr>
        <w:t xml:space="preserve"> настоящего Соглашения, если эти нарушения не были устранены Концессионером в срок, определенный Концедентом в требовании об устранении нарушений, или являются существенными.</w:t>
      </w:r>
    </w:p>
    <w:p w14:paraId="2BD2961C" w14:textId="6B7396AA"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13.5. Концессионер несет перед Концедентом ответственно</w:t>
      </w:r>
      <w:r w:rsidR="002051FD" w:rsidRPr="00222E24">
        <w:rPr>
          <w:rFonts w:ascii="Times New Roman" w:hAnsi="Times New Roman"/>
          <w:sz w:val="24"/>
          <w:szCs w:val="24"/>
        </w:rPr>
        <w:t>сть за качество работ по</w:t>
      </w:r>
      <w:r w:rsidRPr="00222E24">
        <w:rPr>
          <w:rFonts w:ascii="Times New Roman" w:hAnsi="Times New Roman"/>
          <w:sz w:val="24"/>
          <w:szCs w:val="24"/>
        </w:rPr>
        <w:t xml:space="preserve"> </w:t>
      </w:r>
      <w:r w:rsidR="00874701" w:rsidRPr="00222E24">
        <w:rPr>
          <w:rFonts w:ascii="Times New Roman" w:hAnsi="Times New Roman"/>
          <w:sz w:val="24"/>
          <w:szCs w:val="24"/>
        </w:rPr>
        <w:t xml:space="preserve">созданию и (или) </w:t>
      </w:r>
      <w:r w:rsidRPr="00222E24">
        <w:rPr>
          <w:rFonts w:ascii="Times New Roman" w:hAnsi="Times New Roman"/>
          <w:sz w:val="24"/>
          <w:szCs w:val="24"/>
        </w:rPr>
        <w:t>реконструкции Объекта Соглашения (объекта, входящего в состав Объекта Соглашения)</w:t>
      </w:r>
      <w:r w:rsidR="0038463B" w:rsidRPr="00222E24">
        <w:rPr>
          <w:rFonts w:ascii="Times New Roman" w:hAnsi="Times New Roman"/>
          <w:sz w:val="24"/>
          <w:szCs w:val="24"/>
        </w:rPr>
        <w:t>, в предусмотренных действующим законодательством РФ случаях</w:t>
      </w:r>
      <w:r w:rsidRPr="00222E24">
        <w:rPr>
          <w:rFonts w:ascii="Times New Roman" w:hAnsi="Times New Roman"/>
          <w:sz w:val="24"/>
          <w:szCs w:val="24"/>
        </w:rPr>
        <w:t xml:space="preserve">. </w:t>
      </w:r>
    </w:p>
    <w:p w14:paraId="421112CA" w14:textId="4B154AD6"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lastRenderedPageBreak/>
        <w:t>13.7. В случае если в результате действий или бездействия Концедента исполнение обязательств Концессионера приостановлено или стало невозможным, Концессионер не несет ответственность за ненадлежащее исполнение или неисполнение соответствующего обязательства. Пр</w:t>
      </w:r>
      <w:r w:rsidR="00934BF3" w:rsidRPr="00222E24">
        <w:rPr>
          <w:rFonts w:ascii="Times New Roman" w:hAnsi="Times New Roman"/>
          <w:sz w:val="24"/>
          <w:szCs w:val="24"/>
        </w:rPr>
        <w:t>и этом</w:t>
      </w:r>
      <w:r w:rsidRPr="00222E24">
        <w:rPr>
          <w:rFonts w:ascii="Times New Roman" w:hAnsi="Times New Roman"/>
          <w:sz w:val="24"/>
          <w:szCs w:val="24"/>
        </w:rPr>
        <w:t xml:space="preserve"> в случае, когда исполнение обязательства приостановлено, срок, предусмотренный для его исполнения, продлевается соразмерно периоду приостановления исполнения обязательства. Если в результате указанного выше приостановления исполнения обязательства и в связи с этим продления срока его исполнения, срок окончания исполнения обязательства выпадает на дату после окончания действия концессионного соглашения, Концессионер также не несет ответственность за то, что не исполнил соответствующее обязательство в течение срока действия концессионного соглашения. </w:t>
      </w:r>
    </w:p>
    <w:p w14:paraId="240AA866" w14:textId="49A960AC" w:rsidR="00F87124" w:rsidRPr="00222E24" w:rsidRDefault="00874701"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13.8</w:t>
      </w:r>
      <w:r w:rsidR="00F87124" w:rsidRPr="00222E24">
        <w:rPr>
          <w:rFonts w:ascii="Times New Roman" w:hAnsi="Times New Roman"/>
          <w:sz w:val="24"/>
          <w:szCs w:val="24"/>
        </w:rPr>
        <w:t>.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14:paraId="47EB22CD" w14:textId="34846FEC" w:rsidR="00F87124" w:rsidRPr="00222E24" w:rsidRDefault="00874701"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13.9</w:t>
      </w:r>
      <w:r w:rsidR="00F87124" w:rsidRPr="00222E24">
        <w:rPr>
          <w:rFonts w:ascii="Times New Roman" w:hAnsi="Times New Roman"/>
          <w:sz w:val="24"/>
          <w:szCs w:val="24"/>
        </w:rPr>
        <w:t>.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РФ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14:paraId="22A2F2D5" w14:textId="77777777" w:rsidR="00F87124" w:rsidRPr="00222E24" w:rsidRDefault="00F87124" w:rsidP="006E179D">
      <w:pPr>
        <w:spacing w:after="0" w:line="240" w:lineRule="auto"/>
        <w:ind w:firstLine="567"/>
        <w:jc w:val="both"/>
        <w:rPr>
          <w:rFonts w:ascii="Times New Roman" w:hAnsi="Times New Roman"/>
          <w:sz w:val="24"/>
          <w:szCs w:val="24"/>
        </w:rPr>
      </w:pPr>
    </w:p>
    <w:p w14:paraId="604A9F7B" w14:textId="77777777" w:rsidR="00F87124" w:rsidRPr="00222E24" w:rsidRDefault="00F87124" w:rsidP="006E179D">
      <w:pPr>
        <w:spacing w:after="0" w:line="240" w:lineRule="auto"/>
        <w:jc w:val="center"/>
        <w:rPr>
          <w:rFonts w:ascii="Times New Roman" w:hAnsi="Times New Roman"/>
          <w:b/>
          <w:sz w:val="24"/>
          <w:szCs w:val="24"/>
        </w:rPr>
      </w:pPr>
      <w:r w:rsidRPr="00222E24">
        <w:rPr>
          <w:rFonts w:ascii="Times New Roman" w:hAnsi="Times New Roman"/>
          <w:b/>
          <w:sz w:val="24"/>
          <w:szCs w:val="24"/>
        </w:rPr>
        <w:t>14. Порядок взаимодействия Сторон при</w:t>
      </w:r>
    </w:p>
    <w:p w14:paraId="29D5242D" w14:textId="2571C482" w:rsidR="00F87124" w:rsidRPr="00222E24" w:rsidRDefault="00F87124" w:rsidP="006E179D">
      <w:pPr>
        <w:spacing w:after="0" w:line="240" w:lineRule="auto"/>
        <w:jc w:val="center"/>
        <w:rPr>
          <w:rFonts w:ascii="Times New Roman" w:hAnsi="Times New Roman"/>
          <w:b/>
          <w:sz w:val="24"/>
          <w:szCs w:val="24"/>
        </w:rPr>
      </w:pPr>
      <w:r w:rsidRPr="00222E24">
        <w:rPr>
          <w:rFonts w:ascii="Times New Roman" w:hAnsi="Times New Roman"/>
          <w:b/>
          <w:sz w:val="24"/>
          <w:szCs w:val="24"/>
        </w:rPr>
        <w:t xml:space="preserve">наступлении обстоятельств непреодолимой силы </w:t>
      </w:r>
    </w:p>
    <w:p w14:paraId="70D99ACD"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14.1. Сторона, нарушившая условия настоящего Соглашения в результате наступления обстоятельств непреодолимой силы, обязана: </w:t>
      </w:r>
    </w:p>
    <w:p w14:paraId="67149D1C"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а) в письменной форме уведомить другую Сторону о наступлении указанных обстоятельств не позднее 5 (пяти) календарных дней со дня их наступления и представить необходимые документальные подтверждения; </w:t>
      </w:r>
    </w:p>
    <w:p w14:paraId="1CDC3814"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б) в письменной форме уведомить другую Сторону о возобновлении исполнения своих обязательств, предусмотренных настоящим Соглашением.</w:t>
      </w:r>
    </w:p>
    <w:p w14:paraId="4F1AD80F" w14:textId="0F9D9408" w:rsidR="00F87124" w:rsidRPr="00222E24" w:rsidRDefault="00F87124" w:rsidP="005215E4">
      <w:pPr>
        <w:spacing w:after="0" w:line="240" w:lineRule="auto"/>
        <w:ind w:firstLine="567"/>
        <w:jc w:val="both"/>
        <w:rPr>
          <w:rFonts w:ascii="Times New Roman" w:hAnsi="Times New Roman"/>
          <w:sz w:val="24"/>
          <w:szCs w:val="24"/>
        </w:rPr>
      </w:pPr>
      <w:r w:rsidRPr="00222E24">
        <w:rPr>
          <w:rFonts w:ascii="Times New Roman" w:hAnsi="Times New Roman"/>
          <w:sz w:val="24"/>
          <w:szCs w:val="24"/>
        </w:rPr>
        <w:t>14.2.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меры, направленные на обеспечение надлежащего осуществления Концессионером деятельности, указ</w:t>
      </w:r>
      <w:r w:rsidR="00F30FDC" w:rsidRPr="00222E24">
        <w:rPr>
          <w:rFonts w:ascii="Times New Roman" w:hAnsi="Times New Roman"/>
          <w:sz w:val="24"/>
          <w:szCs w:val="24"/>
        </w:rPr>
        <w:t>анной в пункте 1.1</w:t>
      </w:r>
      <w:r w:rsidRPr="00222E24">
        <w:rPr>
          <w:rFonts w:ascii="Times New Roman" w:hAnsi="Times New Roman"/>
          <w:sz w:val="24"/>
          <w:szCs w:val="24"/>
        </w:rPr>
        <w:t xml:space="preserve"> настоящего Соглашения.</w:t>
      </w:r>
    </w:p>
    <w:p w14:paraId="4CF7871B" w14:textId="77777777" w:rsidR="006E3EFF" w:rsidRPr="00222E24" w:rsidRDefault="006E3EFF" w:rsidP="006E179D">
      <w:pPr>
        <w:spacing w:after="0" w:line="240" w:lineRule="auto"/>
        <w:ind w:firstLine="567"/>
        <w:jc w:val="both"/>
        <w:rPr>
          <w:rFonts w:ascii="Times New Roman" w:hAnsi="Times New Roman"/>
          <w:sz w:val="24"/>
          <w:szCs w:val="24"/>
        </w:rPr>
      </w:pPr>
    </w:p>
    <w:p w14:paraId="53DF9B8D" w14:textId="77777777" w:rsidR="00F87124" w:rsidRPr="00222E24" w:rsidRDefault="00F87124" w:rsidP="006E179D">
      <w:pPr>
        <w:spacing w:after="0" w:line="240" w:lineRule="auto"/>
        <w:jc w:val="center"/>
        <w:rPr>
          <w:rFonts w:ascii="Times New Roman" w:hAnsi="Times New Roman"/>
          <w:b/>
          <w:sz w:val="24"/>
          <w:szCs w:val="24"/>
        </w:rPr>
      </w:pPr>
      <w:r w:rsidRPr="00222E24">
        <w:rPr>
          <w:rFonts w:ascii="Times New Roman" w:hAnsi="Times New Roman"/>
          <w:b/>
          <w:sz w:val="24"/>
          <w:szCs w:val="24"/>
        </w:rPr>
        <w:t xml:space="preserve">15. Изменение Соглашения </w:t>
      </w:r>
    </w:p>
    <w:p w14:paraId="1A85ED00"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15.1. Настоящее Соглашение может быть изменено по соглашению его Сторон. Изменение настоящего Соглашения осуществляется в письменной форме путем составления документа, подписанного Сторонами, и являющегося Приложением к настоящему Соглашению. В целях внесения изменений в условия настоящего Соглашения одна из Сторон направляет другим Сторонам соответствующее предложение с обоснованием предлагаемых изменений. Сторона, получившая предложение об изменении условий Соглашения, в течение 30 (тридцати) календарных дней со дня получения указанного предложения рассматривает его и принимает решение о согласии или об отказе внести изменения в условия настоящего Соглашения с указанием причин отказа.</w:t>
      </w:r>
    </w:p>
    <w:p w14:paraId="1EE1CDD4" w14:textId="15883144"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15.2. Изменение условий настоящего Соглашения осуществляется с согласия антимонопольного органа в случаях, предусмотренных </w:t>
      </w:r>
      <w:r w:rsidR="00934BF3" w:rsidRPr="00222E24">
        <w:rPr>
          <w:rFonts w:ascii="Times New Roman" w:hAnsi="Times New Roman"/>
          <w:sz w:val="24"/>
          <w:szCs w:val="24"/>
        </w:rPr>
        <w:t>ФЗ</w:t>
      </w:r>
      <w:r w:rsidRPr="00222E24">
        <w:rPr>
          <w:rFonts w:ascii="Times New Roman" w:hAnsi="Times New Roman"/>
          <w:sz w:val="24"/>
          <w:szCs w:val="24"/>
        </w:rPr>
        <w:t xml:space="preserve"> «О концессионных соглашениях», полученного в порядке и на условиях, установленных Правительством РФ, за исключением замены лица по концессионному соглашению в порядке, установленном законодательством. </w:t>
      </w:r>
    </w:p>
    <w:p w14:paraId="57A1F3AA" w14:textId="06FEC759"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15.3. Изменение значений долгосрочных параметров регулирования деятельности Концессионера, указанных в </w:t>
      </w:r>
      <w:hyperlink w:anchor="Приложение4" w:history="1">
        <w:r w:rsidRPr="00222E24">
          <w:rPr>
            <w:rStyle w:val="a7"/>
            <w:rFonts w:ascii="Times New Roman" w:hAnsi="Times New Roman"/>
            <w:color w:val="auto"/>
            <w:sz w:val="24"/>
            <w:szCs w:val="24"/>
            <w:u w:val="none"/>
          </w:rPr>
          <w:t>Приложении №</w:t>
        </w:r>
      </w:hyperlink>
      <w:r w:rsidR="00770C2A" w:rsidRPr="00222E24">
        <w:rPr>
          <w:rStyle w:val="a7"/>
          <w:rFonts w:ascii="Times New Roman" w:hAnsi="Times New Roman"/>
          <w:color w:val="auto"/>
          <w:sz w:val="24"/>
          <w:szCs w:val="24"/>
          <w:u w:val="none"/>
        </w:rPr>
        <w:t>3</w:t>
      </w:r>
      <w:r w:rsidR="00EF2BA0" w:rsidRPr="00222E24">
        <w:rPr>
          <w:rFonts w:ascii="Times New Roman" w:hAnsi="Times New Roman"/>
          <w:sz w:val="24"/>
          <w:szCs w:val="24"/>
        </w:rPr>
        <w:t xml:space="preserve"> </w:t>
      </w:r>
      <w:r w:rsidRPr="00222E24">
        <w:rPr>
          <w:rFonts w:ascii="Times New Roman" w:hAnsi="Times New Roman"/>
          <w:sz w:val="24"/>
          <w:szCs w:val="24"/>
        </w:rPr>
        <w:t xml:space="preserve">к настоящему Соглашению, осуществляется </w:t>
      </w:r>
      <w:r w:rsidRPr="00222E24">
        <w:rPr>
          <w:rFonts w:ascii="Times New Roman" w:hAnsi="Times New Roman"/>
          <w:sz w:val="24"/>
          <w:szCs w:val="24"/>
        </w:rPr>
        <w:lastRenderedPageBreak/>
        <w:t xml:space="preserve">по предварительному согласованию с органом исполнительной власти </w:t>
      </w:r>
      <w:r w:rsidR="0038463B" w:rsidRPr="00222E24">
        <w:rPr>
          <w:rFonts w:ascii="Times New Roman" w:hAnsi="Times New Roman"/>
          <w:sz w:val="24"/>
          <w:szCs w:val="24"/>
        </w:rPr>
        <w:t xml:space="preserve">субъекта РФ </w:t>
      </w:r>
      <w:r w:rsidRPr="00222E24">
        <w:rPr>
          <w:rFonts w:ascii="Times New Roman" w:hAnsi="Times New Roman"/>
          <w:sz w:val="24"/>
          <w:szCs w:val="24"/>
        </w:rPr>
        <w:t>или органом местного самоуправления, осуществляющих регулирование цен (тарифов) в соответствии с законодательством РФ в сфере регулирования цен (тарифов), получаемому в порядке, установленном законодательством.</w:t>
      </w:r>
    </w:p>
    <w:p w14:paraId="7B0D9CB1" w14:textId="0F94453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15.4. Изменение условий настоящего Соглашения в случае, если в течение срока реализации концессионного соглашения выявлены технологически и функционально связанные с Объектом Соглашения бесхозяйные объекты </w:t>
      </w:r>
      <w:r w:rsidR="001C0EAF" w:rsidRPr="00222E24">
        <w:rPr>
          <w:rFonts w:ascii="Times New Roman" w:hAnsi="Times New Roman"/>
          <w:sz w:val="24"/>
          <w:szCs w:val="24"/>
        </w:rPr>
        <w:t>водоотведения</w:t>
      </w:r>
      <w:r w:rsidRPr="00222E24">
        <w:rPr>
          <w:rFonts w:ascii="Times New Roman" w:hAnsi="Times New Roman"/>
          <w:sz w:val="24"/>
          <w:szCs w:val="24"/>
        </w:rPr>
        <w:t>,</w:t>
      </w:r>
      <w:r w:rsidR="00095CB4" w:rsidRPr="00222E24">
        <w:rPr>
          <w:rFonts w:ascii="Times New Roman" w:hAnsi="Times New Roman"/>
          <w:sz w:val="24"/>
          <w:szCs w:val="24"/>
        </w:rPr>
        <w:t xml:space="preserve"> </w:t>
      </w:r>
      <w:r w:rsidR="001238E9" w:rsidRPr="00222E24">
        <w:rPr>
          <w:rFonts w:ascii="Times New Roman" w:hAnsi="Times New Roman"/>
          <w:sz w:val="24"/>
          <w:szCs w:val="24"/>
        </w:rPr>
        <w:t>являющиеся частью относящей</w:t>
      </w:r>
      <w:r w:rsidRPr="00222E24">
        <w:rPr>
          <w:rFonts w:ascii="Times New Roman" w:hAnsi="Times New Roman"/>
          <w:sz w:val="24"/>
          <w:szCs w:val="24"/>
        </w:rPr>
        <w:t>ся к Объекту Соглашения систем</w:t>
      </w:r>
      <w:r w:rsidR="001238E9" w:rsidRPr="00222E24">
        <w:rPr>
          <w:rFonts w:ascii="Times New Roman" w:hAnsi="Times New Roman"/>
          <w:sz w:val="24"/>
          <w:szCs w:val="24"/>
        </w:rPr>
        <w:t>ы</w:t>
      </w:r>
      <w:r w:rsidR="001C0EAF" w:rsidRPr="00222E24">
        <w:rPr>
          <w:rFonts w:ascii="Times New Roman" w:hAnsi="Times New Roman"/>
          <w:sz w:val="24"/>
          <w:szCs w:val="24"/>
        </w:rPr>
        <w:t xml:space="preserve"> водоотведения</w:t>
      </w:r>
      <w:r w:rsidR="001238E9" w:rsidRPr="00222E24">
        <w:rPr>
          <w:rFonts w:ascii="Times New Roman" w:hAnsi="Times New Roman"/>
          <w:sz w:val="24"/>
          <w:szCs w:val="24"/>
        </w:rPr>
        <w:t xml:space="preserve">, </w:t>
      </w:r>
      <w:r w:rsidRPr="00222E24">
        <w:rPr>
          <w:rFonts w:ascii="Times New Roman" w:hAnsi="Times New Roman"/>
          <w:sz w:val="24"/>
          <w:szCs w:val="24"/>
        </w:rPr>
        <w:t xml:space="preserve">возможно при условиях и в порядке, предусмотренных </w:t>
      </w:r>
      <w:r w:rsidR="00934BF3" w:rsidRPr="00222E24">
        <w:rPr>
          <w:rFonts w:ascii="Times New Roman" w:hAnsi="Times New Roman"/>
          <w:sz w:val="24"/>
          <w:szCs w:val="24"/>
        </w:rPr>
        <w:t>ФЗ</w:t>
      </w:r>
      <w:r w:rsidRPr="00222E24">
        <w:rPr>
          <w:rFonts w:ascii="Times New Roman" w:hAnsi="Times New Roman"/>
          <w:sz w:val="24"/>
          <w:szCs w:val="24"/>
        </w:rPr>
        <w:t xml:space="preserve"> «О концессионных соглашениях».</w:t>
      </w:r>
    </w:p>
    <w:p w14:paraId="54412DA2" w14:textId="77777777" w:rsidR="006C2707"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15.5. </w:t>
      </w:r>
      <w:r w:rsidR="007D15C0" w:rsidRPr="00222E24">
        <w:rPr>
          <w:rFonts w:ascii="Times New Roman" w:hAnsi="Times New Roman"/>
          <w:sz w:val="24"/>
          <w:szCs w:val="24"/>
        </w:rPr>
        <w:t xml:space="preserve">В случае принятия Правительством Российской Федерации соответствующего решения, предусмотренного Федеральным законом от 30 декабря 2012 года №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w:t>
      </w:r>
      <w:r w:rsidR="006C2707" w:rsidRPr="00222E24">
        <w:rPr>
          <w:rFonts w:ascii="Times New Roman" w:hAnsi="Times New Roman"/>
          <w:sz w:val="24"/>
          <w:szCs w:val="24"/>
        </w:rPr>
        <w:t>конъюнктуры</w:t>
      </w:r>
      <w:r w:rsidR="007D15C0" w:rsidRPr="00222E24">
        <w:rPr>
          <w:rFonts w:ascii="Times New Roman" w:hAnsi="Times New Roman"/>
          <w:sz w:val="24"/>
          <w:szCs w:val="24"/>
        </w:rPr>
        <w:t xml:space="preserve"> сроки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w:t>
      </w:r>
      <w:r w:rsidR="00095CB4" w:rsidRPr="00222E24">
        <w:rPr>
          <w:rFonts w:ascii="Times New Roman" w:hAnsi="Times New Roman"/>
          <w:sz w:val="24"/>
          <w:szCs w:val="24"/>
        </w:rPr>
        <w:t xml:space="preserve">водоотведения </w:t>
      </w:r>
      <w:r w:rsidR="007D15C0" w:rsidRPr="00222E24">
        <w:rPr>
          <w:rFonts w:ascii="Times New Roman" w:hAnsi="Times New Roman"/>
          <w:sz w:val="24"/>
          <w:szCs w:val="24"/>
        </w:rPr>
        <w:t xml:space="preserve">могут быть изменены (перенесены) путем подписания сторонами </w:t>
      </w:r>
      <w:r w:rsidR="006C2707" w:rsidRPr="00222E24">
        <w:rPr>
          <w:rFonts w:ascii="Times New Roman" w:hAnsi="Times New Roman"/>
          <w:sz w:val="24"/>
          <w:szCs w:val="24"/>
        </w:rPr>
        <w:t>соответствующего дополнительного соглашения к заключенному концессионному соглашению.</w:t>
      </w:r>
    </w:p>
    <w:p w14:paraId="63807917" w14:textId="77777777" w:rsidR="00F87124" w:rsidRPr="00222E24" w:rsidRDefault="006C2707"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15.6.</w:t>
      </w:r>
      <w:r w:rsidRPr="00222E24">
        <w:rPr>
          <w:rFonts w:ascii="Times New Roman" w:hAnsi="Times New Roman"/>
          <w:b/>
          <w:sz w:val="24"/>
          <w:szCs w:val="24"/>
        </w:rPr>
        <w:t xml:space="preserve"> </w:t>
      </w:r>
      <w:r w:rsidR="00F87124" w:rsidRPr="00222E24">
        <w:rPr>
          <w:rFonts w:ascii="Times New Roman" w:hAnsi="Times New Roman"/>
          <w:sz w:val="24"/>
          <w:szCs w:val="24"/>
        </w:rPr>
        <w:t>Настоящее Соглашение может быть изменено по требованию одной из Сторон по решению суда по основаниям, предусмотренным ГК РФ.</w:t>
      </w:r>
    </w:p>
    <w:p w14:paraId="01AA704A" w14:textId="77777777" w:rsidR="00B85EA0" w:rsidRPr="00222E24" w:rsidRDefault="00B85EA0" w:rsidP="006E179D">
      <w:pPr>
        <w:spacing w:after="0" w:line="240" w:lineRule="auto"/>
        <w:ind w:firstLine="567"/>
        <w:jc w:val="both"/>
        <w:rPr>
          <w:rFonts w:ascii="Times New Roman" w:hAnsi="Times New Roman"/>
          <w:sz w:val="24"/>
          <w:szCs w:val="24"/>
        </w:rPr>
      </w:pPr>
    </w:p>
    <w:p w14:paraId="1D6776B9" w14:textId="77777777" w:rsidR="00872A7B" w:rsidRPr="00222E24" w:rsidRDefault="00F87124" w:rsidP="006E179D">
      <w:pPr>
        <w:spacing w:after="0" w:line="240" w:lineRule="auto"/>
        <w:jc w:val="center"/>
        <w:rPr>
          <w:rFonts w:ascii="Times New Roman" w:hAnsi="Times New Roman"/>
          <w:b/>
          <w:sz w:val="24"/>
          <w:szCs w:val="24"/>
        </w:rPr>
      </w:pPr>
      <w:r w:rsidRPr="00222E24">
        <w:rPr>
          <w:rFonts w:ascii="Times New Roman" w:hAnsi="Times New Roman"/>
          <w:b/>
          <w:sz w:val="24"/>
          <w:szCs w:val="24"/>
        </w:rPr>
        <w:t>16. Прекращение Соглашения</w:t>
      </w:r>
    </w:p>
    <w:p w14:paraId="7EC7243F"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16.1. Нас</w:t>
      </w:r>
      <w:r w:rsidR="002A075F" w:rsidRPr="00222E24">
        <w:rPr>
          <w:rFonts w:ascii="Times New Roman" w:hAnsi="Times New Roman"/>
          <w:sz w:val="24"/>
          <w:szCs w:val="24"/>
        </w:rPr>
        <w:t>тоящее Соглашение прекращается:</w:t>
      </w:r>
    </w:p>
    <w:p w14:paraId="38C6829E"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а) по истечении срока действия;</w:t>
      </w:r>
    </w:p>
    <w:p w14:paraId="328DB972"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б) по соглашению Сторон;</w:t>
      </w:r>
    </w:p>
    <w:p w14:paraId="02102049"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в) на основании судебного решения о его досрочном расторжении.</w:t>
      </w:r>
    </w:p>
    <w:p w14:paraId="3FB34A24"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16.2.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 </w:t>
      </w:r>
    </w:p>
    <w:p w14:paraId="5C3014B4"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16.3. К существенным нарушениям Концессионером условий н</w:t>
      </w:r>
      <w:r w:rsidR="002A075F" w:rsidRPr="00222E24">
        <w:rPr>
          <w:rFonts w:ascii="Times New Roman" w:hAnsi="Times New Roman"/>
          <w:sz w:val="24"/>
          <w:szCs w:val="24"/>
        </w:rPr>
        <w:t>астоящего Соглашения относятся:</w:t>
      </w:r>
    </w:p>
    <w:p w14:paraId="3B973520" w14:textId="3367A257" w:rsidR="00F87124" w:rsidRPr="00222E24" w:rsidRDefault="002051FD"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а) нарушение сроков</w:t>
      </w:r>
      <w:r w:rsidR="00F87124" w:rsidRPr="00222E24">
        <w:rPr>
          <w:rFonts w:ascii="Times New Roman" w:hAnsi="Times New Roman"/>
          <w:sz w:val="24"/>
          <w:szCs w:val="24"/>
        </w:rPr>
        <w:t xml:space="preserve"> реконструкции Объекта Соглашения по вине Концессионера; </w:t>
      </w:r>
    </w:p>
    <w:p w14:paraId="32DDF081"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б) использование (эксплуатация) Объекта Соглашения в целях, не устан</w:t>
      </w:r>
      <w:r w:rsidR="002A075F" w:rsidRPr="00222E24">
        <w:rPr>
          <w:rFonts w:ascii="Times New Roman" w:hAnsi="Times New Roman"/>
          <w:sz w:val="24"/>
          <w:szCs w:val="24"/>
        </w:rPr>
        <w:t>овленных настоящим Соглашением;</w:t>
      </w:r>
    </w:p>
    <w:p w14:paraId="07606394"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в) нарушение установленного настоящим Соглашением порядка владения, пользования и распоряжения имуществом, входящим в состав Объекта Соглашения;</w:t>
      </w:r>
    </w:p>
    <w:p w14:paraId="17D8C8A9"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г) неисполнение или ненадлежащее исполнение Концессионером обязательств, по осуществлению деятельнос</w:t>
      </w:r>
      <w:r w:rsidR="00095CB4" w:rsidRPr="00222E24">
        <w:rPr>
          <w:rFonts w:ascii="Times New Roman" w:hAnsi="Times New Roman"/>
          <w:sz w:val="24"/>
          <w:szCs w:val="24"/>
        </w:rPr>
        <w:t>ти, предусмотренной пунктом 1.1</w:t>
      </w:r>
      <w:r w:rsidRPr="00222E24">
        <w:rPr>
          <w:rFonts w:ascii="Times New Roman" w:hAnsi="Times New Roman"/>
          <w:sz w:val="24"/>
          <w:szCs w:val="24"/>
        </w:rPr>
        <w:t xml:space="preserve"> настоящего Соглашения, приводящее к причинению значительного ущерба Концеденту;</w:t>
      </w:r>
    </w:p>
    <w:p w14:paraId="7296AF18"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д) прекращение или приостановление Концессионером деятельности, предусмотренной настоящим Соглашением, без согласия Концедента, за исключением предусмотренных законом и настоящим Соглашением</w:t>
      </w:r>
      <w:r w:rsidR="00095CB4" w:rsidRPr="00222E24">
        <w:rPr>
          <w:rFonts w:ascii="Times New Roman" w:hAnsi="Times New Roman"/>
          <w:sz w:val="24"/>
          <w:szCs w:val="24"/>
        </w:rPr>
        <w:t xml:space="preserve"> случаев, по вине Концессионера.</w:t>
      </w:r>
    </w:p>
    <w:p w14:paraId="19C8124C"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16.4. К существенным нарушениям Концедентом условий настоящего Соглашения относятся:</w:t>
      </w:r>
    </w:p>
    <w:p w14:paraId="2B72BAB6"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а) невыполнение </w:t>
      </w:r>
      <w:r w:rsidR="00095CB4" w:rsidRPr="00222E24">
        <w:rPr>
          <w:rFonts w:ascii="Times New Roman" w:hAnsi="Times New Roman"/>
          <w:sz w:val="24"/>
          <w:szCs w:val="24"/>
        </w:rPr>
        <w:t>в срок, установленный в пункте 10.4</w:t>
      </w:r>
      <w:r w:rsidRPr="00222E24">
        <w:rPr>
          <w:rFonts w:ascii="Times New Roman" w:hAnsi="Times New Roman"/>
          <w:sz w:val="24"/>
          <w:szCs w:val="24"/>
        </w:rPr>
        <w:t xml:space="preserve"> настоящего Соглашения, обязанности по передаче Концессионеру Объекта Соглашения (объектов, входящи</w:t>
      </w:r>
      <w:r w:rsidR="002A075F" w:rsidRPr="00222E24">
        <w:rPr>
          <w:rFonts w:ascii="Times New Roman" w:hAnsi="Times New Roman"/>
          <w:sz w:val="24"/>
          <w:szCs w:val="24"/>
        </w:rPr>
        <w:t>х в состав Объекта Соглашения);</w:t>
      </w:r>
    </w:p>
    <w:p w14:paraId="6B71AE6F" w14:textId="1C650379"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б) передача Концессионеру объекта Соглашения по описанию, в том числе технико-экономическим показателям, не соответствующем условиям настоящего </w:t>
      </w:r>
      <w:r w:rsidR="00A44382" w:rsidRPr="00222E24">
        <w:rPr>
          <w:rFonts w:ascii="Times New Roman" w:hAnsi="Times New Roman"/>
          <w:sz w:val="24"/>
          <w:szCs w:val="24"/>
        </w:rPr>
        <w:t xml:space="preserve">Соглашения в </w:t>
      </w:r>
      <w:r w:rsidR="00A44382" w:rsidRPr="00222E24">
        <w:rPr>
          <w:rFonts w:ascii="Times New Roman" w:hAnsi="Times New Roman"/>
          <w:sz w:val="24"/>
          <w:szCs w:val="24"/>
        </w:rPr>
        <w:lastRenderedPageBreak/>
        <w:t>случае, если</w:t>
      </w:r>
      <w:r w:rsidRPr="00222E24">
        <w:rPr>
          <w:rFonts w:ascii="Times New Roman" w:hAnsi="Times New Roman"/>
          <w:sz w:val="24"/>
          <w:szCs w:val="24"/>
        </w:rPr>
        <w:t xml:space="preserve"> такое несоответствие выявлено в течение одного года с момента подписания сторонами Соглашения Актов приёма-передачи и не могло быть выявлено при передаче объекта Соглашения и возникло по вине Концедента;</w:t>
      </w:r>
    </w:p>
    <w:p w14:paraId="033DBBC2" w14:textId="77777777" w:rsidR="00AC3F21" w:rsidRPr="00222E24" w:rsidRDefault="00AC3F21"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в) неисполнение или ненадлежащее исполнение Концедентом обязател</w:t>
      </w:r>
      <w:r w:rsidR="00095CB4" w:rsidRPr="00222E24">
        <w:rPr>
          <w:rFonts w:ascii="Times New Roman" w:hAnsi="Times New Roman"/>
          <w:sz w:val="24"/>
          <w:szCs w:val="24"/>
        </w:rPr>
        <w:t>ьств, установленных пунктом 5.1</w:t>
      </w:r>
      <w:r w:rsidRPr="00222E24">
        <w:rPr>
          <w:rFonts w:ascii="Times New Roman" w:hAnsi="Times New Roman"/>
          <w:sz w:val="24"/>
          <w:szCs w:val="24"/>
        </w:rPr>
        <w:t xml:space="preserve"> настоящего Соглашения.</w:t>
      </w:r>
    </w:p>
    <w:p w14:paraId="02A27245" w14:textId="77777777" w:rsidR="00B85EA0" w:rsidRPr="00222E24" w:rsidRDefault="00B85EA0" w:rsidP="006E179D">
      <w:pPr>
        <w:spacing w:after="0" w:line="240" w:lineRule="auto"/>
        <w:ind w:firstLine="567"/>
        <w:jc w:val="both"/>
        <w:rPr>
          <w:rFonts w:ascii="Times New Roman" w:hAnsi="Times New Roman"/>
          <w:sz w:val="24"/>
          <w:szCs w:val="24"/>
        </w:rPr>
      </w:pPr>
    </w:p>
    <w:p w14:paraId="505C43BA" w14:textId="77777777" w:rsidR="00CA353E" w:rsidRPr="00222E24" w:rsidRDefault="00CA353E" w:rsidP="006E179D">
      <w:pPr>
        <w:spacing w:after="0" w:line="240" w:lineRule="auto"/>
        <w:ind w:firstLine="567"/>
        <w:jc w:val="center"/>
        <w:rPr>
          <w:rFonts w:ascii="Times New Roman" w:hAnsi="Times New Roman"/>
          <w:b/>
          <w:sz w:val="24"/>
          <w:szCs w:val="24"/>
        </w:rPr>
      </w:pPr>
      <w:r w:rsidRPr="00222E24">
        <w:rPr>
          <w:rFonts w:ascii="Times New Roman" w:hAnsi="Times New Roman"/>
          <w:b/>
          <w:sz w:val="24"/>
          <w:szCs w:val="24"/>
        </w:rPr>
        <w:t>17. Гарантии прав Концессионера при осуществлении</w:t>
      </w:r>
      <w:r w:rsidR="00872A7B" w:rsidRPr="00222E24">
        <w:rPr>
          <w:rFonts w:ascii="Times New Roman" w:hAnsi="Times New Roman"/>
          <w:b/>
          <w:sz w:val="24"/>
          <w:szCs w:val="24"/>
        </w:rPr>
        <w:t xml:space="preserve"> </w:t>
      </w:r>
      <w:r w:rsidRPr="00222E24">
        <w:rPr>
          <w:rFonts w:ascii="Times New Roman" w:hAnsi="Times New Roman"/>
          <w:b/>
          <w:sz w:val="24"/>
          <w:szCs w:val="24"/>
        </w:rPr>
        <w:t>деятельности с использованием (эксплуатацией) Объекта соглашения</w:t>
      </w:r>
    </w:p>
    <w:p w14:paraId="37712AAF" w14:textId="56E0187F" w:rsidR="00270F1D" w:rsidRPr="00222E24" w:rsidRDefault="00270F1D" w:rsidP="00270F1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17.1. </w:t>
      </w:r>
      <w:r w:rsidR="00DD0A47" w:rsidRPr="00222E24">
        <w:rPr>
          <w:rFonts w:ascii="Times New Roman" w:hAnsi="Times New Roman"/>
          <w:sz w:val="24"/>
          <w:szCs w:val="24"/>
        </w:rPr>
        <w:t xml:space="preserve">В случае установления органом регулирования цен (тарифов) с применением долгосрочных параметров регулирования, которые не соответствуют указанным в </w:t>
      </w:r>
      <w:hyperlink w:anchor="Приложение4" w:history="1">
        <w:r w:rsidR="00DD0A47" w:rsidRPr="00222E24">
          <w:rPr>
            <w:rStyle w:val="a7"/>
            <w:rFonts w:ascii="Times New Roman" w:hAnsi="Times New Roman"/>
            <w:sz w:val="24"/>
            <w:szCs w:val="24"/>
          </w:rPr>
          <w:t>Приложении № 3</w:t>
        </w:r>
      </w:hyperlink>
      <w:r w:rsidR="00DD0A47" w:rsidRPr="00222E24">
        <w:rPr>
          <w:rFonts w:ascii="Times New Roman" w:hAnsi="Times New Roman"/>
          <w:sz w:val="24"/>
          <w:szCs w:val="24"/>
        </w:rPr>
        <w:t xml:space="preserve"> долгосрочным параметрам регулирования, условия Концессионного соглашения должны быть изменены по требованию Концессионера Концессионер вправе приостановить выполнение обязательств по модернизации и/или строительству Объекта концессии на период урегулирования данного вопроса При этом перенос сроков выполнения приостановленных инвестиционных мероприятий с учетом дополнительной задержки из-за сезонной невозможности их реализации, не считается нарушением обязательств Концессионера.</w:t>
      </w:r>
    </w:p>
    <w:p w14:paraId="0B7F4EF9" w14:textId="627C5D6A" w:rsidR="00270F1D" w:rsidRPr="00222E24" w:rsidRDefault="00270F1D" w:rsidP="00270F1D">
      <w:pPr>
        <w:spacing w:after="0" w:line="240" w:lineRule="auto"/>
        <w:ind w:firstLine="567"/>
        <w:jc w:val="both"/>
      </w:pPr>
      <w:r w:rsidRPr="00222E24">
        <w:rPr>
          <w:rFonts w:ascii="Times New Roman" w:hAnsi="Times New Roman"/>
          <w:sz w:val="24"/>
          <w:szCs w:val="24"/>
        </w:rPr>
        <w:t xml:space="preserve">17.2. </w:t>
      </w:r>
      <w:r w:rsidR="00DD0A47" w:rsidRPr="00222E24">
        <w:rPr>
          <w:rFonts w:ascii="Times New Roman" w:hAnsi="Times New Roman"/>
          <w:sz w:val="24"/>
          <w:szCs w:val="24"/>
        </w:rPr>
        <w:t>Экономически обоснованные расходы и недополученные доходы, возникшие у Концессионера в связи с продолжением Концессионной деятельности после возникновения обстоятельств, указанных в пункте 17.1, подлежат возмещению в порядке, предусмотренном законодательством РФ.</w:t>
      </w:r>
    </w:p>
    <w:p w14:paraId="0AACDF68" w14:textId="5CDC0886" w:rsidR="00CA353E" w:rsidRPr="00222E24" w:rsidRDefault="003A5332" w:rsidP="00872A7B">
      <w:pPr>
        <w:spacing w:after="0" w:line="240" w:lineRule="auto"/>
        <w:ind w:firstLine="567"/>
        <w:jc w:val="both"/>
        <w:rPr>
          <w:rFonts w:ascii="Times New Roman" w:hAnsi="Times New Roman"/>
          <w:sz w:val="24"/>
          <w:szCs w:val="24"/>
        </w:rPr>
      </w:pPr>
      <w:r w:rsidRPr="00222E24">
        <w:rPr>
          <w:rFonts w:ascii="Times New Roman" w:hAnsi="Times New Roman"/>
          <w:sz w:val="24"/>
          <w:szCs w:val="24"/>
        </w:rPr>
        <w:t>17</w:t>
      </w:r>
      <w:r w:rsidR="00CA353E" w:rsidRPr="00222E24">
        <w:rPr>
          <w:rFonts w:ascii="Times New Roman" w:hAnsi="Times New Roman"/>
          <w:sz w:val="24"/>
          <w:szCs w:val="24"/>
        </w:rPr>
        <w:t>.</w:t>
      </w:r>
      <w:r w:rsidR="000C472F" w:rsidRPr="00222E24">
        <w:rPr>
          <w:rFonts w:ascii="Times New Roman" w:hAnsi="Times New Roman"/>
          <w:sz w:val="24"/>
          <w:szCs w:val="24"/>
        </w:rPr>
        <w:t>3</w:t>
      </w:r>
      <w:r w:rsidR="00CA353E" w:rsidRPr="00222E24">
        <w:rPr>
          <w:rFonts w:ascii="Times New Roman" w:hAnsi="Times New Roman"/>
          <w:sz w:val="24"/>
          <w:szCs w:val="24"/>
        </w:rPr>
        <w:t>. Концедент в пределах своих полномочий обязан содействовать погашению задолженности потребителей по оплате товаров, работ, услуг, реализуемых Концессионером во исполнение Концессионного соглашения. Концедент, в частности, обязуется:</w:t>
      </w:r>
    </w:p>
    <w:p w14:paraId="250346DD" w14:textId="77777777" w:rsidR="00CA353E" w:rsidRPr="00222E24" w:rsidRDefault="00CA353E" w:rsidP="00872A7B">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а) осуществлять целевое финансирование </w:t>
      </w:r>
      <w:r w:rsidR="003C4536" w:rsidRPr="00222E24">
        <w:rPr>
          <w:rFonts w:ascii="Times New Roman" w:hAnsi="Times New Roman"/>
          <w:sz w:val="24"/>
          <w:szCs w:val="24"/>
        </w:rPr>
        <w:t>п</w:t>
      </w:r>
      <w:r w:rsidRPr="00222E24">
        <w:rPr>
          <w:rFonts w:ascii="Times New Roman" w:hAnsi="Times New Roman"/>
          <w:sz w:val="24"/>
          <w:szCs w:val="24"/>
        </w:rPr>
        <w:t xml:space="preserve">одведомственных Концеденту организаций на цели оплаты услуг Концессионера, в том числе погашение задолженности перед </w:t>
      </w:r>
      <w:r w:rsidR="000E4427" w:rsidRPr="00222E24">
        <w:rPr>
          <w:rFonts w:ascii="Times New Roman" w:hAnsi="Times New Roman"/>
          <w:sz w:val="24"/>
          <w:szCs w:val="24"/>
        </w:rPr>
        <w:t>К</w:t>
      </w:r>
      <w:r w:rsidRPr="00222E24">
        <w:rPr>
          <w:rFonts w:ascii="Times New Roman" w:hAnsi="Times New Roman"/>
          <w:sz w:val="24"/>
          <w:szCs w:val="24"/>
        </w:rPr>
        <w:t xml:space="preserve">онцессионером и </w:t>
      </w:r>
      <w:r w:rsidR="009E37AF" w:rsidRPr="00222E24">
        <w:rPr>
          <w:rFonts w:ascii="Times New Roman" w:hAnsi="Times New Roman"/>
          <w:sz w:val="24"/>
          <w:szCs w:val="24"/>
        </w:rPr>
        <w:t>о</w:t>
      </w:r>
      <w:r w:rsidRPr="00222E24">
        <w:rPr>
          <w:rFonts w:ascii="Times New Roman" w:hAnsi="Times New Roman"/>
          <w:sz w:val="24"/>
          <w:szCs w:val="24"/>
        </w:rPr>
        <w:t>существлять контроль своевременного и целевого расходования указанного финансирования (в отношении подведомственных организаций, самостоятельно оплачивающих товары, работы, услуги Концессионера);</w:t>
      </w:r>
    </w:p>
    <w:p w14:paraId="09C25AF7" w14:textId="77777777" w:rsidR="00CA353E" w:rsidRPr="00222E24" w:rsidRDefault="00CA353E" w:rsidP="00872A7B">
      <w:pPr>
        <w:spacing w:after="0" w:line="240" w:lineRule="auto"/>
        <w:ind w:firstLine="567"/>
        <w:jc w:val="both"/>
        <w:rPr>
          <w:rFonts w:ascii="Times New Roman" w:hAnsi="Times New Roman"/>
          <w:sz w:val="24"/>
          <w:szCs w:val="24"/>
        </w:rPr>
      </w:pPr>
      <w:r w:rsidRPr="00222E24">
        <w:rPr>
          <w:rFonts w:ascii="Times New Roman" w:hAnsi="Times New Roman"/>
          <w:sz w:val="24"/>
          <w:szCs w:val="24"/>
        </w:rPr>
        <w:t>б) своевременно и в полном объеме включать в бюджет расходы на оплату задолженности подведомственных организаций;</w:t>
      </w:r>
    </w:p>
    <w:p w14:paraId="00285E92" w14:textId="639D7233" w:rsidR="00CA353E" w:rsidRPr="00222E24" w:rsidRDefault="00CA353E" w:rsidP="00872A7B">
      <w:pPr>
        <w:spacing w:after="0" w:line="240" w:lineRule="auto"/>
        <w:ind w:firstLine="567"/>
        <w:jc w:val="both"/>
        <w:rPr>
          <w:rFonts w:ascii="Times New Roman" w:hAnsi="Times New Roman"/>
          <w:sz w:val="24"/>
          <w:szCs w:val="24"/>
        </w:rPr>
      </w:pPr>
      <w:r w:rsidRPr="00222E24">
        <w:rPr>
          <w:rFonts w:ascii="Times New Roman" w:hAnsi="Times New Roman"/>
          <w:sz w:val="24"/>
          <w:szCs w:val="24"/>
        </w:rPr>
        <w:t>в)</w:t>
      </w:r>
      <w:r w:rsidR="006C2707" w:rsidRPr="00222E24">
        <w:rPr>
          <w:rFonts w:ascii="Times New Roman" w:hAnsi="Times New Roman"/>
          <w:sz w:val="24"/>
          <w:szCs w:val="24"/>
        </w:rPr>
        <w:t xml:space="preserve"> </w:t>
      </w:r>
      <w:r w:rsidRPr="00222E24">
        <w:rPr>
          <w:rFonts w:ascii="Times New Roman" w:hAnsi="Times New Roman"/>
          <w:sz w:val="24"/>
          <w:szCs w:val="24"/>
        </w:rPr>
        <w:t xml:space="preserve">проводить разъяснительную работу с населением о необходимости своевременной оплаты за услуги </w:t>
      </w:r>
      <w:r w:rsidR="001C0EAF" w:rsidRPr="00222E24">
        <w:rPr>
          <w:rFonts w:ascii="Times New Roman" w:hAnsi="Times New Roman"/>
          <w:sz w:val="24"/>
          <w:szCs w:val="24"/>
        </w:rPr>
        <w:t>водоотведения</w:t>
      </w:r>
      <w:r w:rsidR="00B80ED8" w:rsidRPr="00222E24">
        <w:rPr>
          <w:rFonts w:ascii="Times New Roman" w:hAnsi="Times New Roman"/>
          <w:sz w:val="24"/>
          <w:szCs w:val="24"/>
        </w:rPr>
        <w:t xml:space="preserve"> </w:t>
      </w:r>
      <w:r w:rsidRPr="00222E24">
        <w:rPr>
          <w:rFonts w:ascii="Times New Roman" w:hAnsi="Times New Roman"/>
          <w:sz w:val="24"/>
          <w:szCs w:val="24"/>
        </w:rPr>
        <w:t>и административной ответственности за несвоевременную оплату.</w:t>
      </w:r>
    </w:p>
    <w:p w14:paraId="4783433B" w14:textId="6C8C79FA" w:rsidR="00CA353E" w:rsidRPr="00222E24" w:rsidRDefault="003A5332" w:rsidP="00872A7B">
      <w:pPr>
        <w:spacing w:after="0" w:line="240" w:lineRule="auto"/>
        <w:ind w:firstLine="567"/>
        <w:jc w:val="both"/>
        <w:rPr>
          <w:rFonts w:ascii="Times New Roman" w:hAnsi="Times New Roman"/>
          <w:sz w:val="24"/>
          <w:szCs w:val="24"/>
        </w:rPr>
      </w:pPr>
      <w:r w:rsidRPr="00222E24">
        <w:rPr>
          <w:rFonts w:ascii="Times New Roman" w:hAnsi="Times New Roman"/>
          <w:sz w:val="24"/>
          <w:szCs w:val="24"/>
        </w:rPr>
        <w:t>17</w:t>
      </w:r>
      <w:r w:rsidR="00CA353E" w:rsidRPr="00222E24">
        <w:rPr>
          <w:rFonts w:ascii="Times New Roman" w:hAnsi="Times New Roman"/>
          <w:sz w:val="24"/>
          <w:szCs w:val="24"/>
        </w:rPr>
        <w:t>.</w:t>
      </w:r>
      <w:r w:rsidR="00DD0A47" w:rsidRPr="00222E24">
        <w:rPr>
          <w:rFonts w:ascii="Times New Roman" w:hAnsi="Times New Roman"/>
          <w:sz w:val="24"/>
          <w:szCs w:val="24"/>
        </w:rPr>
        <w:t>4</w:t>
      </w:r>
      <w:r w:rsidR="00CA353E" w:rsidRPr="00222E24">
        <w:rPr>
          <w:rFonts w:ascii="Times New Roman" w:hAnsi="Times New Roman"/>
          <w:sz w:val="24"/>
          <w:szCs w:val="24"/>
        </w:rPr>
        <w:t xml:space="preserve">. В порядке, предусмотренном </w:t>
      </w:r>
      <w:r w:rsidR="000E4427" w:rsidRPr="00222E24">
        <w:rPr>
          <w:rFonts w:ascii="Times New Roman" w:hAnsi="Times New Roman"/>
          <w:sz w:val="24"/>
          <w:szCs w:val="24"/>
        </w:rPr>
        <w:t>з</w:t>
      </w:r>
      <w:r w:rsidR="00CA353E" w:rsidRPr="00222E24">
        <w:rPr>
          <w:rFonts w:ascii="Times New Roman" w:hAnsi="Times New Roman"/>
          <w:sz w:val="24"/>
          <w:szCs w:val="24"/>
        </w:rPr>
        <w:t>аконодательством</w:t>
      </w:r>
      <w:r w:rsidR="000E4427" w:rsidRPr="00222E24">
        <w:rPr>
          <w:rFonts w:ascii="Times New Roman" w:hAnsi="Times New Roman"/>
          <w:sz w:val="24"/>
          <w:szCs w:val="24"/>
        </w:rPr>
        <w:t xml:space="preserve"> РФ</w:t>
      </w:r>
      <w:r w:rsidR="00CA353E" w:rsidRPr="00222E24">
        <w:rPr>
          <w:rFonts w:ascii="Times New Roman" w:hAnsi="Times New Roman"/>
          <w:sz w:val="24"/>
          <w:szCs w:val="24"/>
        </w:rPr>
        <w:t>, субъект РФ своевременно обеспечивает:</w:t>
      </w:r>
    </w:p>
    <w:p w14:paraId="11B6F6BE" w14:textId="77777777" w:rsidR="00CA353E" w:rsidRPr="00222E24" w:rsidRDefault="00CA353E" w:rsidP="00872A7B">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а) возмещение недополученных доходов в порядке, предусмотренным </w:t>
      </w:r>
      <w:r w:rsidR="000E4427" w:rsidRPr="00222E24">
        <w:rPr>
          <w:rFonts w:ascii="Times New Roman" w:hAnsi="Times New Roman"/>
          <w:sz w:val="24"/>
          <w:szCs w:val="24"/>
        </w:rPr>
        <w:t>з</w:t>
      </w:r>
      <w:r w:rsidRPr="00222E24">
        <w:rPr>
          <w:rFonts w:ascii="Times New Roman" w:hAnsi="Times New Roman"/>
          <w:sz w:val="24"/>
          <w:szCs w:val="24"/>
        </w:rPr>
        <w:t>аконодательством</w:t>
      </w:r>
      <w:r w:rsidR="000E4427" w:rsidRPr="00222E24">
        <w:rPr>
          <w:rFonts w:ascii="Times New Roman" w:hAnsi="Times New Roman"/>
          <w:sz w:val="24"/>
          <w:szCs w:val="24"/>
        </w:rPr>
        <w:t xml:space="preserve"> РФ</w:t>
      </w:r>
      <w:r w:rsidRPr="00222E24">
        <w:rPr>
          <w:rFonts w:ascii="Times New Roman" w:hAnsi="Times New Roman"/>
          <w:sz w:val="24"/>
          <w:szCs w:val="24"/>
        </w:rPr>
        <w:t xml:space="preserve"> и условиями Концессионного соглашения;</w:t>
      </w:r>
    </w:p>
    <w:p w14:paraId="3324955D" w14:textId="77777777" w:rsidR="00CA353E" w:rsidRPr="00222E24" w:rsidRDefault="00CA353E" w:rsidP="00872A7B">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б) учет экономически обоснованных расходов и выпадающих доходов Концессионера при установлении тарифов на расчетные периоды регулирования в порядке, предусмотренном </w:t>
      </w:r>
      <w:r w:rsidR="000E4427" w:rsidRPr="00222E24">
        <w:rPr>
          <w:rFonts w:ascii="Times New Roman" w:hAnsi="Times New Roman"/>
          <w:sz w:val="24"/>
          <w:szCs w:val="24"/>
        </w:rPr>
        <w:t>з</w:t>
      </w:r>
      <w:r w:rsidRPr="00222E24">
        <w:rPr>
          <w:rFonts w:ascii="Times New Roman" w:hAnsi="Times New Roman"/>
          <w:sz w:val="24"/>
          <w:szCs w:val="24"/>
        </w:rPr>
        <w:t xml:space="preserve">аконодательством </w:t>
      </w:r>
      <w:r w:rsidR="000E4427" w:rsidRPr="00222E24">
        <w:rPr>
          <w:rFonts w:ascii="Times New Roman" w:hAnsi="Times New Roman"/>
          <w:sz w:val="24"/>
          <w:szCs w:val="24"/>
        </w:rPr>
        <w:t>РФ</w:t>
      </w:r>
      <w:r w:rsidRPr="00222E24">
        <w:rPr>
          <w:rFonts w:ascii="Times New Roman" w:hAnsi="Times New Roman"/>
          <w:sz w:val="24"/>
          <w:szCs w:val="24"/>
        </w:rPr>
        <w:t xml:space="preserve"> и условиями Концессионного соглашения;</w:t>
      </w:r>
    </w:p>
    <w:p w14:paraId="1D82EF6C" w14:textId="77777777" w:rsidR="00CA353E" w:rsidRPr="00222E24" w:rsidRDefault="00CA353E" w:rsidP="00872A7B">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в) возмещение экономически обоснованных расходов и выпадающих доходов Концессионера в случаях и порядке, предусмотренных </w:t>
      </w:r>
      <w:r w:rsidR="00653FA9" w:rsidRPr="00222E24">
        <w:rPr>
          <w:rFonts w:ascii="Times New Roman" w:hAnsi="Times New Roman"/>
          <w:sz w:val="24"/>
          <w:szCs w:val="24"/>
        </w:rPr>
        <w:t>з</w:t>
      </w:r>
      <w:r w:rsidRPr="00222E24">
        <w:rPr>
          <w:rFonts w:ascii="Times New Roman" w:hAnsi="Times New Roman"/>
          <w:sz w:val="24"/>
          <w:szCs w:val="24"/>
        </w:rPr>
        <w:t>аконодательством</w:t>
      </w:r>
      <w:r w:rsidR="00653FA9" w:rsidRPr="00222E24">
        <w:rPr>
          <w:rFonts w:ascii="Times New Roman" w:hAnsi="Times New Roman"/>
          <w:sz w:val="24"/>
          <w:szCs w:val="24"/>
        </w:rPr>
        <w:t xml:space="preserve"> РФ</w:t>
      </w:r>
      <w:r w:rsidRPr="00222E24">
        <w:rPr>
          <w:rFonts w:ascii="Times New Roman" w:hAnsi="Times New Roman"/>
          <w:sz w:val="24"/>
          <w:szCs w:val="24"/>
        </w:rPr>
        <w:t>.</w:t>
      </w:r>
    </w:p>
    <w:p w14:paraId="6000079C" w14:textId="15DB021B" w:rsidR="00F87124" w:rsidRPr="00222E24" w:rsidRDefault="00DD0A47"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17.5</w:t>
      </w:r>
      <w:r w:rsidR="00F87124" w:rsidRPr="00222E24">
        <w:rPr>
          <w:rFonts w:ascii="Times New Roman" w:hAnsi="Times New Roman"/>
          <w:sz w:val="24"/>
          <w:szCs w:val="24"/>
        </w:rPr>
        <w:t xml:space="preserve">. </w:t>
      </w:r>
      <w:r w:rsidRPr="00222E24">
        <w:rPr>
          <w:rFonts w:ascii="Times New Roman" w:hAnsi="Times New Roman"/>
          <w:sz w:val="24"/>
          <w:szCs w:val="24"/>
        </w:rPr>
        <w:t>В случае, если принятые федеральные законы и (или) иные нормативные правовые акты РФ, субъектов РФ,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настоящего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РФ, Забайкальского края, органов местного самоуправления Концедент вправе увеличить срок настоящего Соглашения, в следующем порядке:</w:t>
      </w:r>
    </w:p>
    <w:p w14:paraId="7C30C61B" w14:textId="6339B010" w:rsidR="00F87124" w:rsidRPr="00222E24" w:rsidRDefault="00DD0A47"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lastRenderedPageBreak/>
        <w:t>17.5</w:t>
      </w:r>
      <w:r w:rsidR="00F87124" w:rsidRPr="00222E24">
        <w:rPr>
          <w:rFonts w:ascii="Times New Roman" w:hAnsi="Times New Roman"/>
          <w:sz w:val="24"/>
          <w:szCs w:val="24"/>
        </w:rPr>
        <w:t>.1. Концессионер предоставляет Концеденту экономически обоснованное подтверждение увеличения совокупной налоговой нагрузки на Концессионера или ухудшения его положения с приложением подтверждающих документов, а также расчет периода, на который должен быть продлен срок действия настоящего Соглашения;</w:t>
      </w:r>
    </w:p>
    <w:p w14:paraId="762D0339" w14:textId="6DB2A2C3" w:rsidR="00F87124" w:rsidRPr="00222E24" w:rsidRDefault="00DD0A47"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17.5</w:t>
      </w:r>
      <w:r w:rsidR="00F87124" w:rsidRPr="00222E24">
        <w:rPr>
          <w:rFonts w:ascii="Times New Roman" w:hAnsi="Times New Roman"/>
          <w:sz w:val="24"/>
          <w:szCs w:val="24"/>
        </w:rPr>
        <w:t>.2. Концедент в течение 30 дней с даты представления документов проверяет представленные документы на предмет достоверности и правильности расчетов и согласовывает срок, на который может быть продлено Соглашение, либо отказывает в продлении срока действия настоящего Соглашения.</w:t>
      </w:r>
    </w:p>
    <w:p w14:paraId="37E1A701" w14:textId="771AD712" w:rsidR="00F87124" w:rsidRPr="00222E24" w:rsidRDefault="00DD0A47"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17.5</w:t>
      </w:r>
      <w:r w:rsidR="00F87124" w:rsidRPr="00222E24">
        <w:rPr>
          <w:rFonts w:ascii="Times New Roman" w:hAnsi="Times New Roman"/>
          <w:sz w:val="24"/>
          <w:szCs w:val="24"/>
        </w:rPr>
        <w:t xml:space="preserve">.3. Если в процессе проверки документов Концедентом выявлены факты недостоверности информации, ошибки расчетов и прочие недостатки, документы возвращаются Концессионеру на доработку с указанием причин возврата. Срок настоящего Соглашения не </w:t>
      </w:r>
      <w:r w:rsidR="00A44382" w:rsidRPr="00222E24">
        <w:rPr>
          <w:rFonts w:ascii="Times New Roman" w:hAnsi="Times New Roman"/>
          <w:sz w:val="24"/>
          <w:szCs w:val="24"/>
        </w:rPr>
        <w:t>увеличивается в случае, если</w:t>
      </w:r>
      <w:r w:rsidR="00F87124" w:rsidRPr="00222E24">
        <w:rPr>
          <w:rFonts w:ascii="Times New Roman" w:hAnsi="Times New Roman"/>
          <w:sz w:val="24"/>
          <w:szCs w:val="24"/>
        </w:rPr>
        <w:t xml:space="preserve"> ухудшение положения Концессионера произошло вследствие </w:t>
      </w:r>
      <w:r w:rsidR="00A44382" w:rsidRPr="00222E24">
        <w:rPr>
          <w:rFonts w:ascii="Times New Roman" w:hAnsi="Times New Roman"/>
          <w:sz w:val="24"/>
          <w:szCs w:val="24"/>
        </w:rPr>
        <w:t>недостижения</w:t>
      </w:r>
      <w:r w:rsidR="00F87124" w:rsidRPr="00222E24">
        <w:rPr>
          <w:rFonts w:ascii="Times New Roman" w:hAnsi="Times New Roman"/>
          <w:sz w:val="24"/>
          <w:szCs w:val="24"/>
        </w:rPr>
        <w:t xml:space="preserve"> Концессионером установленных Соглашением плановых значений показателей надежности, качества, энергетической эффективности объектов </w:t>
      </w:r>
      <w:r w:rsidR="003154BE" w:rsidRPr="00222E24">
        <w:rPr>
          <w:rFonts w:ascii="Times New Roman" w:hAnsi="Times New Roman"/>
          <w:sz w:val="24"/>
          <w:szCs w:val="24"/>
        </w:rPr>
        <w:t>водоотведения</w:t>
      </w:r>
      <w:r w:rsidR="00F87124" w:rsidRPr="00222E24">
        <w:rPr>
          <w:rFonts w:ascii="Times New Roman" w:hAnsi="Times New Roman"/>
          <w:sz w:val="24"/>
          <w:szCs w:val="24"/>
        </w:rPr>
        <w:t>, плановых значений показателей надежности и энергетической эффект</w:t>
      </w:r>
      <w:r w:rsidR="003154BE" w:rsidRPr="00222E24">
        <w:rPr>
          <w:rFonts w:ascii="Times New Roman" w:hAnsi="Times New Roman"/>
          <w:sz w:val="24"/>
          <w:szCs w:val="24"/>
        </w:rPr>
        <w:t>ивности объектов водоотведения</w:t>
      </w:r>
      <w:r w:rsidR="00E5370D" w:rsidRPr="00222E24">
        <w:rPr>
          <w:rFonts w:ascii="Times New Roman" w:hAnsi="Times New Roman"/>
          <w:sz w:val="24"/>
          <w:szCs w:val="24"/>
        </w:rPr>
        <w:t>.</w:t>
      </w:r>
    </w:p>
    <w:p w14:paraId="047FE0D2" w14:textId="77777777" w:rsidR="005215E4" w:rsidRPr="00222E24" w:rsidRDefault="005215E4" w:rsidP="00A842B1">
      <w:pPr>
        <w:spacing w:after="0" w:line="240" w:lineRule="auto"/>
        <w:rPr>
          <w:rFonts w:ascii="Times New Roman" w:hAnsi="Times New Roman"/>
          <w:b/>
          <w:sz w:val="24"/>
          <w:szCs w:val="24"/>
        </w:rPr>
      </w:pPr>
    </w:p>
    <w:p w14:paraId="66D0B098" w14:textId="77777777" w:rsidR="00F87124" w:rsidRPr="00222E24" w:rsidRDefault="00F87124" w:rsidP="006E179D">
      <w:pPr>
        <w:spacing w:after="0" w:line="240" w:lineRule="auto"/>
        <w:jc w:val="center"/>
        <w:rPr>
          <w:rFonts w:ascii="Times New Roman" w:hAnsi="Times New Roman"/>
          <w:b/>
          <w:sz w:val="24"/>
          <w:szCs w:val="24"/>
        </w:rPr>
      </w:pPr>
      <w:r w:rsidRPr="00222E24">
        <w:rPr>
          <w:rFonts w:ascii="Times New Roman" w:hAnsi="Times New Roman"/>
          <w:b/>
          <w:sz w:val="24"/>
          <w:szCs w:val="24"/>
        </w:rPr>
        <w:t xml:space="preserve">18. Разрешение споров </w:t>
      </w:r>
    </w:p>
    <w:p w14:paraId="61AA24D4"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18.1. Споры и разногласия между Сторонами по настоящему Соглашению или в связи с ним разрешаются путем переговоров. </w:t>
      </w:r>
    </w:p>
    <w:p w14:paraId="5753C24A" w14:textId="71EFF3C8"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18.2. В случае </w:t>
      </w:r>
      <w:r w:rsidR="00A44382" w:rsidRPr="00222E24">
        <w:rPr>
          <w:rFonts w:ascii="Times New Roman" w:hAnsi="Times New Roman"/>
          <w:sz w:val="24"/>
          <w:szCs w:val="24"/>
        </w:rPr>
        <w:t>недостижения</w:t>
      </w:r>
      <w:r w:rsidRPr="00222E24">
        <w:rPr>
          <w:rFonts w:ascii="Times New Roman" w:hAnsi="Times New Roman"/>
          <w:sz w:val="24"/>
          <w:szCs w:val="24"/>
        </w:rPr>
        <w:t xml:space="preserve">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20 (двадцати) рабочих дней со дня ее получения. Претензия (ответ на претензию) направляется с уведомлением о вручении или иным способом, обеспечивающим получение Стороной такого сообщения. В случае</w:t>
      </w:r>
      <w:r w:rsidR="00ED500A" w:rsidRPr="00222E24">
        <w:rPr>
          <w:rFonts w:ascii="Times New Roman" w:hAnsi="Times New Roman"/>
          <w:sz w:val="24"/>
          <w:szCs w:val="24"/>
        </w:rPr>
        <w:t>,</w:t>
      </w:r>
      <w:r w:rsidRPr="00222E24">
        <w:rPr>
          <w:rFonts w:ascii="Times New Roman" w:hAnsi="Times New Roman"/>
          <w:sz w:val="24"/>
          <w:szCs w:val="24"/>
        </w:rPr>
        <w:t xml:space="preserve"> если ответ не представлен в указанный срок, претензия считается принятой. </w:t>
      </w:r>
    </w:p>
    <w:p w14:paraId="43517297" w14:textId="43248F91"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18.3. В случае </w:t>
      </w:r>
      <w:r w:rsidR="00A44382" w:rsidRPr="00222E24">
        <w:rPr>
          <w:rFonts w:ascii="Times New Roman" w:hAnsi="Times New Roman"/>
          <w:sz w:val="24"/>
          <w:szCs w:val="24"/>
        </w:rPr>
        <w:t>недостижения</w:t>
      </w:r>
      <w:r w:rsidRPr="00222E24">
        <w:rPr>
          <w:rFonts w:ascii="Times New Roman" w:hAnsi="Times New Roman"/>
          <w:sz w:val="24"/>
          <w:szCs w:val="24"/>
        </w:rPr>
        <w:t xml:space="preserve"> Сторонами согласия споры, возникшие между Сторонами, разрешаются в соответствии с законодательством РФ в Арбитражном суде Забайкальского края.</w:t>
      </w:r>
    </w:p>
    <w:p w14:paraId="330754B0" w14:textId="77777777" w:rsidR="00D0627B" w:rsidRPr="00222E24" w:rsidRDefault="00D0627B" w:rsidP="006E179D">
      <w:pPr>
        <w:spacing w:after="0" w:line="240" w:lineRule="auto"/>
        <w:jc w:val="center"/>
        <w:rPr>
          <w:rFonts w:ascii="Times New Roman" w:hAnsi="Times New Roman"/>
          <w:b/>
          <w:sz w:val="24"/>
          <w:szCs w:val="24"/>
        </w:rPr>
      </w:pPr>
    </w:p>
    <w:p w14:paraId="26A5DF4D" w14:textId="0F0E4F5D" w:rsidR="00F87124" w:rsidRPr="00222E24" w:rsidRDefault="00F87124" w:rsidP="006E179D">
      <w:pPr>
        <w:spacing w:after="0" w:line="240" w:lineRule="auto"/>
        <w:jc w:val="center"/>
        <w:rPr>
          <w:rFonts w:ascii="Times New Roman" w:hAnsi="Times New Roman"/>
          <w:b/>
          <w:sz w:val="24"/>
          <w:szCs w:val="24"/>
        </w:rPr>
      </w:pPr>
      <w:r w:rsidRPr="00222E24">
        <w:rPr>
          <w:rFonts w:ascii="Times New Roman" w:hAnsi="Times New Roman"/>
          <w:b/>
          <w:sz w:val="24"/>
          <w:szCs w:val="24"/>
        </w:rPr>
        <w:t xml:space="preserve">19. Заключительные положения </w:t>
      </w:r>
    </w:p>
    <w:p w14:paraId="3EECBE81"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 xml:space="preserve">19.1. Сторона, изменившая свое местонахождение и (или) реквизиты, обязана сообщить об этом другой Стороне в течение 10 (десяти) рабочих дней со дня этого изменения. </w:t>
      </w:r>
    </w:p>
    <w:p w14:paraId="1B55347B"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19.2. Настоящее Соглашение составлено на русском языке в 4 (четырёх) подлинных экземплярах, имеющих равную юридическую силу, из них по одному экземпляру – сторонам Соглашения, один экземпляр - для Росреестра по Забайкальскому краю.</w:t>
      </w:r>
    </w:p>
    <w:p w14:paraId="2ECB0F74" w14:textId="77777777" w:rsidR="00F87124" w:rsidRPr="00222E24" w:rsidRDefault="00F87124" w:rsidP="006E179D">
      <w:pPr>
        <w:spacing w:after="0" w:line="240" w:lineRule="auto"/>
        <w:ind w:firstLine="567"/>
        <w:jc w:val="both"/>
        <w:rPr>
          <w:rFonts w:ascii="Times New Roman" w:hAnsi="Times New Roman"/>
          <w:sz w:val="24"/>
          <w:szCs w:val="24"/>
        </w:rPr>
      </w:pPr>
      <w:r w:rsidRPr="00222E24">
        <w:rPr>
          <w:rFonts w:ascii="Times New Roman" w:hAnsi="Times New Roman"/>
          <w:sz w:val="24"/>
          <w:szCs w:val="24"/>
        </w:rPr>
        <w:t>19.3.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14:paraId="3F1C9488" w14:textId="77777777" w:rsidR="00F87124" w:rsidRPr="00222E24" w:rsidRDefault="00F87124" w:rsidP="006E179D">
      <w:pPr>
        <w:spacing w:after="0" w:line="240" w:lineRule="auto"/>
        <w:jc w:val="both"/>
        <w:rPr>
          <w:rFonts w:ascii="Times New Roman" w:hAnsi="Times New Roman"/>
          <w:sz w:val="24"/>
          <w:szCs w:val="24"/>
        </w:rPr>
      </w:pPr>
    </w:p>
    <w:p w14:paraId="467AF282" w14:textId="77777777" w:rsidR="00F87124" w:rsidRPr="00222E24" w:rsidRDefault="00F87124" w:rsidP="006E179D">
      <w:pPr>
        <w:spacing w:after="0" w:line="240" w:lineRule="auto"/>
        <w:jc w:val="center"/>
        <w:rPr>
          <w:rFonts w:ascii="Times New Roman" w:hAnsi="Times New Roman"/>
          <w:b/>
          <w:sz w:val="24"/>
          <w:szCs w:val="24"/>
        </w:rPr>
      </w:pPr>
      <w:r w:rsidRPr="00222E24">
        <w:rPr>
          <w:rFonts w:ascii="Times New Roman" w:hAnsi="Times New Roman"/>
          <w:b/>
          <w:sz w:val="24"/>
          <w:szCs w:val="24"/>
        </w:rPr>
        <w:t>20. Перечень приложений</w:t>
      </w:r>
    </w:p>
    <w:p w14:paraId="6B1726EC" w14:textId="4D75960C" w:rsidR="00F87124" w:rsidRPr="00222E24" w:rsidRDefault="00EE2C7C" w:rsidP="003154BE">
      <w:pPr>
        <w:spacing w:after="0" w:line="240" w:lineRule="auto"/>
        <w:jc w:val="both"/>
        <w:rPr>
          <w:rFonts w:ascii="Times New Roman" w:hAnsi="Times New Roman"/>
          <w:sz w:val="24"/>
          <w:szCs w:val="24"/>
        </w:rPr>
      </w:pPr>
      <w:hyperlink w:anchor="Приложение1" w:history="1">
        <w:r w:rsidR="00F87124" w:rsidRPr="00222E24">
          <w:rPr>
            <w:rStyle w:val="a7"/>
            <w:rFonts w:ascii="Times New Roman" w:hAnsi="Times New Roman"/>
            <w:color w:val="auto"/>
            <w:sz w:val="24"/>
            <w:szCs w:val="24"/>
            <w:u w:val="none"/>
          </w:rPr>
          <w:t>Приложение № 1</w:t>
        </w:r>
      </w:hyperlink>
      <w:r w:rsidR="00F87124" w:rsidRPr="00222E24">
        <w:rPr>
          <w:rFonts w:ascii="Times New Roman" w:hAnsi="Times New Roman"/>
          <w:sz w:val="24"/>
          <w:szCs w:val="24"/>
        </w:rPr>
        <w:t xml:space="preserve"> </w:t>
      </w:r>
      <w:r w:rsidR="00F65AE8" w:rsidRPr="00222E24">
        <w:rPr>
          <w:rFonts w:ascii="Times New Roman" w:hAnsi="Times New Roman"/>
          <w:sz w:val="24"/>
          <w:szCs w:val="24"/>
        </w:rPr>
        <w:t>–</w:t>
      </w:r>
      <w:r w:rsidR="00F87124" w:rsidRPr="00222E24">
        <w:rPr>
          <w:rFonts w:ascii="Times New Roman" w:hAnsi="Times New Roman"/>
          <w:sz w:val="24"/>
          <w:szCs w:val="24"/>
        </w:rPr>
        <w:t xml:space="preserve"> Перечень недвижимого </w:t>
      </w:r>
      <w:r w:rsidR="00FF3449" w:rsidRPr="00222E24">
        <w:rPr>
          <w:rFonts w:ascii="Times New Roman" w:hAnsi="Times New Roman"/>
          <w:sz w:val="24"/>
          <w:szCs w:val="24"/>
        </w:rPr>
        <w:t xml:space="preserve">и движимого </w:t>
      </w:r>
      <w:r w:rsidR="00F87124" w:rsidRPr="00222E24">
        <w:rPr>
          <w:rFonts w:ascii="Times New Roman" w:hAnsi="Times New Roman"/>
          <w:sz w:val="24"/>
          <w:szCs w:val="24"/>
        </w:rPr>
        <w:t>имущества, передаваемого на условиях Концессионного соглашения</w:t>
      </w:r>
      <w:r w:rsidR="00FD20AD" w:rsidRPr="00222E24">
        <w:rPr>
          <w:rFonts w:ascii="Times New Roman" w:hAnsi="Times New Roman"/>
          <w:sz w:val="24"/>
          <w:szCs w:val="24"/>
        </w:rPr>
        <w:t>, с учетом создаваемых Объектов</w:t>
      </w:r>
      <w:r w:rsidR="00F87124" w:rsidRPr="00222E24">
        <w:rPr>
          <w:rFonts w:ascii="Times New Roman" w:hAnsi="Times New Roman"/>
          <w:sz w:val="24"/>
          <w:szCs w:val="24"/>
        </w:rPr>
        <w:t xml:space="preserve">; </w:t>
      </w:r>
    </w:p>
    <w:p w14:paraId="723D2D6F" w14:textId="754E8CDD" w:rsidR="00F87124" w:rsidRPr="00222E24" w:rsidRDefault="00EE2C7C" w:rsidP="003154BE">
      <w:pPr>
        <w:spacing w:after="0" w:line="240" w:lineRule="auto"/>
        <w:jc w:val="both"/>
        <w:rPr>
          <w:rFonts w:ascii="Times New Roman" w:hAnsi="Times New Roman"/>
          <w:sz w:val="24"/>
          <w:szCs w:val="24"/>
        </w:rPr>
      </w:pPr>
      <w:hyperlink w:anchor="Приложение3" w:history="1">
        <w:r w:rsidR="00F87124" w:rsidRPr="00222E24">
          <w:rPr>
            <w:rStyle w:val="a7"/>
            <w:rFonts w:ascii="Times New Roman" w:hAnsi="Times New Roman"/>
            <w:color w:val="auto"/>
            <w:sz w:val="24"/>
            <w:szCs w:val="24"/>
            <w:u w:val="none"/>
          </w:rPr>
          <w:t xml:space="preserve">Приложение № </w:t>
        </w:r>
      </w:hyperlink>
      <w:r w:rsidR="00770C2A" w:rsidRPr="00222E24">
        <w:rPr>
          <w:rStyle w:val="a7"/>
          <w:rFonts w:ascii="Times New Roman" w:hAnsi="Times New Roman"/>
          <w:color w:val="auto"/>
          <w:sz w:val="24"/>
          <w:szCs w:val="24"/>
          <w:u w:val="none"/>
        </w:rPr>
        <w:t>2</w:t>
      </w:r>
      <w:r w:rsidR="00F87124" w:rsidRPr="00222E24">
        <w:rPr>
          <w:rFonts w:ascii="Times New Roman" w:hAnsi="Times New Roman"/>
          <w:sz w:val="24"/>
          <w:szCs w:val="24"/>
        </w:rPr>
        <w:t xml:space="preserve"> </w:t>
      </w:r>
      <w:r w:rsidR="00F65AE8" w:rsidRPr="00222E24">
        <w:rPr>
          <w:rFonts w:ascii="Times New Roman" w:hAnsi="Times New Roman"/>
          <w:sz w:val="24"/>
          <w:szCs w:val="24"/>
        </w:rPr>
        <w:t>–</w:t>
      </w:r>
      <w:r w:rsidR="003154BE" w:rsidRPr="00222E24">
        <w:rPr>
          <w:rFonts w:ascii="Times New Roman" w:hAnsi="Times New Roman"/>
          <w:sz w:val="24"/>
          <w:szCs w:val="24"/>
        </w:rPr>
        <w:t xml:space="preserve"> Техническое описание объектов водоотведения</w:t>
      </w:r>
      <w:r w:rsidR="00F87124" w:rsidRPr="00222E24">
        <w:rPr>
          <w:rFonts w:ascii="Times New Roman" w:hAnsi="Times New Roman"/>
          <w:sz w:val="24"/>
          <w:szCs w:val="24"/>
        </w:rPr>
        <w:t xml:space="preserve">; </w:t>
      </w:r>
    </w:p>
    <w:p w14:paraId="3004E559" w14:textId="77777777" w:rsidR="00F87124" w:rsidRPr="00222E24" w:rsidRDefault="00EE2C7C" w:rsidP="003154BE">
      <w:pPr>
        <w:spacing w:after="0" w:line="240" w:lineRule="auto"/>
        <w:jc w:val="both"/>
        <w:rPr>
          <w:rFonts w:ascii="Times New Roman" w:hAnsi="Times New Roman"/>
          <w:sz w:val="24"/>
          <w:szCs w:val="24"/>
        </w:rPr>
      </w:pPr>
      <w:hyperlink w:anchor="Приложение4" w:history="1">
        <w:r w:rsidR="00F87124" w:rsidRPr="00222E24">
          <w:rPr>
            <w:rStyle w:val="a7"/>
            <w:rFonts w:ascii="Times New Roman" w:hAnsi="Times New Roman"/>
            <w:color w:val="auto"/>
            <w:sz w:val="24"/>
            <w:szCs w:val="24"/>
            <w:u w:val="none"/>
          </w:rPr>
          <w:t xml:space="preserve">Приложение № </w:t>
        </w:r>
      </w:hyperlink>
      <w:r w:rsidR="00770C2A" w:rsidRPr="00222E24">
        <w:rPr>
          <w:rStyle w:val="a7"/>
          <w:rFonts w:ascii="Times New Roman" w:hAnsi="Times New Roman"/>
          <w:color w:val="auto"/>
          <w:sz w:val="24"/>
          <w:szCs w:val="24"/>
          <w:u w:val="none"/>
        </w:rPr>
        <w:t>3</w:t>
      </w:r>
      <w:r w:rsidR="00F87124" w:rsidRPr="00222E24">
        <w:rPr>
          <w:rFonts w:ascii="Times New Roman" w:hAnsi="Times New Roman"/>
          <w:sz w:val="24"/>
          <w:szCs w:val="24"/>
        </w:rPr>
        <w:t xml:space="preserve"> </w:t>
      </w:r>
      <w:r w:rsidR="00F65AE8" w:rsidRPr="00222E24">
        <w:rPr>
          <w:rFonts w:ascii="Times New Roman" w:hAnsi="Times New Roman"/>
          <w:sz w:val="24"/>
          <w:szCs w:val="24"/>
        </w:rPr>
        <w:t>–</w:t>
      </w:r>
      <w:r w:rsidR="00F87124" w:rsidRPr="00222E24">
        <w:rPr>
          <w:rFonts w:ascii="Times New Roman" w:hAnsi="Times New Roman"/>
          <w:sz w:val="24"/>
          <w:szCs w:val="24"/>
        </w:rPr>
        <w:t xml:space="preserve"> Долгосрочные параметры регулирования и плановые значения показателей деятельности Концессионера;</w:t>
      </w:r>
    </w:p>
    <w:p w14:paraId="46DF6212" w14:textId="1B47163B" w:rsidR="00F87124" w:rsidRPr="00222E24" w:rsidRDefault="00EE2C7C" w:rsidP="003154BE">
      <w:pPr>
        <w:spacing w:after="0" w:line="240" w:lineRule="auto"/>
        <w:jc w:val="both"/>
        <w:rPr>
          <w:rFonts w:ascii="Times New Roman" w:hAnsi="Times New Roman"/>
          <w:sz w:val="24"/>
          <w:szCs w:val="24"/>
        </w:rPr>
      </w:pPr>
      <w:hyperlink w:anchor="Приложение5" w:history="1">
        <w:r w:rsidR="00F87124" w:rsidRPr="00222E24">
          <w:rPr>
            <w:rStyle w:val="a7"/>
            <w:rFonts w:ascii="Times New Roman" w:hAnsi="Times New Roman"/>
            <w:color w:val="auto"/>
            <w:sz w:val="24"/>
            <w:szCs w:val="24"/>
            <w:u w:val="none"/>
          </w:rPr>
          <w:t xml:space="preserve">Приложение № </w:t>
        </w:r>
      </w:hyperlink>
      <w:r w:rsidR="00770C2A" w:rsidRPr="00222E24">
        <w:rPr>
          <w:rStyle w:val="a7"/>
          <w:rFonts w:ascii="Times New Roman" w:hAnsi="Times New Roman"/>
          <w:color w:val="auto"/>
          <w:sz w:val="24"/>
          <w:szCs w:val="24"/>
          <w:u w:val="none"/>
        </w:rPr>
        <w:t>4</w:t>
      </w:r>
      <w:r w:rsidR="00F87124" w:rsidRPr="00222E24">
        <w:rPr>
          <w:rFonts w:ascii="Times New Roman" w:hAnsi="Times New Roman"/>
          <w:sz w:val="24"/>
          <w:szCs w:val="24"/>
        </w:rPr>
        <w:t xml:space="preserve"> </w:t>
      </w:r>
      <w:r w:rsidR="00F65AE8" w:rsidRPr="00222E24">
        <w:rPr>
          <w:rFonts w:ascii="Times New Roman" w:hAnsi="Times New Roman"/>
          <w:sz w:val="24"/>
          <w:szCs w:val="24"/>
        </w:rPr>
        <w:t>–</w:t>
      </w:r>
      <w:r w:rsidR="00F87124" w:rsidRPr="00222E24">
        <w:rPr>
          <w:rFonts w:ascii="Times New Roman" w:hAnsi="Times New Roman"/>
          <w:sz w:val="24"/>
          <w:szCs w:val="24"/>
        </w:rPr>
        <w:t xml:space="preserve"> Задание и ос</w:t>
      </w:r>
      <w:r w:rsidR="002051FD" w:rsidRPr="00222E24">
        <w:rPr>
          <w:rFonts w:ascii="Times New Roman" w:hAnsi="Times New Roman"/>
          <w:sz w:val="24"/>
          <w:szCs w:val="24"/>
        </w:rPr>
        <w:t>новные мероприятия по</w:t>
      </w:r>
      <w:r w:rsidR="00F87124" w:rsidRPr="00222E24">
        <w:rPr>
          <w:rFonts w:ascii="Times New Roman" w:hAnsi="Times New Roman"/>
          <w:sz w:val="24"/>
          <w:szCs w:val="24"/>
        </w:rPr>
        <w:t xml:space="preserve"> </w:t>
      </w:r>
      <w:r w:rsidR="006E66D5" w:rsidRPr="00222E24">
        <w:rPr>
          <w:rFonts w:ascii="Times New Roman" w:hAnsi="Times New Roman"/>
          <w:sz w:val="24"/>
          <w:szCs w:val="24"/>
        </w:rPr>
        <w:t xml:space="preserve">созданию и (или) </w:t>
      </w:r>
      <w:r w:rsidR="00F87124" w:rsidRPr="00222E24">
        <w:rPr>
          <w:rFonts w:ascii="Times New Roman" w:hAnsi="Times New Roman"/>
          <w:sz w:val="24"/>
          <w:szCs w:val="24"/>
        </w:rPr>
        <w:t>реконструкции имущества в составе Объектов Соглашения;</w:t>
      </w:r>
    </w:p>
    <w:p w14:paraId="02C2251C" w14:textId="77777777" w:rsidR="00F87124" w:rsidRPr="00222E24" w:rsidRDefault="00EE2C7C" w:rsidP="003154BE">
      <w:pPr>
        <w:spacing w:after="0" w:line="240" w:lineRule="auto"/>
        <w:jc w:val="both"/>
        <w:rPr>
          <w:rFonts w:ascii="Times New Roman" w:hAnsi="Times New Roman"/>
          <w:sz w:val="24"/>
          <w:szCs w:val="24"/>
        </w:rPr>
      </w:pPr>
      <w:hyperlink w:anchor="Приложение6" w:history="1">
        <w:r w:rsidR="00F87124" w:rsidRPr="00222E24">
          <w:rPr>
            <w:rStyle w:val="a7"/>
            <w:rFonts w:ascii="Times New Roman" w:hAnsi="Times New Roman"/>
            <w:color w:val="auto"/>
            <w:sz w:val="24"/>
            <w:szCs w:val="24"/>
            <w:u w:val="none"/>
          </w:rPr>
          <w:t xml:space="preserve">Приложение № </w:t>
        </w:r>
      </w:hyperlink>
      <w:r w:rsidR="00770C2A" w:rsidRPr="00222E24">
        <w:rPr>
          <w:rStyle w:val="a7"/>
          <w:rFonts w:ascii="Times New Roman" w:hAnsi="Times New Roman"/>
          <w:color w:val="auto"/>
          <w:sz w:val="24"/>
          <w:szCs w:val="24"/>
          <w:u w:val="none"/>
        </w:rPr>
        <w:t>5</w:t>
      </w:r>
      <w:r w:rsidR="00F87124" w:rsidRPr="00222E24">
        <w:rPr>
          <w:rFonts w:ascii="Times New Roman" w:hAnsi="Times New Roman"/>
          <w:sz w:val="24"/>
          <w:szCs w:val="24"/>
        </w:rPr>
        <w:t xml:space="preserve"> </w:t>
      </w:r>
      <w:r w:rsidR="00F65AE8" w:rsidRPr="00222E24">
        <w:rPr>
          <w:rFonts w:ascii="Times New Roman" w:hAnsi="Times New Roman"/>
          <w:sz w:val="24"/>
          <w:szCs w:val="24"/>
        </w:rPr>
        <w:t>–</w:t>
      </w:r>
      <w:r w:rsidR="00F87124" w:rsidRPr="00222E24">
        <w:rPr>
          <w:rFonts w:ascii="Times New Roman" w:hAnsi="Times New Roman"/>
          <w:sz w:val="24"/>
          <w:szCs w:val="24"/>
        </w:rPr>
        <w:t xml:space="preserve"> Перечень и описание земельных участков;</w:t>
      </w:r>
    </w:p>
    <w:p w14:paraId="6D164B1B" w14:textId="24C80113" w:rsidR="00F87124" w:rsidRPr="00222E24" w:rsidRDefault="00EE2C7C" w:rsidP="003154BE">
      <w:pPr>
        <w:spacing w:after="0" w:line="240" w:lineRule="auto"/>
        <w:jc w:val="both"/>
        <w:rPr>
          <w:rFonts w:ascii="Times New Roman" w:hAnsi="Times New Roman"/>
          <w:sz w:val="24"/>
          <w:szCs w:val="24"/>
        </w:rPr>
      </w:pPr>
      <w:hyperlink w:anchor="Приложение7" w:history="1">
        <w:r w:rsidR="00F87124" w:rsidRPr="00222E24">
          <w:rPr>
            <w:rStyle w:val="a7"/>
            <w:rFonts w:ascii="Times New Roman" w:hAnsi="Times New Roman"/>
            <w:color w:val="auto"/>
            <w:sz w:val="24"/>
            <w:szCs w:val="24"/>
            <w:u w:val="none"/>
          </w:rPr>
          <w:t xml:space="preserve">Приложение № </w:t>
        </w:r>
      </w:hyperlink>
      <w:r w:rsidR="00770C2A" w:rsidRPr="00222E24">
        <w:rPr>
          <w:rStyle w:val="a7"/>
          <w:rFonts w:ascii="Times New Roman" w:hAnsi="Times New Roman"/>
          <w:color w:val="auto"/>
          <w:sz w:val="24"/>
          <w:szCs w:val="24"/>
          <w:u w:val="none"/>
        </w:rPr>
        <w:t>6</w:t>
      </w:r>
      <w:r w:rsidR="00F87124" w:rsidRPr="00222E24">
        <w:rPr>
          <w:rFonts w:ascii="Times New Roman" w:hAnsi="Times New Roman"/>
          <w:sz w:val="24"/>
          <w:szCs w:val="24"/>
        </w:rPr>
        <w:t xml:space="preserve"> </w:t>
      </w:r>
      <w:r w:rsidR="00F65AE8" w:rsidRPr="00222E24">
        <w:rPr>
          <w:rFonts w:ascii="Times New Roman" w:hAnsi="Times New Roman"/>
          <w:sz w:val="24"/>
          <w:szCs w:val="24"/>
        </w:rPr>
        <w:t>–</w:t>
      </w:r>
      <w:r w:rsidR="00F87124" w:rsidRPr="00222E24">
        <w:rPr>
          <w:rFonts w:ascii="Times New Roman" w:hAnsi="Times New Roman"/>
          <w:sz w:val="24"/>
          <w:szCs w:val="24"/>
        </w:rPr>
        <w:t xml:space="preserve"> Оп</w:t>
      </w:r>
      <w:r w:rsidR="003154BE" w:rsidRPr="00222E24">
        <w:rPr>
          <w:rFonts w:ascii="Times New Roman" w:hAnsi="Times New Roman"/>
          <w:sz w:val="24"/>
          <w:szCs w:val="24"/>
        </w:rPr>
        <w:t>исание объектов водоотведения</w:t>
      </w:r>
      <w:r w:rsidR="001238E9" w:rsidRPr="00222E24">
        <w:rPr>
          <w:rFonts w:ascii="Times New Roman" w:hAnsi="Times New Roman"/>
          <w:sz w:val="24"/>
          <w:szCs w:val="24"/>
        </w:rPr>
        <w:t xml:space="preserve"> </w:t>
      </w:r>
      <w:r w:rsidR="00F87124" w:rsidRPr="00222E24">
        <w:rPr>
          <w:rFonts w:ascii="Times New Roman" w:hAnsi="Times New Roman"/>
          <w:sz w:val="24"/>
          <w:szCs w:val="24"/>
        </w:rPr>
        <w:t>при возврате Объекта Соглашения Концеденту по истечении срока действия Концессионного соглашения;</w:t>
      </w:r>
    </w:p>
    <w:p w14:paraId="0B4C43E6" w14:textId="77777777" w:rsidR="00F87124" w:rsidRPr="00222E24" w:rsidRDefault="00EE2C7C" w:rsidP="003154BE">
      <w:pPr>
        <w:spacing w:after="0" w:line="240" w:lineRule="auto"/>
        <w:jc w:val="both"/>
        <w:rPr>
          <w:rFonts w:ascii="Times New Roman" w:hAnsi="Times New Roman"/>
          <w:sz w:val="24"/>
          <w:szCs w:val="24"/>
        </w:rPr>
      </w:pPr>
      <w:hyperlink w:anchor="Приложение8" w:history="1">
        <w:r w:rsidR="00F87124" w:rsidRPr="00222E24">
          <w:rPr>
            <w:rStyle w:val="a7"/>
            <w:rFonts w:ascii="Times New Roman" w:hAnsi="Times New Roman"/>
            <w:color w:val="auto"/>
            <w:sz w:val="24"/>
            <w:szCs w:val="24"/>
            <w:u w:val="none"/>
          </w:rPr>
          <w:t xml:space="preserve">Приложение № </w:t>
        </w:r>
      </w:hyperlink>
      <w:r w:rsidR="00770C2A" w:rsidRPr="00222E24">
        <w:rPr>
          <w:rStyle w:val="a7"/>
          <w:rFonts w:ascii="Times New Roman" w:hAnsi="Times New Roman"/>
          <w:color w:val="auto"/>
          <w:sz w:val="24"/>
          <w:szCs w:val="24"/>
          <w:u w:val="none"/>
        </w:rPr>
        <w:t>7</w:t>
      </w:r>
      <w:r w:rsidR="00F87124" w:rsidRPr="00222E24">
        <w:rPr>
          <w:rFonts w:ascii="Times New Roman" w:hAnsi="Times New Roman"/>
          <w:sz w:val="24"/>
          <w:szCs w:val="24"/>
        </w:rPr>
        <w:t xml:space="preserve"> </w:t>
      </w:r>
      <w:r w:rsidR="00F65AE8" w:rsidRPr="00222E24">
        <w:rPr>
          <w:rFonts w:ascii="Times New Roman" w:hAnsi="Times New Roman"/>
          <w:sz w:val="24"/>
          <w:szCs w:val="24"/>
        </w:rPr>
        <w:t>–</w:t>
      </w:r>
      <w:r w:rsidR="00F87124" w:rsidRPr="00222E24">
        <w:rPr>
          <w:rFonts w:ascii="Times New Roman" w:hAnsi="Times New Roman"/>
          <w:sz w:val="24"/>
          <w:szCs w:val="24"/>
        </w:rPr>
        <w:t xml:space="preserve"> Форма акта приема-передачи имущества по Концессионному соглашению;</w:t>
      </w:r>
    </w:p>
    <w:p w14:paraId="07D58721" w14:textId="77777777" w:rsidR="00F87124" w:rsidRPr="00222E24" w:rsidRDefault="00EE2C7C" w:rsidP="003154BE">
      <w:pPr>
        <w:spacing w:after="0" w:line="240" w:lineRule="auto"/>
        <w:jc w:val="both"/>
        <w:rPr>
          <w:rFonts w:ascii="Times New Roman" w:hAnsi="Times New Roman"/>
          <w:sz w:val="24"/>
          <w:szCs w:val="24"/>
        </w:rPr>
      </w:pPr>
      <w:hyperlink w:anchor="Приложение9" w:history="1">
        <w:r w:rsidR="00F87124" w:rsidRPr="00222E24">
          <w:rPr>
            <w:rStyle w:val="a7"/>
            <w:rFonts w:ascii="Times New Roman" w:hAnsi="Times New Roman"/>
            <w:color w:val="auto"/>
            <w:sz w:val="24"/>
            <w:szCs w:val="24"/>
            <w:u w:val="none"/>
          </w:rPr>
          <w:t xml:space="preserve">Приложение № </w:t>
        </w:r>
      </w:hyperlink>
      <w:r w:rsidR="00770C2A" w:rsidRPr="00222E24">
        <w:rPr>
          <w:rStyle w:val="a7"/>
          <w:rFonts w:ascii="Times New Roman" w:hAnsi="Times New Roman"/>
          <w:color w:val="auto"/>
          <w:sz w:val="24"/>
          <w:szCs w:val="24"/>
          <w:u w:val="none"/>
        </w:rPr>
        <w:t>8</w:t>
      </w:r>
      <w:r w:rsidR="00F87124" w:rsidRPr="00222E24">
        <w:rPr>
          <w:rFonts w:ascii="Times New Roman" w:hAnsi="Times New Roman"/>
          <w:sz w:val="24"/>
          <w:szCs w:val="24"/>
        </w:rPr>
        <w:t xml:space="preserve"> – Формы отчётов Концессионера</w:t>
      </w:r>
      <w:r w:rsidR="000A0B7A" w:rsidRPr="00222E24">
        <w:rPr>
          <w:rFonts w:ascii="Times New Roman" w:hAnsi="Times New Roman"/>
          <w:sz w:val="24"/>
          <w:szCs w:val="24"/>
        </w:rPr>
        <w:t>;</w:t>
      </w:r>
    </w:p>
    <w:p w14:paraId="25ADB5C9" w14:textId="21B68FD9" w:rsidR="000A0B7A" w:rsidRPr="00222E24" w:rsidRDefault="000A0B7A" w:rsidP="003154BE">
      <w:pPr>
        <w:spacing w:after="0" w:line="240" w:lineRule="auto"/>
        <w:jc w:val="both"/>
        <w:rPr>
          <w:rFonts w:ascii="Times New Roman" w:hAnsi="Times New Roman"/>
          <w:sz w:val="24"/>
          <w:szCs w:val="24"/>
        </w:rPr>
      </w:pPr>
      <w:r w:rsidRPr="00222E24">
        <w:rPr>
          <w:rFonts w:ascii="Times New Roman" w:hAnsi="Times New Roman"/>
          <w:sz w:val="24"/>
          <w:szCs w:val="24"/>
        </w:rPr>
        <w:t xml:space="preserve">Приложение № 9 - Объем валовой выручки, получаемой Концессионером в рамках реализации настоящего Соглашения. </w:t>
      </w:r>
    </w:p>
    <w:p w14:paraId="08FE4589" w14:textId="0C9BC2DF" w:rsidR="00961D9C" w:rsidRPr="00222E24" w:rsidRDefault="004169FC" w:rsidP="006E3EFF">
      <w:pPr>
        <w:spacing w:after="0" w:line="240" w:lineRule="auto"/>
        <w:rPr>
          <w:rFonts w:ascii="Times New Roman" w:hAnsi="Times New Roman"/>
          <w:sz w:val="24"/>
          <w:szCs w:val="24"/>
        </w:rPr>
      </w:pPr>
      <w:r w:rsidRPr="00222E24">
        <w:rPr>
          <w:rFonts w:ascii="Times New Roman" w:hAnsi="Times New Roman"/>
          <w:sz w:val="24"/>
          <w:szCs w:val="24"/>
        </w:rPr>
        <w:t>Приложение № 10 – Схем</w:t>
      </w:r>
      <w:r w:rsidR="001238E9" w:rsidRPr="00222E24">
        <w:rPr>
          <w:rFonts w:ascii="Times New Roman" w:hAnsi="Times New Roman"/>
          <w:sz w:val="24"/>
          <w:szCs w:val="24"/>
        </w:rPr>
        <w:t>а</w:t>
      </w:r>
      <w:r w:rsidRPr="00222E24">
        <w:rPr>
          <w:rFonts w:ascii="Times New Roman" w:hAnsi="Times New Roman"/>
          <w:sz w:val="24"/>
          <w:szCs w:val="24"/>
        </w:rPr>
        <w:t xml:space="preserve"> р</w:t>
      </w:r>
      <w:r w:rsidR="003154BE" w:rsidRPr="00222E24">
        <w:rPr>
          <w:rFonts w:ascii="Times New Roman" w:hAnsi="Times New Roman"/>
          <w:sz w:val="24"/>
          <w:szCs w:val="24"/>
        </w:rPr>
        <w:t>асположения сетей водоотведения</w:t>
      </w:r>
      <w:r w:rsidR="001238E9" w:rsidRPr="00222E24">
        <w:rPr>
          <w:rFonts w:ascii="Times New Roman" w:hAnsi="Times New Roman"/>
          <w:sz w:val="24"/>
          <w:szCs w:val="24"/>
        </w:rPr>
        <w:t>.</w:t>
      </w:r>
    </w:p>
    <w:p w14:paraId="6940A0F4" w14:textId="77777777" w:rsidR="005215E4" w:rsidRPr="00222E24" w:rsidRDefault="005215E4" w:rsidP="006E179D">
      <w:pPr>
        <w:spacing w:after="0" w:line="240" w:lineRule="auto"/>
        <w:jc w:val="both"/>
        <w:rPr>
          <w:rFonts w:ascii="Times New Roman" w:hAnsi="Times New Roman"/>
          <w:sz w:val="24"/>
          <w:szCs w:val="24"/>
        </w:rPr>
      </w:pPr>
    </w:p>
    <w:p w14:paraId="267D55B6" w14:textId="77777777" w:rsidR="00F87124" w:rsidRPr="00222E24" w:rsidRDefault="00F87124" w:rsidP="006E179D">
      <w:pPr>
        <w:spacing w:after="0" w:line="240" w:lineRule="auto"/>
        <w:jc w:val="center"/>
        <w:rPr>
          <w:rFonts w:ascii="Times New Roman" w:hAnsi="Times New Roman"/>
          <w:b/>
          <w:sz w:val="24"/>
          <w:szCs w:val="24"/>
        </w:rPr>
      </w:pPr>
      <w:r w:rsidRPr="00222E24">
        <w:rPr>
          <w:rFonts w:ascii="Times New Roman" w:hAnsi="Times New Roman"/>
          <w:b/>
          <w:sz w:val="24"/>
          <w:szCs w:val="24"/>
        </w:rPr>
        <w:t xml:space="preserve">21. Адреса и реквизиты Сторон </w:t>
      </w:r>
    </w:p>
    <w:p w14:paraId="314DE2E9" w14:textId="77777777" w:rsidR="00081556" w:rsidRPr="00222E24" w:rsidRDefault="00081556" w:rsidP="006E179D">
      <w:pPr>
        <w:spacing w:after="0" w:line="240" w:lineRule="auto"/>
        <w:jc w:val="center"/>
        <w:rPr>
          <w:rFonts w:ascii="Times New Roman" w:hAnsi="Times New Roman"/>
          <w:b/>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7"/>
      </w:tblGrid>
      <w:tr w:rsidR="00081556" w:rsidRPr="00222E24" w14:paraId="7FC94749" w14:textId="77777777" w:rsidTr="00CC5EC6">
        <w:tc>
          <w:tcPr>
            <w:tcW w:w="9487" w:type="dxa"/>
          </w:tcPr>
          <w:p w14:paraId="47053BA0" w14:textId="7119F8B6" w:rsidR="00810FC1" w:rsidRPr="00222E24" w:rsidRDefault="00810FC1" w:rsidP="00810FC1">
            <w:pPr>
              <w:pStyle w:val="ConsPlusNonformat"/>
              <w:jc w:val="both"/>
              <w:rPr>
                <w:rFonts w:ascii="Times New Roman" w:hAnsi="Times New Roman"/>
                <w:b/>
                <w:sz w:val="24"/>
                <w:szCs w:val="24"/>
              </w:rPr>
            </w:pPr>
            <w:r w:rsidRPr="00222E24">
              <w:rPr>
                <w:rFonts w:ascii="Times New Roman" w:hAnsi="Times New Roman"/>
                <w:b/>
                <w:sz w:val="24"/>
                <w:szCs w:val="24"/>
              </w:rPr>
              <w:t>Концедент</w:t>
            </w:r>
          </w:p>
          <w:p w14:paraId="03B11EA2" w14:textId="77777777" w:rsidR="00810FC1" w:rsidRPr="00222E24" w:rsidRDefault="00810FC1" w:rsidP="00810FC1">
            <w:pPr>
              <w:pStyle w:val="ConsPlusNonformat"/>
              <w:jc w:val="both"/>
              <w:rPr>
                <w:rFonts w:ascii="Times New Roman" w:hAnsi="Times New Roman"/>
                <w:b/>
                <w:sz w:val="24"/>
                <w:szCs w:val="24"/>
              </w:rPr>
            </w:pPr>
          </w:p>
          <w:p w14:paraId="2ECD4A75" w14:textId="77777777" w:rsidR="00810FC1" w:rsidRPr="00222E24" w:rsidRDefault="00810FC1" w:rsidP="00810FC1">
            <w:pPr>
              <w:pStyle w:val="ConsPlusNonformat"/>
              <w:jc w:val="both"/>
              <w:rPr>
                <w:rFonts w:ascii="Times New Roman" w:hAnsi="Times New Roman" w:cs="Times New Roman"/>
                <w:b/>
                <w:sz w:val="24"/>
                <w:szCs w:val="24"/>
              </w:rPr>
            </w:pPr>
            <w:r w:rsidRPr="00222E24">
              <w:rPr>
                <w:rFonts w:ascii="Times New Roman" w:hAnsi="Times New Roman" w:cs="Times New Roman"/>
                <w:b/>
                <w:sz w:val="24"/>
                <w:szCs w:val="24"/>
              </w:rPr>
              <w:t xml:space="preserve">Администрация Забайкальского муниципального округа </w:t>
            </w:r>
          </w:p>
          <w:p w14:paraId="4A425000" w14:textId="77777777" w:rsidR="00810FC1" w:rsidRPr="00222E24" w:rsidRDefault="00810FC1" w:rsidP="00810FC1">
            <w:pPr>
              <w:pStyle w:val="ConsPlusNonformat"/>
              <w:jc w:val="both"/>
              <w:rPr>
                <w:rFonts w:ascii="Times New Roman" w:hAnsi="Times New Roman" w:cs="Times New Roman"/>
                <w:sz w:val="24"/>
                <w:szCs w:val="24"/>
              </w:rPr>
            </w:pPr>
          </w:p>
          <w:p w14:paraId="14AE4279" w14:textId="563D1F8C" w:rsidR="00810FC1" w:rsidRPr="00222E24" w:rsidRDefault="00810FC1" w:rsidP="00810FC1">
            <w:pPr>
              <w:keepNext/>
              <w:keepLines/>
              <w:widowControl w:val="0"/>
              <w:autoSpaceDE w:val="0"/>
              <w:autoSpaceDN w:val="0"/>
              <w:adjustRightInd w:val="0"/>
              <w:spacing w:after="0" w:line="240" w:lineRule="auto"/>
              <w:rPr>
                <w:rFonts w:ascii="Times New Roman" w:hAnsi="Times New Roman"/>
                <w:sz w:val="24"/>
                <w:szCs w:val="24"/>
              </w:rPr>
            </w:pPr>
            <w:r w:rsidRPr="00222E24">
              <w:rPr>
                <w:rFonts w:ascii="Times New Roman" w:hAnsi="Times New Roman"/>
                <w:sz w:val="24"/>
                <w:szCs w:val="24"/>
              </w:rPr>
              <w:t>ОГРН 102750</w:t>
            </w:r>
            <w:r w:rsidR="00A74753" w:rsidRPr="00222E24">
              <w:rPr>
                <w:rFonts w:ascii="Times New Roman" w:hAnsi="Times New Roman"/>
                <w:sz w:val="24"/>
                <w:szCs w:val="24"/>
              </w:rPr>
              <w:t>0546611</w:t>
            </w:r>
            <w:r w:rsidRPr="00222E24">
              <w:rPr>
                <w:rFonts w:ascii="Times New Roman" w:hAnsi="Times New Roman"/>
                <w:sz w:val="24"/>
                <w:szCs w:val="24"/>
              </w:rPr>
              <w:t xml:space="preserve"> ИНН 750500</w:t>
            </w:r>
            <w:r w:rsidR="00A74753" w:rsidRPr="00222E24">
              <w:rPr>
                <w:rFonts w:ascii="Times New Roman" w:hAnsi="Times New Roman"/>
                <w:sz w:val="24"/>
                <w:szCs w:val="24"/>
              </w:rPr>
              <w:t>0358</w:t>
            </w:r>
            <w:r w:rsidRPr="00222E24">
              <w:rPr>
                <w:rFonts w:ascii="Times New Roman" w:hAnsi="Times New Roman"/>
                <w:sz w:val="24"/>
                <w:szCs w:val="24"/>
              </w:rPr>
              <w:t xml:space="preserve"> КПП 750501001</w:t>
            </w:r>
          </w:p>
          <w:p w14:paraId="7C38D8DF" w14:textId="77777777" w:rsidR="00810FC1" w:rsidRPr="00222E24" w:rsidRDefault="00810FC1" w:rsidP="00810FC1">
            <w:pPr>
              <w:pStyle w:val="ConsPlusNonformat"/>
              <w:jc w:val="both"/>
              <w:rPr>
                <w:rFonts w:ascii="Times New Roman" w:hAnsi="Times New Roman"/>
                <w:sz w:val="24"/>
                <w:szCs w:val="24"/>
              </w:rPr>
            </w:pPr>
            <w:r w:rsidRPr="00222E24">
              <w:rPr>
                <w:rFonts w:ascii="Times New Roman" w:hAnsi="Times New Roman"/>
                <w:sz w:val="24"/>
                <w:szCs w:val="24"/>
              </w:rPr>
              <w:t>Юридический адрес: 674650, Забайкальский край, Забайкальский район, пгт. Забайкальск, ул. Красноармейская, 40А</w:t>
            </w:r>
          </w:p>
          <w:p w14:paraId="3CF0E905" w14:textId="77777777" w:rsidR="00810FC1" w:rsidRPr="00222E24" w:rsidRDefault="00810FC1" w:rsidP="00810FC1">
            <w:pPr>
              <w:pStyle w:val="ConsPlusNonformat"/>
              <w:jc w:val="both"/>
              <w:rPr>
                <w:rFonts w:ascii="Times New Roman" w:hAnsi="Times New Roman"/>
                <w:sz w:val="24"/>
                <w:szCs w:val="24"/>
              </w:rPr>
            </w:pPr>
          </w:p>
          <w:p w14:paraId="2BE4D6B4" w14:textId="77777777" w:rsidR="00810FC1" w:rsidRPr="00222E24" w:rsidRDefault="00810FC1" w:rsidP="00810FC1">
            <w:pPr>
              <w:pStyle w:val="ConsPlusNonformat"/>
              <w:jc w:val="both"/>
              <w:rPr>
                <w:rFonts w:ascii="Times New Roman" w:hAnsi="Times New Roman" w:cs="Times New Roman"/>
                <w:sz w:val="24"/>
                <w:szCs w:val="24"/>
              </w:rPr>
            </w:pPr>
            <w:r w:rsidRPr="00222E24">
              <w:rPr>
                <w:rFonts w:ascii="Times New Roman" w:hAnsi="Times New Roman" w:cs="Times New Roman"/>
                <w:sz w:val="24"/>
                <w:szCs w:val="24"/>
              </w:rPr>
              <w:t>Глава Забайкальского муниципального округа</w:t>
            </w:r>
          </w:p>
          <w:p w14:paraId="050D7C41" w14:textId="77777777" w:rsidR="00810FC1" w:rsidRPr="00222E24" w:rsidRDefault="00810FC1" w:rsidP="00810FC1">
            <w:pPr>
              <w:pStyle w:val="ConsPlusNonformat"/>
              <w:jc w:val="both"/>
              <w:rPr>
                <w:rFonts w:ascii="Times New Roman" w:hAnsi="Times New Roman" w:cs="Times New Roman"/>
                <w:b/>
                <w:sz w:val="24"/>
                <w:szCs w:val="24"/>
              </w:rPr>
            </w:pPr>
          </w:p>
          <w:p w14:paraId="1FE06D2E" w14:textId="71647A50" w:rsidR="00081556" w:rsidRPr="00222E24" w:rsidRDefault="00810FC1" w:rsidP="00810FC1">
            <w:pPr>
              <w:spacing w:after="0" w:line="240" w:lineRule="auto"/>
              <w:rPr>
                <w:rFonts w:ascii="Times New Roman" w:hAnsi="Times New Roman"/>
                <w:b/>
                <w:sz w:val="24"/>
                <w:szCs w:val="24"/>
              </w:rPr>
            </w:pPr>
            <w:r w:rsidRPr="00222E24">
              <w:rPr>
                <w:rFonts w:ascii="Times New Roman" w:hAnsi="Times New Roman"/>
                <w:sz w:val="24"/>
                <w:szCs w:val="24"/>
              </w:rPr>
              <w:t>___________________А.В. Мочалов</w:t>
            </w:r>
          </w:p>
        </w:tc>
      </w:tr>
      <w:tr w:rsidR="00081556" w:rsidRPr="00222E24" w14:paraId="1E302E96" w14:textId="77777777" w:rsidTr="00CC5EC6">
        <w:tc>
          <w:tcPr>
            <w:tcW w:w="9487" w:type="dxa"/>
          </w:tcPr>
          <w:p w14:paraId="67C0C9F5" w14:textId="77777777" w:rsidR="00CC5EC6" w:rsidRPr="00222E24" w:rsidRDefault="00CC5EC6" w:rsidP="00081556">
            <w:pPr>
              <w:spacing w:after="0" w:line="240" w:lineRule="auto"/>
              <w:rPr>
                <w:rFonts w:ascii="Times New Roman" w:hAnsi="Times New Roman"/>
                <w:b/>
                <w:sz w:val="24"/>
                <w:szCs w:val="24"/>
              </w:rPr>
            </w:pPr>
          </w:p>
          <w:p w14:paraId="1B0BFD3A" w14:textId="0C674BF7" w:rsidR="00081556" w:rsidRPr="00222E24" w:rsidRDefault="00081556" w:rsidP="00081556">
            <w:pPr>
              <w:spacing w:after="0" w:line="240" w:lineRule="auto"/>
              <w:rPr>
                <w:rFonts w:ascii="Times New Roman" w:hAnsi="Times New Roman"/>
                <w:b/>
                <w:sz w:val="24"/>
                <w:szCs w:val="24"/>
              </w:rPr>
            </w:pPr>
            <w:r w:rsidRPr="00222E24">
              <w:rPr>
                <w:rFonts w:ascii="Times New Roman" w:hAnsi="Times New Roman"/>
                <w:b/>
                <w:sz w:val="24"/>
                <w:szCs w:val="24"/>
              </w:rPr>
              <w:t>Концессионер:</w:t>
            </w:r>
          </w:p>
          <w:p w14:paraId="6D03F587" w14:textId="77777777" w:rsidR="00810FC1" w:rsidRPr="00222E24" w:rsidRDefault="00810FC1" w:rsidP="00081556">
            <w:pPr>
              <w:spacing w:after="0" w:line="240" w:lineRule="auto"/>
              <w:rPr>
                <w:rFonts w:ascii="Times New Roman" w:hAnsi="Times New Roman"/>
                <w:b/>
                <w:sz w:val="24"/>
                <w:szCs w:val="24"/>
              </w:rPr>
            </w:pPr>
          </w:p>
          <w:p w14:paraId="7A81280B" w14:textId="6510710D" w:rsidR="00081556" w:rsidRPr="00222E24" w:rsidRDefault="00081556" w:rsidP="00081556">
            <w:pPr>
              <w:spacing w:after="0" w:line="240" w:lineRule="auto"/>
              <w:rPr>
                <w:rFonts w:ascii="Times New Roman" w:hAnsi="Times New Roman"/>
                <w:b/>
                <w:sz w:val="24"/>
                <w:szCs w:val="24"/>
              </w:rPr>
            </w:pPr>
            <w:r w:rsidRPr="00222E24">
              <w:rPr>
                <w:rFonts w:ascii="Times New Roman" w:hAnsi="Times New Roman"/>
                <w:b/>
                <w:sz w:val="24"/>
                <w:szCs w:val="24"/>
              </w:rPr>
              <w:t>Акционерное общество «</w:t>
            </w:r>
            <w:r w:rsidR="007A5089" w:rsidRPr="00222E24">
              <w:rPr>
                <w:rFonts w:ascii="Times New Roman" w:hAnsi="Times New Roman"/>
                <w:b/>
                <w:sz w:val="24"/>
                <w:szCs w:val="24"/>
              </w:rPr>
              <w:t>Читаэнергосбыт</w:t>
            </w:r>
            <w:r w:rsidRPr="00222E24">
              <w:rPr>
                <w:rFonts w:ascii="Times New Roman" w:hAnsi="Times New Roman"/>
                <w:b/>
                <w:sz w:val="24"/>
                <w:szCs w:val="24"/>
              </w:rPr>
              <w:t xml:space="preserve">» </w:t>
            </w:r>
          </w:p>
          <w:p w14:paraId="4BEF1A9A" w14:textId="77777777" w:rsidR="00810FC1" w:rsidRPr="00222E24" w:rsidRDefault="00810FC1" w:rsidP="00081556">
            <w:pPr>
              <w:spacing w:after="0" w:line="240" w:lineRule="auto"/>
              <w:rPr>
                <w:rFonts w:ascii="Times New Roman" w:hAnsi="Times New Roman"/>
                <w:b/>
                <w:sz w:val="24"/>
                <w:szCs w:val="24"/>
              </w:rPr>
            </w:pPr>
          </w:p>
          <w:p w14:paraId="47EA1ADE" w14:textId="6BA57881" w:rsidR="00081556" w:rsidRPr="00222E24" w:rsidRDefault="00081556" w:rsidP="00081556">
            <w:pPr>
              <w:spacing w:after="0" w:line="240" w:lineRule="auto"/>
              <w:rPr>
                <w:rFonts w:ascii="Times New Roman" w:hAnsi="Times New Roman"/>
                <w:b/>
                <w:sz w:val="24"/>
                <w:szCs w:val="24"/>
              </w:rPr>
            </w:pPr>
            <w:r w:rsidRPr="00222E24">
              <w:rPr>
                <w:rFonts w:ascii="Times New Roman" w:hAnsi="Times New Roman"/>
                <w:sz w:val="24"/>
                <w:szCs w:val="24"/>
              </w:rPr>
              <w:t xml:space="preserve">ОГРН </w:t>
            </w:r>
            <w:r w:rsidR="007819CA" w:rsidRPr="00222E24">
              <w:rPr>
                <w:rFonts w:ascii="Times New Roman" w:hAnsi="Times New Roman"/>
                <w:sz w:val="24"/>
                <w:szCs w:val="24"/>
                <w:shd w:val="clear" w:color="auto" w:fill="FFFFFF"/>
              </w:rPr>
              <w:t>1057536132323</w:t>
            </w:r>
            <w:r w:rsidRPr="00222E24">
              <w:rPr>
                <w:rFonts w:ascii="Times New Roman" w:hAnsi="Times New Roman"/>
                <w:sz w:val="24"/>
                <w:szCs w:val="24"/>
              </w:rPr>
              <w:t xml:space="preserve">, ИНН </w:t>
            </w:r>
            <w:r w:rsidR="007819CA" w:rsidRPr="00222E24">
              <w:rPr>
                <w:rFonts w:ascii="Times New Roman" w:hAnsi="Times New Roman"/>
                <w:sz w:val="24"/>
                <w:szCs w:val="24"/>
                <w:shd w:val="clear" w:color="auto" w:fill="FFFFFF"/>
              </w:rPr>
              <w:t>7536066430</w:t>
            </w:r>
            <w:r w:rsidRPr="00222E24">
              <w:rPr>
                <w:rFonts w:ascii="Times New Roman" w:hAnsi="Times New Roman"/>
                <w:sz w:val="24"/>
                <w:szCs w:val="24"/>
              </w:rPr>
              <w:t xml:space="preserve">, КПП </w:t>
            </w:r>
            <w:r w:rsidR="007819CA" w:rsidRPr="00222E24">
              <w:rPr>
                <w:rFonts w:ascii="Times New Roman" w:hAnsi="Times New Roman"/>
                <w:sz w:val="24"/>
                <w:szCs w:val="24"/>
                <w:shd w:val="clear" w:color="auto" w:fill="FFFFFF"/>
              </w:rPr>
              <w:t>753606001</w:t>
            </w:r>
          </w:p>
          <w:p w14:paraId="04E7A200" w14:textId="42CDED6B" w:rsidR="00081556" w:rsidRPr="00222E24" w:rsidRDefault="00081556" w:rsidP="00081556">
            <w:pPr>
              <w:tabs>
                <w:tab w:val="left" w:pos="1080"/>
              </w:tabs>
              <w:spacing w:after="0" w:line="240" w:lineRule="auto"/>
              <w:rPr>
                <w:rFonts w:ascii="Times New Roman" w:hAnsi="Times New Roman"/>
                <w:sz w:val="24"/>
                <w:szCs w:val="24"/>
              </w:rPr>
            </w:pPr>
            <w:r w:rsidRPr="00222E24">
              <w:rPr>
                <w:rFonts w:ascii="Times New Roman" w:hAnsi="Times New Roman"/>
                <w:sz w:val="24"/>
                <w:szCs w:val="24"/>
              </w:rPr>
              <w:t xml:space="preserve">Юридический адрес: </w:t>
            </w:r>
            <w:r w:rsidR="007819CA" w:rsidRPr="00222E24">
              <w:rPr>
                <w:rFonts w:ascii="Times New Roman" w:hAnsi="Times New Roman"/>
                <w:sz w:val="24"/>
                <w:szCs w:val="24"/>
              </w:rPr>
              <w:t>672039, Забайкальский край, г. Чита, ул. Бабушкина, д.38</w:t>
            </w:r>
          </w:p>
          <w:p w14:paraId="453E902C" w14:textId="77777777" w:rsidR="00081556" w:rsidRPr="00222E24" w:rsidRDefault="00081556" w:rsidP="00081556">
            <w:pPr>
              <w:tabs>
                <w:tab w:val="left" w:pos="1080"/>
              </w:tabs>
              <w:spacing w:after="0" w:line="240" w:lineRule="auto"/>
              <w:rPr>
                <w:rFonts w:ascii="Times New Roman" w:hAnsi="Times New Roman"/>
                <w:sz w:val="24"/>
                <w:szCs w:val="24"/>
              </w:rPr>
            </w:pPr>
            <w:r w:rsidRPr="00222E24">
              <w:rPr>
                <w:rFonts w:ascii="Times New Roman" w:hAnsi="Times New Roman"/>
                <w:sz w:val="24"/>
                <w:szCs w:val="24"/>
              </w:rPr>
              <w:t>Генеральный директор</w:t>
            </w:r>
          </w:p>
          <w:p w14:paraId="0C2DCE57" w14:textId="77777777" w:rsidR="00081556" w:rsidRPr="00222E24" w:rsidRDefault="00081556" w:rsidP="00081556">
            <w:pPr>
              <w:tabs>
                <w:tab w:val="left" w:pos="1080"/>
              </w:tabs>
              <w:spacing w:after="0" w:line="240" w:lineRule="auto"/>
              <w:rPr>
                <w:rFonts w:ascii="Times New Roman" w:hAnsi="Times New Roman"/>
                <w:sz w:val="24"/>
                <w:szCs w:val="24"/>
              </w:rPr>
            </w:pPr>
          </w:p>
          <w:p w14:paraId="545197BA" w14:textId="1B167D00" w:rsidR="00081556" w:rsidRPr="00222E24" w:rsidRDefault="007A5089" w:rsidP="00081556">
            <w:pPr>
              <w:pStyle w:val="ConsPlusNonformat"/>
              <w:jc w:val="both"/>
              <w:rPr>
                <w:rFonts w:ascii="Times New Roman" w:hAnsi="Times New Roman" w:cs="Times New Roman"/>
                <w:sz w:val="24"/>
                <w:szCs w:val="24"/>
              </w:rPr>
            </w:pPr>
            <w:r w:rsidRPr="00222E24">
              <w:rPr>
                <w:rFonts w:ascii="Times New Roman" w:hAnsi="Times New Roman" w:cs="Times New Roman"/>
                <w:sz w:val="24"/>
                <w:szCs w:val="24"/>
              </w:rPr>
              <w:t>___________________А.В. Голиков</w:t>
            </w:r>
          </w:p>
          <w:p w14:paraId="59369648" w14:textId="77777777" w:rsidR="00081556" w:rsidRPr="00222E24" w:rsidRDefault="00081556" w:rsidP="00081556">
            <w:pPr>
              <w:spacing w:after="0" w:line="240" w:lineRule="auto"/>
              <w:rPr>
                <w:rFonts w:ascii="Times New Roman" w:hAnsi="Times New Roman"/>
                <w:b/>
                <w:sz w:val="24"/>
                <w:szCs w:val="24"/>
              </w:rPr>
            </w:pPr>
          </w:p>
        </w:tc>
      </w:tr>
      <w:tr w:rsidR="00081556" w:rsidRPr="00222E24" w14:paraId="3AC1D7AD" w14:textId="77777777" w:rsidTr="00CC5EC6">
        <w:tc>
          <w:tcPr>
            <w:tcW w:w="9487" w:type="dxa"/>
          </w:tcPr>
          <w:p w14:paraId="1C05F3CB" w14:textId="77777777" w:rsidR="00B85EA0" w:rsidRPr="00222E24" w:rsidRDefault="00B85EA0" w:rsidP="00081556">
            <w:pPr>
              <w:spacing w:after="0" w:line="240" w:lineRule="auto"/>
              <w:rPr>
                <w:rFonts w:ascii="Times New Roman" w:hAnsi="Times New Roman"/>
                <w:b/>
                <w:bCs/>
                <w:sz w:val="24"/>
                <w:szCs w:val="24"/>
              </w:rPr>
            </w:pPr>
          </w:p>
          <w:p w14:paraId="2EDC68C7" w14:textId="77777777" w:rsidR="00810FC1" w:rsidRPr="00222E24" w:rsidRDefault="00810FC1" w:rsidP="00081556">
            <w:pPr>
              <w:spacing w:after="0" w:line="240" w:lineRule="auto"/>
              <w:rPr>
                <w:rFonts w:ascii="Times New Roman" w:hAnsi="Times New Roman"/>
                <w:b/>
                <w:bCs/>
                <w:sz w:val="24"/>
                <w:szCs w:val="24"/>
              </w:rPr>
            </w:pPr>
          </w:p>
          <w:p w14:paraId="2AEEBFA6" w14:textId="71DA014B" w:rsidR="00081556" w:rsidRPr="00222E24" w:rsidRDefault="00081556" w:rsidP="00081556">
            <w:pPr>
              <w:spacing w:after="0" w:line="240" w:lineRule="auto"/>
              <w:rPr>
                <w:rFonts w:ascii="Times New Roman" w:hAnsi="Times New Roman"/>
                <w:b/>
                <w:bCs/>
                <w:sz w:val="24"/>
                <w:szCs w:val="24"/>
              </w:rPr>
            </w:pPr>
            <w:r w:rsidRPr="00222E24">
              <w:rPr>
                <w:rFonts w:ascii="Times New Roman" w:hAnsi="Times New Roman"/>
                <w:b/>
                <w:bCs/>
                <w:sz w:val="24"/>
                <w:szCs w:val="24"/>
              </w:rPr>
              <w:t>Субъект РФ:</w:t>
            </w:r>
          </w:p>
          <w:p w14:paraId="688BC991" w14:textId="77777777" w:rsidR="00810FC1" w:rsidRPr="00222E24" w:rsidRDefault="00810FC1" w:rsidP="00081556">
            <w:pPr>
              <w:spacing w:after="0" w:line="240" w:lineRule="auto"/>
              <w:rPr>
                <w:rFonts w:ascii="Times New Roman" w:hAnsi="Times New Roman"/>
                <w:b/>
                <w:bCs/>
                <w:sz w:val="24"/>
                <w:szCs w:val="24"/>
              </w:rPr>
            </w:pPr>
          </w:p>
          <w:p w14:paraId="06509A5D" w14:textId="53708DC9" w:rsidR="00081556" w:rsidRPr="00222E24" w:rsidRDefault="00081556" w:rsidP="00081556">
            <w:pPr>
              <w:spacing w:after="0" w:line="240" w:lineRule="auto"/>
              <w:jc w:val="both"/>
              <w:rPr>
                <w:rFonts w:ascii="Times New Roman" w:hAnsi="Times New Roman"/>
                <w:b/>
                <w:sz w:val="24"/>
                <w:szCs w:val="24"/>
              </w:rPr>
            </w:pPr>
            <w:r w:rsidRPr="00222E24">
              <w:rPr>
                <w:rFonts w:ascii="Times New Roman" w:hAnsi="Times New Roman"/>
                <w:b/>
                <w:sz w:val="24"/>
                <w:szCs w:val="24"/>
              </w:rPr>
              <w:t>Забайкальский край</w:t>
            </w:r>
          </w:p>
          <w:p w14:paraId="55C0BADB" w14:textId="77777777" w:rsidR="00810FC1" w:rsidRPr="00222E24" w:rsidRDefault="00810FC1" w:rsidP="00081556">
            <w:pPr>
              <w:spacing w:after="0" w:line="240" w:lineRule="auto"/>
              <w:jc w:val="both"/>
              <w:rPr>
                <w:rFonts w:ascii="Times New Roman" w:hAnsi="Times New Roman"/>
                <w:b/>
                <w:sz w:val="24"/>
                <w:szCs w:val="24"/>
              </w:rPr>
            </w:pPr>
          </w:p>
          <w:p w14:paraId="5D3EA418" w14:textId="77777777" w:rsidR="00081556" w:rsidRPr="00222E24" w:rsidRDefault="00081556" w:rsidP="00081556">
            <w:pPr>
              <w:pStyle w:val="afc"/>
              <w:jc w:val="both"/>
              <w:rPr>
                <w:rFonts w:ascii="Times New Roman" w:hAnsi="Times New Roman"/>
                <w:sz w:val="24"/>
                <w:szCs w:val="24"/>
              </w:rPr>
            </w:pPr>
            <w:r w:rsidRPr="00222E24">
              <w:rPr>
                <w:rFonts w:ascii="Times New Roman" w:hAnsi="Times New Roman"/>
                <w:sz w:val="24"/>
                <w:szCs w:val="24"/>
              </w:rPr>
              <w:t>ИНН 7536095293, КПП 753601001, ОГРН 1087536008163, ОКПО 00022250</w:t>
            </w:r>
          </w:p>
          <w:p w14:paraId="472A2368" w14:textId="494452F9" w:rsidR="00081556" w:rsidRPr="00222E24" w:rsidRDefault="00081556" w:rsidP="00081556">
            <w:pPr>
              <w:spacing w:after="0" w:line="240" w:lineRule="auto"/>
              <w:jc w:val="both"/>
              <w:rPr>
                <w:rFonts w:ascii="Times New Roman" w:hAnsi="Times New Roman"/>
                <w:sz w:val="24"/>
                <w:szCs w:val="24"/>
              </w:rPr>
            </w:pPr>
            <w:r w:rsidRPr="00222E24">
              <w:rPr>
                <w:rFonts w:ascii="Times New Roman" w:hAnsi="Times New Roman"/>
                <w:sz w:val="24"/>
                <w:szCs w:val="24"/>
              </w:rPr>
              <w:t>Юридический адрес: Российская Федерация, 672000, Забайкальский край, г. Чита, ул. Чайковского</w:t>
            </w:r>
            <w:r w:rsidR="007819CA" w:rsidRPr="00222E24">
              <w:rPr>
                <w:rFonts w:ascii="Times New Roman" w:hAnsi="Times New Roman"/>
                <w:sz w:val="24"/>
                <w:szCs w:val="24"/>
              </w:rPr>
              <w:t>,</w:t>
            </w:r>
            <w:r w:rsidRPr="00222E24">
              <w:rPr>
                <w:rFonts w:ascii="Times New Roman" w:hAnsi="Times New Roman"/>
                <w:sz w:val="24"/>
                <w:szCs w:val="24"/>
              </w:rPr>
              <w:t xml:space="preserve"> 8</w:t>
            </w:r>
          </w:p>
          <w:p w14:paraId="369D1BD5" w14:textId="77777777" w:rsidR="00081556" w:rsidRPr="00222E24" w:rsidRDefault="00081556" w:rsidP="00081556">
            <w:pPr>
              <w:spacing w:after="0" w:line="240" w:lineRule="auto"/>
              <w:jc w:val="both"/>
              <w:rPr>
                <w:rFonts w:ascii="Times New Roman" w:hAnsi="Times New Roman"/>
                <w:sz w:val="24"/>
                <w:szCs w:val="24"/>
              </w:rPr>
            </w:pPr>
          </w:p>
          <w:p w14:paraId="4441860E" w14:textId="77777777" w:rsidR="00081556" w:rsidRPr="00222E24" w:rsidRDefault="00081556" w:rsidP="00081556">
            <w:pPr>
              <w:spacing w:after="0" w:line="240" w:lineRule="auto"/>
              <w:jc w:val="both"/>
              <w:rPr>
                <w:rFonts w:ascii="Times New Roman" w:hAnsi="Times New Roman"/>
                <w:sz w:val="24"/>
                <w:szCs w:val="24"/>
              </w:rPr>
            </w:pPr>
            <w:r w:rsidRPr="00222E24">
              <w:rPr>
                <w:rFonts w:ascii="Times New Roman" w:hAnsi="Times New Roman"/>
                <w:sz w:val="24"/>
                <w:szCs w:val="24"/>
              </w:rPr>
              <w:t>Губернатор</w:t>
            </w:r>
          </w:p>
          <w:p w14:paraId="20C0B276" w14:textId="77777777" w:rsidR="00081556" w:rsidRPr="00222E24" w:rsidRDefault="00081556" w:rsidP="00081556">
            <w:pPr>
              <w:spacing w:after="0" w:line="240" w:lineRule="auto"/>
              <w:jc w:val="both"/>
              <w:rPr>
                <w:rFonts w:ascii="Times New Roman" w:hAnsi="Times New Roman"/>
                <w:sz w:val="24"/>
                <w:szCs w:val="24"/>
              </w:rPr>
            </w:pPr>
          </w:p>
          <w:p w14:paraId="1B8B1783" w14:textId="77777777" w:rsidR="00081556" w:rsidRPr="00222E24" w:rsidRDefault="00081556" w:rsidP="00CC5EC6">
            <w:pPr>
              <w:pStyle w:val="ConsPlusNonformat"/>
              <w:jc w:val="both"/>
              <w:rPr>
                <w:rFonts w:ascii="Times New Roman" w:hAnsi="Times New Roman" w:cs="Times New Roman"/>
                <w:sz w:val="24"/>
                <w:szCs w:val="24"/>
              </w:rPr>
            </w:pPr>
            <w:r w:rsidRPr="00222E24">
              <w:rPr>
                <w:rFonts w:ascii="Times New Roman" w:hAnsi="Times New Roman" w:cs="Times New Roman"/>
                <w:sz w:val="24"/>
                <w:szCs w:val="24"/>
              </w:rPr>
              <w:t>___________________А.М. Осипов</w:t>
            </w:r>
          </w:p>
          <w:p w14:paraId="4211AA5F" w14:textId="77777777" w:rsidR="00CC5EC6" w:rsidRPr="00222E24" w:rsidRDefault="00CC5EC6" w:rsidP="00CC5EC6">
            <w:pPr>
              <w:pStyle w:val="ConsPlusNonformat"/>
              <w:jc w:val="both"/>
              <w:rPr>
                <w:rFonts w:ascii="Times New Roman" w:hAnsi="Times New Roman"/>
                <w:b/>
                <w:sz w:val="24"/>
                <w:szCs w:val="24"/>
              </w:rPr>
            </w:pPr>
          </w:p>
        </w:tc>
      </w:tr>
    </w:tbl>
    <w:p w14:paraId="597BF388" w14:textId="77777777" w:rsidR="00406650" w:rsidRPr="00222E24" w:rsidRDefault="00406650" w:rsidP="006E179D">
      <w:pPr>
        <w:spacing w:after="0" w:line="240" w:lineRule="auto"/>
        <w:sectPr w:rsidR="00406650" w:rsidRPr="00222E24" w:rsidSect="00223525">
          <w:footerReference w:type="default" r:id="rId10"/>
          <w:pgSz w:w="11906" w:h="16838"/>
          <w:pgMar w:top="1134" w:right="567" w:bottom="1134" w:left="1701" w:header="709" w:footer="709" w:gutter="0"/>
          <w:cols w:space="708"/>
          <w:titlePg/>
          <w:docGrid w:linePitch="360"/>
        </w:sectPr>
      </w:pPr>
    </w:p>
    <w:p w14:paraId="033A93DC" w14:textId="77777777" w:rsidR="001A0790" w:rsidRPr="00222E24" w:rsidRDefault="001A0790" w:rsidP="001A0790">
      <w:pPr>
        <w:spacing w:after="0" w:line="240" w:lineRule="auto"/>
        <w:jc w:val="right"/>
        <w:rPr>
          <w:rFonts w:ascii="Times New Roman" w:eastAsia="Times New Roman" w:hAnsi="Times New Roman"/>
          <w:sz w:val="20"/>
          <w:szCs w:val="20"/>
          <w:lang w:eastAsia="ru-RU"/>
        </w:rPr>
      </w:pPr>
      <w:bookmarkStart w:id="0" w:name="Приложение1"/>
      <w:bookmarkEnd w:id="0"/>
      <w:r w:rsidRPr="00222E24">
        <w:rPr>
          <w:rFonts w:ascii="Times New Roman" w:eastAsia="Times New Roman" w:hAnsi="Times New Roman"/>
          <w:sz w:val="20"/>
          <w:szCs w:val="20"/>
          <w:lang w:eastAsia="ru-RU"/>
        </w:rPr>
        <w:lastRenderedPageBreak/>
        <w:t>Приложение № 1</w:t>
      </w:r>
    </w:p>
    <w:p w14:paraId="606029A1" w14:textId="77777777" w:rsidR="00810FC1" w:rsidRPr="00222E24" w:rsidRDefault="00FD20AD" w:rsidP="00810FC1">
      <w:pPr>
        <w:spacing w:after="0" w:line="240" w:lineRule="auto"/>
        <w:jc w:val="right"/>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 xml:space="preserve">к Концессионному соглашению в отношении муниципальных объектов коммунальной </w:t>
      </w:r>
    </w:p>
    <w:p w14:paraId="609367AE" w14:textId="380A1B50" w:rsidR="00FD20AD" w:rsidRPr="00222E24" w:rsidRDefault="00FD20AD" w:rsidP="00810FC1">
      <w:pPr>
        <w:spacing w:after="0" w:line="240" w:lineRule="auto"/>
        <w:jc w:val="right"/>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инфраструктуры, предназначенных для</w:t>
      </w:r>
      <w:r w:rsidR="00810FC1" w:rsidRPr="00222E24">
        <w:rPr>
          <w:rFonts w:ascii="Times New Roman" w:eastAsia="Times New Roman" w:hAnsi="Times New Roman"/>
          <w:sz w:val="20"/>
          <w:szCs w:val="20"/>
          <w:lang w:eastAsia="ru-RU"/>
        </w:rPr>
        <w:t xml:space="preserve"> </w:t>
      </w:r>
      <w:r w:rsidRPr="00222E24">
        <w:rPr>
          <w:rFonts w:ascii="Times New Roman" w:eastAsia="Times New Roman" w:hAnsi="Times New Roman"/>
          <w:sz w:val="20"/>
          <w:szCs w:val="20"/>
          <w:lang w:eastAsia="ru-RU"/>
        </w:rPr>
        <w:t xml:space="preserve">водоотведения потребителей </w:t>
      </w:r>
      <w:r w:rsidR="00810FC1" w:rsidRPr="00222E24">
        <w:rPr>
          <w:rFonts w:ascii="Times New Roman" w:eastAsia="Times New Roman" w:hAnsi="Times New Roman"/>
          <w:sz w:val="20"/>
          <w:szCs w:val="20"/>
          <w:lang w:eastAsia="ru-RU"/>
        </w:rPr>
        <w:t>пгт. Забайкальск</w:t>
      </w:r>
    </w:p>
    <w:p w14:paraId="339187A6" w14:textId="3C44F2B2" w:rsidR="001A0790" w:rsidRPr="00222E24" w:rsidRDefault="001A0790" w:rsidP="00555EDC">
      <w:pPr>
        <w:spacing w:after="0" w:line="240" w:lineRule="auto"/>
        <w:jc w:val="right"/>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от «____»__________</w:t>
      </w:r>
      <w:r w:rsidR="00884EBB" w:rsidRPr="00222E24">
        <w:rPr>
          <w:rFonts w:ascii="Times New Roman" w:eastAsia="Times New Roman" w:hAnsi="Times New Roman"/>
          <w:sz w:val="20"/>
          <w:szCs w:val="20"/>
          <w:lang w:eastAsia="ru-RU"/>
        </w:rPr>
        <w:t>202</w:t>
      </w:r>
      <w:r w:rsidR="00810FC1" w:rsidRPr="00222E24">
        <w:rPr>
          <w:rFonts w:ascii="Times New Roman" w:eastAsia="Times New Roman" w:hAnsi="Times New Roman"/>
          <w:sz w:val="20"/>
          <w:szCs w:val="20"/>
          <w:lang w:eastAsia="ru-RU"/>
        </w:rPr>
        <w:t>5</w:t>
      </w:r>
      <w:r w:rsidRPr="00222E24">
        <w:rPr>
          <w:rFonts w:ascii="Times New Roman" w:eastAsia="Times New Roman" w:hAnsi="Times New Roman"/>
          <w:sz w:val="20"/>
          <w:szCs w:val="20"/>
          <w:lang w:eastAsia="ru-RU"/>
        </w:rPr>
        <w:t xml:space="preserve"> г. №  ___</w:t>
      </w:r>
    </w:p>
    <w:p w14:paraId="710DB58E" w14:textId="77777777" w:rsidR="00406650" w:rsidRPr="00222E24" w:rsidRDefault="00406650" w:rsidP="006E179D">
      <w:pPr>
        <w:spacing w:after="0" w:line="240" w:lineRule="auto"/>
        <w:jc w:val="right"/>
        <w:rPr>
          <w:rFonts w:ascii="Times New Roman" w:eastAsia="Times New Roman" w:hAnsi="Times New Roman"/>
          <w:sz w:val="28"/>
          <w:szCs w:val="28"/>
          <w:lang w:eastAsia="ru-RU"/>
        </w:rPr>
      </w:pPr>
    </w:p>
    <w:p w14:paraId="7399BD8A" w14:textId="74EE9205" w:rsidR="00D719CD" w:rsidRPr="00222E24" w:rsidRDefault="00DA4B27" w:rsidP="00BD5EC0">
      <w:pPr>
        <w:spacing w:after="0" w:line="240" w:lineRule="auto"/>
        <w:jc w:val="center"/>
        <w:rPr>
          <w:rFonts w:ascii="Times New Roman" w:eastAsia="Times New Roman" w:hAnsi="Times New Roman"/>
          <w:b/>
          <w:bCs/>
          <w:color w:val="000000"/>
          <w:sz w:val="24"/>
          <w:szCs w:val="24"/>
          <w:lang w:eastAsia="ru-RU"/>
        </w:rPr>
      </w:pPr>
      <w:r w:rsidRPr="00222E24">
        <w:rPr>
          <w:rFonts w:ascii="Times New Roman" w:eastAsia="Times New Roman" w:hAnsi="Times New Roman"/>
          <w:b/>
          <w:bCs/>
          <w:color w:val="000000"/>
          <w:sz w:val="24"/>
          <w:szCs w:val="24"/>
          <w:lang w:eastAsia="ru-RU"/>
        </w:rPr>
        <w:t xml:space="preserve">Перечень </w:t>
      </w:r>
      <w:r w:rsidR="006D6363" w:rsidRPr="00222E24">
        <w:rPr>
          <w:rFonts w:ascii="Times New Roman" w:eastAsia="Times New Roman" w:hAnsi="Times New Roman"/>
          <w:b/>
          <w:bCs/>
          <w:color w:val="000000"/>
          <w:sz w:val="24"/>
          <w:szCs w:val="24"/>
          <w:lang w:eastAsia="ru-RU"/>
        </w:rPr>
        <w:t xml:space="preserve">имущества, </w:t>
      </w:r>
      <w:r w:rsidRPr="00222E24">
        <w:rPr>
          <w:rFonts w:ascii="Times New Roman" w:eastAsia="Times New Roman" w:hAnsi="Times New Roman"/>
          <w:b/>
          <w:bCs/>
          <w:color w:val="000000"/>
          <w:sz w:val="24"/>
          <w:szCs w:val="24"/>
          <w:lang w:eastAsia="ru-RU"/>
        </w:rPr>
        <w:t xml:space="preserve">передаваемого </w:t>
      </w:r>
      <w:r w:rsidR="00063094" w:rsidRPr="00222E24">
        <w:rPr>
          <w:rFonts w:ascii="Times New Roman" w:eastAsia="Times New Roman" w:hAnsi="Times New Roman"/>
          <w:b/>
          <w:bCs/>
          <w:color w:val="000000"/>
          <w:sz w:val="24"/>
          <w:szCs w:val="24"/>
          <w:lang w:eastAsia="ru-RU"/>
        </w:rPr>
        <w:t>Администрацией Забайкальского муниципального округа</w:t>
      </w:r>
    </w:p>
    <w:p w14:paraId="6C095B9B" w14:textId="77777777" w:rsidR="00D719CD" w:rsidRPr="00222E24" w:rsidRDefault="00D719CD" w:rsidP="000628C5">
      <w:pPr>
        <w:spacing w:after="0" w:line="240" w:lineRule="auto"/>
        <w:jc w:val="center"/>
        <w:rPr>
          <w:rFonts w:ascii="Times New Roman" w:hAnsi="Times New Roman"/>
          <w:b/>
          <w:sz w:val="24"/>
          <w:szCs w:val="24"/>
        </w:rPr>
      </w:pPr>
    </w:p>
    <w:p w14:paraId="122A369D" w14:textId="77777777" w:rsidR="00167907" w:rsidRPr="00222E24" w:rsidRDefault="00167907" w:rsidP="00167907">
      <w:pPr>
        <w:spacing w:after="0" w:line="240" w:lineRule="auto"/>
        <w:jc w:val="center"/>
        <w:rPr>
          <w:rFonts w:ascii="Times New Roman" w:hAnsi="Times New Roman"/>
          <w:b/>
          <w:sz w:val="24"/>
          <w:szCs w:val="24"/>
        </w:rPr>
      </w:pPr>
      <w:r w:rsidRPr="00222E24">
        <w:rPr>
          <w:rFonts w:ascii="Times New Roman" w:hAnsi="Times New Roman"/>
          <w:b/>
          <w:sz w:val="24"/>
          <w:szCs w:val="24"/>
        </w:rPr>
        <w:t xml:space="preserve">Перечень Объектов Концессионного Соглашения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998"/>
        <w:gridCol w:w="3827"/>
        <w:gridCol w:w="4111"/>
        <w:gridCol w:w="2552"/>
      </w:tblGrid>
      <w:tr w:rsidR="00167907" w:rsidRPr="00222E24" w14:paraId="03317103" w14:textId="77777777" w:rsidTr="00167907">
        <w:trPr>
          <w:trHeight w:val="765"/>
        </w:trPr>
        <w:tc>
          <w:tcPr>
            <w:tcW w:w="546" w:type="dxa"/>
            <w:shd w:val="clear" w:color="000000" w:fill="FFFFFF"/>
            <w:vAlign w:val="center"/>
            <w:hideMark/>
          </w:tcPr>
          <w:p w14:paraId="787DE7F1" w14:textId="77777777" w:rsidR="00167907" w:rsidRPr="00222E24" w:rsidRDefault="00167907" w:rsidP="00F947C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w:t>
            </w:r>
          </w:p>
        </w:tc>
        <w:tc>
          <w:tcPr>
            <w:tcW w:w="2998" w:type="dxa"/>
            <w:shd w:val="clear" w:color="000000" w:fill="FFFFFF"/>
            <w:vAlign w:val="center"/>
            <w:hideMark/>
          </w:tcPr>
          <w:p w14:paraId="113810A0" w14:textId="77777777" w:rsidR="00167907" w:rsidRPr="00222E24" w:rsidRDefault="00167907" w:rsidP="00F947C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Наименование объекта основных средств</w:t>
            </w:r>
          </w:p>
        </w:tc>
        <w:tc>
          <w:tcPr>
            <w:tcW w:w="3827" w:type="dxa"/>
            <w:shd w:val="clear" w:color="000000" w:fill="FFFFFF"/>
            <w:vAlign w:val="center"/>
            <w:hideMark/>
          </w:tcPr>
          <w:p w14:paraId="2EE27835" w14:textId="77777777" w:rsidR="00167907" w:rsidRPr="00222E24" w:rsidRDefault="00167907" w:rsidP="00F947C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Место расположения объектов</w:t>
            </w:r>
          </w:p>
        </w:tc>
        <w:tc>
          <w:tcPr>
            <w:tcW w:w="4111" w:type="dxa"/>
            <w:shd w:val="clear" w:color="000000" w:fill="FFFFFF"/>
            <w:vAlign w:val="center"/>
            <w:hideMark/>
          </w:tcPr>
          <w:p w14:paraId="412A57EE" w14:textId="77777777" w:rsidR="00167907" w:rsidRPr="00222E24" w:rsidRDefault="00167907" w:rsidP="00F947C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Техническая характеристика</w:t>
            </w:r>
          </w:p>
        </w:tc>
        <w:tc>
          <w:tcPr>
            <w:tcW w:w="2552" w:type="dxa"/>
            <w:shd w:val="clear" w:color="000000" w:fill="FFFFFF"/>
            <w:vAlign w:val="center"/>
            <w:hideMark/>
          </w:tcPr>
          <w:p w14:paraId="107C14AA" w14:textId="77777777" w:rsidR="00167907" w:rsidRPr="00222E24" w:rsidRDefault="00167907" w:rsidP="00F947C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 xml:space="preserve">Документ на </w:t>
            </w:r>
            <w:r w:rsidRPr="00222E24">
              <w:rPr>
                <w:rFonts w:ascii="Times New Roman" w:eastAsia="Times New Roman" w:hAnsi="Times New Roman"/>
                <w:b/>
                <w:bCs/>
                <w:color w:val="000000"/>
                <w:sz w:val="20"/>
                <w:szCs w:val="20"/>
                <w:lang w:eastAsia="ru-RU"/>
              </w:rPr>
              <w:br/>
              <w:t>право собственности, запись в ЕГРН</w:t>
            </w:r>
          </w:p>
        </w:tc>
      </w:tr>
      <w:tr w:rsidR="00167907" w:rsidRPr="00222E24" w14:paraId="4F19C4E4" w14:textId="77777777" w:rsidTr="00167907">
        <w:trPr>
          <w:trHeight w:val="964"/>
        </w:trPr>
        <w:tc>
          <w:tcPr>
            <w:tcW w:w="546" w:type="dxa"/>
            <w:shd w:val="clear" w:color="000000" w:fill="FFFFFF"/>
            <w:vAlign w:val="center"/>
            <w:hideMark/>
          </w:tcPr>
          <w:p w14:paraId="1AC93CDC"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1</w:t>
            </w:r>
          </w:p>
        </w:tc>
        <w:tc>
          <w:tcPr>
            <w:tcW w:w="2998" w:type="dxa"/>
            <w:shd w:val="clear" w:color="000000" w:fill="FFFFFF"/>
            <w:vAlign w:val="center"/>
            <w:hideMark/>
          </w:tcPr>
          <w:p w14:paraId="35308351"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Насосная КНС "РУС"</w:t>
            </w:r>
          </w:p>
        </w:tc>
        <w:tc>
          <w:tcPr>
            <w:tcW w:w="3827" w:type="dxa"/>
            <w:shd w:val="clear" w:color="000000" w:fill="FFFFFF"/>
            <w:vAlign w:val="center"/>
            <w:hideMark/>
          </w:tcPr>
          <w:p w14:paraId="212A782B"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Забайкальский край, Забайкальский район, пгт. Забайкальск на территории земельного уч. с кадастровым номером: 75:06:080353:37</w:t>
            </w:r>
          </w:p>
        </w:tc>
        <w:tc>
          <w:tcPr>
            <w:tcW w:w="4111" w:type="dxa"/>
            <w:shd w:val="clear" w:color="000000" w:fill="FFFFFF"/>
            <w:vAlign w:val="center"/>
            <w:hideMark/>
          </w:tcPr>
          <w:p w14:paraId="7550D6DF"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Кирпичное здание. Назначение – производственное, площадь застройки 19,8 кв.м. Приемная емкость 20м3</w:t>
            </w:r>
          </w:p>
        </w:tc>
        <w:tc>
          <w:tcPr>
            <w:tcW w:w="2552" w:type="dxa"/>
            <w:shd w:val="clear" w:color="000000" w:fill="FFFFFF"/>
            <w:vAlign w:val="center"/>
            <w:hideMark/>
          </w:tcPr>
          <w:p w14:paraId="39500D44"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Свидетельство о</w:t>
            </w:r>
            <w:r w:rsidRPr="00222E24">
              <w:rPr>
                <w:rFonts w:ascii="Times New Roman" w:eastAsia="Times New Roman" w:hAnsi="Times New Roman"/>
                <w:color w:val="000000"/>
                <w:sz w:val="20"/>
                <w:szCs w:val="20"/>
                <w:lang w:eastAsia="ru-RU"/>
              </w:rPr>
              <w:br/>
              <w:t xml:space="preserve">государственной регистрации права </w:t>
            </w:r>
            <w:r w:rsidRPr="00222E24">
              <w:rPr>
                <w:rFonts w:ascii="Times New Roman" w:eastAsia="Times New Roman" w:hAnsi="Times New Roman"/>
                <w:color w:val="000000"/>
                <w:sz w:val="20"/>
                <w:szCs w:val="20"/>
                <w:lang w:eastAsia="ru-RU"/>
              </w:rPr>
              <w:br/>
              <w:t>75 АБ 228031</w:t>
            </w:r>
          </w:p>
        </w:tc>
      </w:tr>
      <w:tr w:rsidR="00167907" w:rsidRPr="00222E24" w14:paraId="56E77378" w14:textId="77777777" w:rsidTr="00167907">
        <w:trPr>
          <w:trHeight w:val="679"/>
        </w:trPr>
        <w:tc>
          <w:tcPr>
            <w:tcW w:w="546" w:type="dxa"/>
            <w:shd w:val="clear" w:color="000000" w:fill="FFFFFF"/>
            <w:vAlign w:val="center"/>
            <w:hideMark/>
          </w:tcPr>
          <w:p w14:paraId="2AA33AD7"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2</w:t>
            </w:r>
          </w:p>
        </w:tc>
        <w:tc>
          <w:tcPr>
            <w:tcW w:w="2998" w:type="dxa"/>
            <w:shd w:val="clear" w:color="000000" w:fill="FFFFFF"/>
            <w:vAlign w:val="center"/>
            <w:hideMark/>
          </w:tcPr>
          <w:p w14:paraId="5315260B"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Насос СМ 100-65-200 с электродвигателем</w:t>
            </w:r>
          </w:p>
        </w:tc>
        <w:tc>
          <w:tcPr>
            <w:tcW w:w="3827" w:type="dxa"/>
            <w:shd w:val="clear" w:color="000000" w:fill="FFFFFF"/>
            <w:vAlign w:val="center"/>
            <w:hideMark/>
          </w:tcPr>
          <w:p w14:paraId="6D6148F6"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КНС ЛОВД (ФОК) на территории земельного уч. с кадастровым номером: 75:06:080354:47</w:t>
            </w:r>
          </w:p>
        </w:tc>
        <w:tc>
          <w:tcPr>
            <w:tcW w:w="4111" w:type="dxa"/>
            <w:shd w:val="clear" w:color="000000" w:fill="FFFFFF"/>
            <w:vAlign w:val="center"/>
            <w:hideMark/>
          </w:tcPr>
          <w:p w14:paraId="483904D2"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Подача 50 м3/ч, напор 12,5 м. Двигатель 7,5кВт, 1450 об/мин</w:t>
            </w:r>
          </w:p>
        </w:tc>
        <w:tc>
          <w:tcPr>
            <w:tcW w:w="2552" w:type="dxa"/>
            <w:shd w:val="clear" w:color="000000" w:fill="FFFFFF"/>
            <w:noWrap/>
            <w:vAlign w:val="center"/>
            <w:hideMark/>
          </w:tcPr>
          <w:p w14:paraId="4E7AC514"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w:t>
            </w:r>
          </w:p>
        </w:tc>
      </w:tr>
      <w:tr w:rsidR="00167907" w:rsidRPr="00222E24" w14:paraId="5A119214" w14:textId="77777777" w:rsidTr="00167907">
        <w:trPr>
          <w:trHeight w:val="624"/>
        </w:trPr>
        <w:tc>
          <w:tcPr>
            <w:tcW w:w="546" w:type="dxa"/>
            <w:shd w:val="clear" w:color="000000" w:fill="FFFFFF"/>
            <w:vAlign w:val="center"/>
            <w:hideMark/>
          </w:tcPr>
          <w:p w14:paraId="0845AF52"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3</w:t>
            </w:r>
          </w:p>
        </w:tc>
        <w:tc>
          <w:tcPr>
            <w:tcW w:w="2998" w:type="dxa"/>
            <w:shd w:val="clear" w:color="000000" w:fill="FFFFFF"/>
            <w:vAlign w:val="center"/>
            <w:hideMark/>
          </w:tcPr>
          <w:p w14:paraId="74637F67"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Наружные сети канализации протяженностью 5703,0 м.</w:t>
            </w:r>
          </w:p>
        </w:tc>
        <w:tc>
          <w:tcPr>
            <w:tcW w:w="3827" w:type="dxa"/>
            <w:shd w:val="clear" w:color="000000" w:fill="FFFFFF"/>
            <w:vAlign w:val="center"/>
            <w:hideMark/>
          </w:tcPr>
          <w:p w14:paraId="281B8F7A"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Забайкальский край, Забайкальский район, пгт. Забайкальск, кадастровый номер 75:06:080103:570</w:t>
            </w:r>
          </w:p>
        </w:tc>
        <w:tc>
          <w:tcPr>
            <w:tcW w:w="4111" w:type="dxa"/>
            <w:shd w:val="clear" w:color="000000" w:fill="FFFFFF"/>
            <w:vAlign w:val="center"/>
            <w:hideMark/>
          </w:tcPr>
          <w:p w14:paraId="445BF4F1"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Протяженностью 5703,0 м. Литера Г1-10</w:t>
            </w:r>
          </w:p>
        </w:tc>
        <w:tc>
          <w:tcPr>
            <w:tcW w:w="2552" w:type="dxa"/>
            <w:shd w:val="clear" w:color="000000" w:fill="FFFFFF"/>
            <w:vAlign w:val="center"/>
            <w:hideMark/>
          </w:tcPr>
          <w:p w14:paraId="16D08F2E"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Свидетельство о</w:t>
            </w:r>
            <w:r w:rsidRPr="00222E24">
              <w:rPr>
                <w:rFonts w:ascii="Times New Roman" w:eastAsia="Times New Roman" w:hAnsi="Times New Roman"/>
                <w:color w:val="000000"/>
                <w:sz w:val="20"/>
                <w:szCs w:val="20"/>
                <w:lang w:eastAsia="ru-RU"/>
              </w:rPr>
              <w:br/>
              <w:t xml:space="preserve">государственной регистрации права </w:t>
            </w:r>
            <w:r w:rsidRPr="00222E24">
              <w:rPr>
                <w:rFonts w:ascii="Times New Roman" w:eastAsia="Times New Roman" w:hAnsi="Times New Roman"/>
                <w:color w:val="000000"/>
                <w:sz w:val="20"/>
                <w:szCs w:val="20"/>
                <w:lang w:eastAsia="ru-RU"/>
              </w:rPr>
              <w:br/>
              <w:t>75 АБ 228027</w:t>
            </w:r>
          </w:p>
        </w:tc>
      </w:tr>
    </w:tbl>
    <w:p w14:paraId="6F1DF635" w14:textId="77777777" w:rsidR="00167907" w:rsidRPr="00222E24" w:rsidRDefault="00167907" w:rsidP="00167907">
      <w:pPr>
        <w:spacing w:after="0" w:line="240" w:lineRule="auto"/>
        <w:rPr>
          <w:rFonts w:ascii="Times New Roman" w:eastAsia="Times New Roman" w:hAnsi="Times New Roman"/>
          <w:b/>
          <w:sz w:val="28"/>
          <w:szCs w:val="28"/>
          <w:lang w:eastAsia="ru-RU"/>
        </w:rPr>
      </w:pPr>
    </w:p>
    <w:p w14:paraId="6B7B5380" w14:textId="77777777" w:rsidR="00167907" w:rsidRPr="00222E24" w:rsidRDefault="00167907" w:rsidP="00167907">
      <w:pPr>
        <w:spacing w:after="0" w:line="240" w:lineRule="auto"/>
        <w:jc w:val="center"/>
        <w:rPr>
          <w:rFonts w:ascii="Times New Roman" w:eastAsia="Times New Roman" w:hAnsi="Times New Roman"/>
          <w:b/>
          <w:sz w:val="24"/>
          <w:szCs w:val="24"/>
          <w:lang w:eastAsia="ru-RU"/>
        </w:rPr>
      </w:pPr>
      <w:r w:rsidRPr="00222E24">
        <w:rPr>
          <w:rFonts w:ascii="Times New Roman" w:eastAsia="Times New Roman" w:hAnsi="Times New Roman"/>
          <w:b/>
          <w:sz w:val="24"/>
          <w:szCs w:val="24"/>
          <w:lang w:eastAsia="ru-RU"/>
        </w:rPr>
        <w:t>Перечень Иного Имущества Концессионного Соглашения</w:t>
      </w:r>
    </w:p>
    <w:tbl>
      <w:tblPr>
        <w:tblW w:w="1403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009"/>
        <w:gridCol w:w="3827"/>
        <w:gridCol w:w="4111"/>
        <w:gridCol w:w="2552"/>
      </w:tblGrid>
      <w:tr w:rsidR="00167907" w:rsidRPr="00222E24" w14:paraId="27E9CD91" w14:textId="77777777" w:rsidTr="00EA2EC5">
        <w:trPr>
          <w:trHeight w:val="765"/>
          <w:tblHeader/>
        </w:trPr>
        <w:tc>
          <w:tcPr>
            <w:tcW w:w="540" w:type="dxa"/>
            <w:shd w:val="clear" w:color="000000" w:fill="FFFFFF"/>
            <w:vAlign w:val="center"/>
            <w:hideMark/>
          </w:tcPr>
          <w:p w14:paraId="753F4644" w14:textId="77777777" w:rsidR="00167907" w:rsidRPr="00222E24" w:rsidRDefault="00167907" w:rsidP="00F947C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w:t>
            </w:r>
          </w:p>
        </w:tc>
        <w:tc>
          <w:tcPr>
            <w:tcW w:w="3009" w:type="dxa"/>
            <w:shd w:val="clear" w:color="000000" w:fill="FFFFFF"/>
            <w:vAlign w:val="center"/>
            <w:hideMark/>
          </w:tcPr>
          <w:p w14:paraId="177786C8" w14:textId="77777777" w:rsidR="00167907" w:rsidRPr="00222E24" w:rsidRDefault="00167907" w:rsidP="00F947C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Наименование объекта основных средств</w:t>
            </w:r>
          </w:p>
        </w:tc>
        <w:tc>
          <w:tcPr>
            <w:tcW w:w="3827" w:type="dxa"/>
            <w:shd w:val="clear" w:color="000000" w:fill="FFFFFF"/>
            <w:vAlign w:val="center"/>
            <w:hideMark/>
          </w:tcPr>
          <w:p w14:paraId="5F7A65AB" w14:textId="77777777" w:rsidR="00167907" w:rsidRPr="00222E24" w:rsidRDefault="00167907" w:rsidP="00F947C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Место расположения объектов</w:t>
            </w:r>
          </w:p>
        </w:tc>
        <w:tc>
          <w:tcPr>
            <w:tcW w:w="4111" w:type="dxa"/>
            <w:shd w:val="clear" w:color="000000" w:fill="FFFFFF"/>
            <w:vAlign w:val="center"/>
            <w:hideMark/>
          </w:tcPr>
          <w:p w14:paraId="759B481B" w14:textId="77777777" w:rsidR="00167907" w:rsidRPr="00222E24" w:rsidRDefault="00167907" w:rsidP="00F947C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Техническая характеристика</w:t>
            </w:r>
          </w:p>
        </w:tc>
        <w:tc>
          <w:tcPr>
            <w:tcW w:w="2552" w:type="dxa"/>
            <w:shd w:val="clear" w:color="000000" w:fill="FFFFFF"/>
            <w:vAlign w:val="center"/>
            <w:hideMark/>
          </w:tcPr>
          <w:p w14:paraId="612A1EBB" w14:textId="77777777" w:rsidR="00167907" w:rsidRPr="00222E24" w:rsidRDefault="00167907" w:rsidP="00F947C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 xml:space="preserve">Документ на </w:t>
            </w:r>
            <w:r w:rsidRPr="00222E24">
              <w:rPr>
                <w:rFonts w:ascii="Times New Roman" w:eastAsia="Times New Roman" w:hAnsi="Times New Roman"/>
                <w:b/>
                <w:bCs/>
                <w:color w:val="000000"/>
                <w:sz w:val="20"/>
                <w:szCs w:val="20"/>
                <w:lang w:eastAsia="ru-RU"/>
              </w:rPr>
              <w:br/>
              <w:t>право собственности, запись в ЕГРН</w:t>
            </w:r>
          </w:p>
        </w:tc>
      </w:tr>
      <w:tr w:rsidR="00167907" w:rsidRPr="00222E24" w14:paraId="0AA448A6" w14:textId="77777777" w:rsidTr="00167907">
        <w:trPr>
          <w:trHeight w:val="1510"/>
        </w:trPr>
        <w:tc>
          <w:tcPr>
            <w:tcW w:w="540" w:type="dxa"/>
            <w:shd w:val="clear" w:color="000000" w:fill="FFFFFF"/>
            <w:vAlign w:val="center"/>
            <w:hideMark/>
          </w:tcPr>
          <w:p w14:paraId="4F800127"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1</w:t>
            </w:r>
          </w:p>
        </w:tc>
        <w:tc>
          <w:tcPr>
            <w:tcW w:w="3009" w:type="dxa"/>
            <w:shd w:val="clear" w:color="000000" w:fill="FFFFFF"/>
            <w:vAlign w:val="center"/>
            <w:hideMark/>
          </w:tcPr>
          <w:p w14:paraId="7CB907F6"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Очистные сооружения</w:t>
            </w:r>
            <w:r w:rsidRPr="00222E24">
              <w:rPr>
                <w:rFonts w:ascii="Times New Roman" w:eastAsia="Times New Roman" w:hAnsi="Times New Roman"/>
                <w:color w:val="000000"/>
                <w:sz w:val="20"/>
                <w:szCs w:val="20"/>
                <w:lang w:eastAsia="ru-RU"/>
              </w:rPr>
              <w:br/>
              <w:t>(старые)</w:t>
            </w:r>
          </w:p>
        </w:tc>
        <w:tc>
          <w:tcPr>
            <w:tcW w:w="3827" w:type="dxa"/>
            <w:shd w:val="clear" w:color="000000" w:fill="FFFFFF"/>
            <w:vAlign w:val="center"/>
            <w:hideMark/>
          </w:tcPr>
          <w:p w14:paraId="61735D8E"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Забайкальский край, Забайкальский район, пгт. Забайкальск на территории земельного уч. С кадастровым номером: 75:06:080131:1</w:t>
            </w:r>
          </w:p>
        </w:tc>
        <w:tc>
          <w:tcPr>
            <w:tcW w:w="4111" w:type="dxa"/>
            <w:shd w:val="clear" w:color="000000" w:fill="FFFFFF"/>
            <w:vAlign w:val="center"/>
            <w:hideMark/>
          </w:tcPr>
          <w:p w14:paraId="21D8EDB9"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Назначение – производственное, площадь застройки 1727,70 кв.м (комплекс в составе: административное здание литер А, воздуходувная станция Б, котельная литер В, В1, хлораторная литер Д, дизельная литер И, склад ГСМ, литер К, водонапорная башня литер Г2, дымовая труба литер Г3, отстойники канализационные литер Г4)</w:t>
            </w:r>
          </w:p>
        </w:tc>
        <w:tc>
          <w:tcPr>
            <w:tcW w:w="2552" w:type="dxa"/>
            <w:shd w:val="clear" w:color="000000" w:fill="FFFFFF"/>
            <w:vAlign w:val="center"/>
            <w:hideMark/>
          </w:tcPr>
          <w:p w14:paraId="1A24A395"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Свидетельство о</w:t>
            </w:r>
            <w:r w:rsidRPr="00222E24">
              <w:rPr>
                <w:rFonts w:ascii="Times New Roman" w:eastAsia="Times New Roman" w:hAnsi="Times New Roman"/>
                <w:color w:val="000000"/>
                <w:sz w:val="20"/>
                <w:szCs w:val="20"/>
                <w:lang w:eastAsia="ru-RU"/>
              </w:rPr>
              <w:br/>
              <w:t xml:space="preserve">государственной регистрации права </w:t>
            </w:r>
            <w:r w:rsidRPr="00222E24">
              <w:rPr>
                <w:rFonts w:ascii="Times New Roman" w:eastAsia="Times New Roman" w:hAnsi="Times New Roman"/>
                <w:color w:val="000000"/>
                <w:sz w:val="20"/>
                <w:szCs w:val="20"/>
                <w:lang w:eastAsia="ru-RU"/>
              </w:rPr>
              <w:br/>
              <w:t>75 АБ 228022</w:t>
            </w:r>
          </w:p>
        </w:tc>
      </w:tr>
      <w:tr w:rsidR="00167907" w:rsidRPr="00222E24" w14:paraId="202189F4" w14:textId="77777777" w:rsidTr="00167907">
        <w:trPr>
          <w:trHeight w:val="1530"/>
        </w:trPr>
        <w:tc>
          <w:tcPr>
            <w:tcW w:w="540" w:type="dxa"/>
            <w:shd w:val="clear" w:color="000000" w:fill="FFFFFF"/>
            <w:vAlign w:val="center"/>
            <w:hideMark/>
          </w:tcPr>
          <w:p w14:paraId="5B83C0A6"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lastRenderedPageBreak/>
              <w:t>2</w:t>
            </w:r>
          </w:p>
        </w:tc>
        <w:tc>
          <w:tcPr>
            <w:tcW w:w="3009" w:type="dxa"/>
            <w:shd w:val="clear" w:color="000000" w:fill="FFFFFF"/>
            <w:vAlign w:val="center"/>
            <w:hideMark/>
          </w:tcPr>
          <w:p w14:paraId="688290EB"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Мастерские КОС</w:t>
            </w:r>
          </w:p>
        </w:tc>
        <w:tc>
          <w:tcPr>
            <w:tcW w:w="3827" w:type="dxa"/>
            <w:shd w:val="clear" w:color="000000" w:fill="FFFFFF"/>
            <w:vAlign w:val="center"/>
            <w:hideMark/>
          </w:tcPr>
          <w:p w14:paraId="73FE87CC"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Забайкальский край, Забайкальский район, пгт. Забайкальск на территории земельного уч. С кадастровым номером: 75:06:080131:171</w:t>
            </w:r>
          </w:p>
        </w:tc>
        <w:tc>
          <w:tcPr>
            <w:tcW w:w="4111" w:type="dxa"/>
            <w:shd w:val="clear" w:color="000000" w:fill="FFFFFF"/>
            <w:vAlign w:val="center"/>
            <w:hideMark/>
          </w:tcPr>
          <w:p w14:paraId="06AC83B1"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(Комплекс в составе: механический цех, гараж, склад, сторожка, забор, ворота), назначение – производственное, общ., Площадь – 1745,1 к.в.м., 331,75 п.м. Кирпичные и железобетонные здания</w:t>
            </w:r>
          </w:p>
        </w:tc>
        <w:tc>
          <w:tcPr>
            <w:tcW w:w="2552" w:type="dxa"/>
            <w:shd w:val="clear" w:color="000000" w:fill="FFFFFF"/>
            <w:vAlign w:val="center"/>
            <w:hideMark/>
          </w:tcPr>
          <w:p w14:paraId="2344C40A"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Свидетельство о</w:t>
            </w:r>
            <w:r w:rsidRPr="00222E24">
              <w:rPr>
                <w:rFonts w:ascii="Times New Roman" w:eastAsia="Times New Roman" w:hAnsi="Times New Roman"/>
                <w:color w:val="000000"/>
                <w:sz w:val="20"/>
                <w:szCs w:val="20"/>
                <w:lang w:eastAsia="ru-RU"/>
              </w:rPr>
              <w:br/>
              <w:t xml:space="preserve">государственной регистрации права </w:t>
            </w:r>
            <w:r w:rsidRPr="00222E24">
              <w:rPr>
                <w:rFonts w:ascii="Times New Roman" w:eastAsia="Times New Roman" w:hAnsi="Times New Roman"/>
                <w:color w:val="000000"/>
                <w:sz w:val="20"/>
                <w:szCs w:val="20"/>
                <w:lang w:eastAsia="ru-RU"/>
              </w:rPr>
              <w:br/>
              <w:t>75 АБ 228022</w:t>
            </w:r>
          </w:p>
        </w:tc>
      </w:tr>
      <w:tr w:rsidR="00167907" w:rsidRPr="00222E24" w14:paraId="66D1AE03" w14:textId="77777777" w:rsidTr="00167907">
        <w:trPr>
          <w:trHeight w:val="1020"/>
        </w:trPr>
        <w:tc>
          <w:tcPr>
            <w:tcW w:w="540" w:type="dxa"/>
            <w:shd w:val="clear" w:color="000000" w:fill="FFFFFF"/>
            <w:vAlign w:val="center"/>
            <w:hideMark/>
          </w:tcPr>
          <w:p w14:paraId="41B612B5"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3</w:t>
            </w:r>
          </w:p>
        </w:tc>
        <w:tc>
          <w:tcPr>
            <w:tcW w:w="3009" w:type="dxa"/>
            <w:shd w:val="clear" w:color="000000" w:fill="FFFFFF"/>
            <w:vAlign w:val="center"/>
            <w:hideMark/>
          </w:tcPr>
          <w:p w14:paraId="00F88505"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Насосная станция КНС "КОС"</w:t>
            </w:r>
          </w:p>
        </w:tc>
        <w:tc>
          <w:tcPr>
            <w:tcW w:w="3827" w:type="dxa"/>
            <w:shd w:val="clear" w:color="000000" w:fill="FFFFFF"/>
            <w:vAlign w:val="center"/>
            <w:hideMark/>
          </w:tcPr>
          <w:p w14:paraId="5913CD6F"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Очистные сооружения</w:t>
            </w:r>
            <w:r w:rsidRPr="00222E24">
              <w:rPr>
                <w:rFonts w:ascii="Times New Roman" w:eastAsia="Times New Roman" w:hAnsi="Times New Roman"/>
                <w:color w:val="000000"/>
                <w:sz w:val="20"/>
                <w:szCs w:val="20"/>
                <w:lang w:eastAsia="ru-RU"/>
              </w:rPr>
              <w:br/>
              <w:t>(старые) на территории земельного уч. с кадастровым номером: 75:06:080131:1</w:t>
            </w:r>
          </w:p>
        </w:tc>
        <w:tc>
          <w:tcPr>
            <w:tcW w:w="4111" w:type="dxa"/>
            <w:shd w:val="clear" w:color="000000" w:fill="FFFFFF"/>
            <w:vAlign w:val="center"/>
            <w:hideMark/>
          </w:tcPr>
          <w:p w14:paraId="67BCF324"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Здание из блоков</w:t>
            </w:r>
          </w:p>
        </w:tc>
        <w:tc>
          <w:tcPr>
            <w:tcW w:w="2552" w:type="dxa"/>
            <w:shd w:val="clear" w:color="000000" w:fill="FFFFFF"/>
            <w:vAlign w:val="center"/>
            <w:hideMark/>
          </w:tcPr>
          <w:p w14:paraId="56C88CE2"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Свидетельство о</w:t>
            </w:r>
            <w:r w:rsidRPr="00222E24">
              <w:rPr>
                <w:rFonts w:ascii="Times New Roman" w:eastAsia="Times New Roman" w:hAnsi="Times New Roman"/>
                <w:color w:val="000000"/>
                <w:sz w:val="20"/>
                <w:szCs w:val="20"/>
                <w:lang w:eastAsia="ru-RU"/>
              </w:rPr>
              <w:br/>
              <w:t xml:space="preserve">государственной регистрации права </w:t>
            </w:r>
            <w:r w:rsidRPr="00222E24">
              <w:rPr>
                <w:rFonts w:ascii="Times New Roman" w:eastAsia="Times New Roman" w:hAnsi="Times New Roman"/>
                <w:color w:val="000000"/>
                <w:sz w:val="20"/>
                <w:szCs w:val="20"/>
                <w:lang w:eastAsia="ru-RU"/>
              </w:rPr>
              <w:br/>
              <w:t>75 АБ 228022</w:t>
            </w:r>
          </w:p>
        </w:tc>
      </w:tr>
      <w:tr w:rsidR="00167907" w:rsidRPr="00222E24" w14:paraId="36E88088" w14:textId="77777777" w:rsidTr="00167907">
        <w:trPr>
          <w:trHeight w:val="765"/>
        </w:trPr>
        <w:tc>
          <w:tcPr>
            <w:tcW w:w="540" w:type="dxa"/>
            <w:shd w:val="clear" w:color="000000" w:fill="FFFFFF"/>
            <w:vAlign w:val="center"/>
            <w:hideMark/>
          </w:tcPr>
          <w:p w14:paraId="150DA938"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4</w:t>
            </w:r>
          </w:p>
        </w:tc>
        <w:tc>
          <w:tcPr>
            <w:tcW w:w="3009" w:type="dxa"/>
            <w:shd w:val="clear" w:color="000000" w:fill="FFFFFF"/>
            <w:vAlign w:val="center"/>
            <w:hideMark/>
          </w:tcPr>
          <w:p w14:paraId="4821940C"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Насос СМ 150-125-315/4 с электродвигателем</w:t>
            </w:r>
          </w:p>
        </w:tc>
        <w:tc>
          <w:tcPr>
            <w:tcW w:w="3827" w:type="dxa"/>
            <w:shd w:val="clear" w:color="000000" w:fill="FFFFFF"/>
            <w:vAlign w:val="center"/>
            <w:hideMark/>
          </w:tcPr>
          <w:p w14:paraId="4B396DDF"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Насосная станция КНС "КОС" на территории земельного уч. с кадастровым номером: 75:06:080131:1</w:t>
            </w:r>
          </w:p>
        </w:tc>
        <w:tc>
          <w:tcPr>
            <w:tcW w:w="4111" w:type="dxa"/>
            <w:shd w:val="clear" w:color="000000" w:fill="FFFFFF"/>
            <w:vAlign w:val="center"/>
            <w:hideMark/>
          </w:tcPr>
          <w:p w14:paraId="7538D1DC"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Подача 200 м3/ч, напор 32 м. Двигатель 37 кВт, 1450 об/мин</w:t>
            </w:r>
          </w:p>
        </w:tc>
        <w:tc>
          <w:tcPr>
            <w:tcW w:w="2552" w:type="dxa"/>
            <w:shd w:val="clear" w:color="000000" w:fill="FFFFFF"/>
            <w:noWrap/>
            <w:vAlign w:val="center"/>
            <w:hideMark/>
          </w:tcPr>
          <w:p w14:paraId="1FD7DA90"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w:t>
            </w:r>
          </w:p>
        </w:tc>
      </w:tr>
      <w:tr w:rsidR="00167907" w:rsidRPr="00222E24" w14:paraId="6EB89ADF" w14:textId="77777777" w:rsidTr="00167907">
        <w:trPr>
          <w:trHeight w:val="765"/>
        </w:trPr>
        <w:tc>
          <w:tcPr>
            <w:tcW w:w="540" w:type="dxa"/>
            <w:shd w:val="clear" w:color="000000" w:fill="FFFFFF"/>
            <w:vAlign w:val="center"/>
            <w:hideMark/>
          </w:tcPr>
          <w:p w14:paraId="1097C06B"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5</w:t>
            </w:r>
          </w:p>
        </w:tc>
        <w:tc>
          <w:tcPr>
            <w:tcW w:w="3009" w:type="dxa"/>
            <w:shd w:val="clear" w:color="000000" w:fill="FFFFFF"/>
            <w:vAlign w:val="center"/>
            <w:hideMark/>
          </w:tcPr>
          <w:p w14:paraId="28BD88A3"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Насос СМ 150-125-315/4 с электродвигателем</w:t>
            </w:r>
          </w:p>
        </w:tc>
        <w:tc>
          <w:tcPr>
            <w:tcW w:w="3827" w:type="dxa"/>
            <w:shd w:val="clear" w:color="000000" w:fill="FFFFFF"/>
            <w:vAlign w:val="center"/>
            <w:hideMark/>
          </w:tcPr>
          <w:p w14:paraId="0A2F9ECC"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Насосная станция КНС "КОС" на территории земельного уч. с кадастровым номером: 75:06:080131:1</w:t>
            </w:r>
          </w:p>
        </w:tc>
        <w:tc>
          <w:tcPr>
            <w:tcW w:w="4111" w:type="dxa"/>
            <w:shd w:val="clear" w:color="000000" w:fill="FFFFFF"/>
            <w:vAlign w:val="center"/>
            <w:hideMark/>
          </w:tcPr>
          <w:p w14:paraId="5FEBB9D2"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Подача 200 м3/ч, напор 32 м. Двигатель 30 кВт, 1450 об/мин</w:t>
            </w:r>
          </w:p>
        </w:tc>
        <w:tc>
          <w:tcPr>
            <w:tcW w:w="2552" w:type="dxa"/>
            <w:shd w:val="clear" w:color="000000" w:fill="FFFFFF"/>
            <w:noWrap/>
            <w:vAlign w:val="center"/>
            <w:hideMark/>
          </w:tcPr>
          <w:p w14:paraId="71449297"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w:t>
            </w:r>
          </w:p>
        </w:tc>
      </w:tr>
      <w:tr w:rsidR="00167907" w:rsidRPr="00222E24" w14:paraId="4F27E59F" w14:textId="77777777" w:rsidTr="00167907">
        <w:trPr>
          <w:trHeight w:val="765"/>
        </w:trPr>
        <w:tc>
          <w:tcPr>
            <w:tcW w:w="540" w:type="dxa"/>
            <w:shd w:val="clear" w:color="000000" w:fill="FFFFFF"/>
            <w:vAlign w:val="center"/>
            <w:hideMark/>
          </w:tcPr>
          <w:p w14:paraId="3B1A4C22"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6</w:t>
            </w:r>
          </w:p>
        </w:tc>
        <w:tc>
          <w:tcPr>
            <w:tcW w:w="3009" w:type="dxa"/>
            <w:shd w:val="clear" w:color="000000" w:fill="FFFFFF"/>
            <w:vAlign w:val="center"/>
            <w:hideMark/>
          </w:tcPr>
          <w:p w14:paraId="7AE77636"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Насос СМ 200-150-400 с электродвигателем</w:t>
            </w:r>
          </w:p>
        </w:tc>
        <w:tc>
          <w:tcPr>
            <w:tcW w:w="3827" w:type="dxa"/>
            <w:shd w:val="clear" w:color="000000" w:fill="FFFFFF"/>
            <w:vAlign w:val="center"/>
            <w:hideMark/>
          </w:tcPr>
          <w:p w14:paraId="1CAEE8DC"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Насосная станция КНС "КОС" на территории земельного уч. с кадастровым номером: 75:06:080131:1</w:t>
            </w:r>
          </w:p>
        </w:tc>
        <w:tc>
          <w:tcPr>
            <w:tcW w:w="4111" w:type="dxa"/>
            <w:shd w:val="clear" w:color="000000" w:fill="FFFFFF"/>
            <w:vAlign w:val="center"/>
            <w:hideMark/>
          </w:tcPr>
          <w:p w14:paraId="7D280155"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Подача 400 м3/ч, напор 50 м. Двигатель 110 кВт, 1450 об/мин</w:t>
            </w:r>
          </w:p>
        </w:tc>
        <w:tc>
          <w:tcPr>
            <w:tcW w:w="2552" w:type="dxa"/>
            <w:shd w:val="clear" w:color="000000" w:fill="FFFFFF"/>
            <w:noWrap/>
            <w:vAlign w:val="center"/>
            <w:hideMark/>
          </w:tcPr>
          <w:p w14:paraId="02C809AD"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w:t>
            </w:r>
          </w:p>
        </w:tc>
      </w:tr>
      <w:tr w:rsidR="00167907" w:rsidRPr="00222E24" w14:paraId="7860243F" w14:textId="77777777" w:rsidTr="00167907">
        <w:trPr>
          <w:trHeight w:val="1020"/>
        </w:trPr>
        <w:tc>
          <w:tcPr>
            <w:tcW w:w="540" w:type="dxa"/>
            <w:shd w:val="clear" w:color="000000" w:fill="FFFFFF"/>
            <w:vAlign w:val="center"/>
            <w:hideMark/>
          </w:tcPr>
          <w:p w14:paraId="48A0F24F"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7</w:t>
            </w:r>
          </w:p>
        </w:tc>
        <w:tc>
          <w:tcPr>
            <w:tcW w:w="3009" w:type="dxa"/>
            <w:shd w:val="clear" w:color="000000" w:fill="FFFFFF"/>
            <w:vAlign w:val="center"/>
            <w:hideMark/>
          </w:tcPr>
          <w:p w14:paraId="617CA09B"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Водонапорная башня</w:t>
            </w:r>
          </w:p>
        </w:tc>
        <w:tc>
          <w:tcPr>
            <w:tcW w:w="3827" w:type="dxa"/>
            <w:shd w:val="clear" w:color="000000" w:fill="FFFFFF"/>
            <w:vAlign w:val="center"/>
            <w:hideMark/>
          </w:tcPr>
          <w:p w14:paraId="052A4755"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Забайкальский район, пгт. Забайкальск, База КОС на территории земельного уч. с кадастровым номером: 75:06:080131:1</w:t>
            </w:r>
          </w:p>
        </w:tc>
        <w:tc>
          <w:tcPr>
            <w:tcW w:w="4111" w:type="dxa"/>
            <w:shd w:val="clear" w:color="000000" w:fill="FFFFFF"/>
            <w:vAlign w:val="center"/>
            <w:hideMark/>
          </w:tcPr>
          <w:p w14:paraId="41FF465F"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Кирпичное основание, стальная емкость</w:t>
            </w:r>
          </w:p>
        </w:tc>
        <w:tc>
          <w:tcPr>
            <w:tcW w:w="2552" w:type="dxa"/>
            <w:shd w:val="clear" w:color="000000" w:fill="FFFFFF"/>
            <w:vAlign w:val="center"/>
            <w:hideMark/>
          </w:tcPr>
          <w:p w14:paraId="793B70B7"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Свидетельство о</w:t>
            </w:r>
            <w:r w:rsidRPr="00222E24">
              <w:rPr>
                <w:rFonts w:ascii="Times New Roman" w:eastAsia="Times New Roman" w:hAnsi="Times New Roman"/>
                <w:color w:val="000000"/>
                <w:sz w:val="20"/>
                <w:szCs w:val="20"/>
                <w:lang w:eastAsia="ru-RU"/>
              </w:rPr>
              <w:br/>
              <w:t xml:space="preserve">государственной регистрации права </w:t>
            </w:r>
            <w:r w:rsidRPr="00222E24">
              <w:rPr>
                <w:rFonts w:ascii="Times New Roman" w:eastAsia="Times New Roman" w:hAnsi="Times New Roman"/>
                <w:color w:val="000000"/>
                <w:sz w:val="20"/>
                <w:szCs w:val="20"/>
                <w:lang w:eastAsia="ru-RU"/>
              </w:rPr>
              <w:br/>
              <w:t>75 АБ 228022</w:t>
            </w:r>
          </w:p>
        </w:tc>
      </w:tr>
      <w:tr w:rsidR="00167907" w:rsidRPr="00222E24" w14:paraId="75428C3F" w14:textId="77777777" w:rsidTr="00167907">
        <w:trPr>
          <w:trHeight w:val="1020"/>
        </w:trPr>
        <w:tc>
          <w:tcPr>
            <w:tcW w:w="540" w:type="dxa"/>
            <w:shd w:val="clear" w:color="000000" w:fill="FFFFFF"/>
            <w:vAlign w:val="center"/>
            <w:hideMark/>
          </w:tcPr>
          <w:p w14:paraId="1B5B8A30"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8</w:t>
            </w:r>
          </w:p>
        </w:tc>
        <w:tc>
          <w:tcPr>
            <w:tcW w:w="3009" w:type="dxa"/>
            <w:shd w:val="clear" w:color="000000" w:fill="FFFFFF"/>
            <w:vAlign w:val="center"/>
            <w:hideMark/>
          </w:tcPr>
          <w:p w14:paraId="21D10C4F"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Скважина КОС (1-86)</w:t>
            </w:r>
          </w:p>
        </w:tc>
        <w:tc>
          <w:tcPr>
            <w:tcW w:w="3827" w:type="dxa"/>
            <w:shd w:val="clear" w:color="000000" w:fill="FFFFFF"/>
            <w:vAlign w:val="center"/>
            <w:hideMark/>
          </w:tcPr>
          <w:p w14:paraId="6BD2075E"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Забайкальский район, пгт. Забайкальск, База КОС на территории земельного уч. с кадастровым номером: 75:06:080131:1</w:t>
            </w:r>
          </w:p>
        </w:tc>
        <w:tc>
          <w:tcPr>
            <w:tcW w:w="4111" w:type="dxa"/>
            <w:shd w:val="clear" w:color="000000" w:fill="FFFFFF"/>
            <w:vAlign w:val="center"/>
            <w:hideMark/>
          </w:tcPr>
          <w:p w14:paraId="737184BA"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Назначение – производственное, общая площадь – 7,50   кв.м.</w:t>
            </w:r>
          </w:p>
        </w:tc>
        <w:tc>
          <w:tcPr>
            <w:tcW w:w="2552" w:type="dxa"/>
            <w:shd w:val="clear" w:color="000000" w:fill="FFFFFF"/>
            <w:vAlign w:val="center"/>
            <w:hideMark/>
          </w:tcPr>
          <w:p w14:paraId="64FDBCD8"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Свидетельство о</w:t>
            </w:r>
            <w:r w:rsidRPr="00222E24">
              <w:rPr>
                <w:rFonts w:ascii="Times New Roman" w:eastAsia="Times New Roman" w:hAnsi="Times New Roman"/>
                <w:color w:val="000000"/>
                <w:sz w:val="20"/>
                <w:szCs w:val="20"/>
                <w:lang w:eastAsia="ru-RU"/>
              </w:rPr>
              <w:br/>
              <w:t xml:space="preserve">государственной регистрации права </w:t>
            </w:r>
            <w:r w:rsidRPr="00222E24">
              <w:rPr>
                <w:rFonts w:ascii="Times New Roman" w:eastAsia="Times New Roman" w:hAnsi="Times New Roman"/>
                <w:color w:val="000000"/>
                <w:sz w:val="20"/>
                <w:szCs w:val="20"/>
                <w:lang w:eastAsia="ru-RU"/>
              </w:rPr>
              <w:br/>
              <w:t>75 АБ 228021</w:t>
            </w:r>
          </w:p>
        </w:tc>
      </w:tr>
      <w:tr w:rsidR="00167907" w:rsidRPr="00222E24" w14:paraId="5274B455" w14:textId="77777777" w:rsidTr="00167907">
        <w:trPr>
          <w:trHeight w:val="765"/>
        </w:trPr>
        <w:tc>
          <w:tcPr>
            <w:tcW w:w="540" w:type="dxa"/>
            <w:shd w:val="clear" w:color="000000" w:fill="FFFFFF"/>
            <w:vAlign w:val="center"/>
            <w:hideMark/>
          </w:tcPr>
          <w:p w14:paraId="150B4EAA"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9</w:t>
            </w:r>
          </w:p>
        </w:tc>
        <w:tc>
          <w:tcPr>
            <w:tcW w:w="3009" w:type="dxa"/>
            <w:shd w:val="clear" w:color="000000" w:fill="FFFFFF"/>
            <w:vAlign w:val="center"/>
            <w:hideMark/>
          </w:tcPr>
          <w:p w14:paraId="6DD59A4F"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Насос ЭЦВ 6-16-140</w:t>
            </w:r>
          </w:p>
        </w:tc>
        <w:tc>
          <w:tcPr>
            <w:tcW w:w="3827" w:type="dxa"/>
            <w:shd w:val="clear" w:color="000000" w:fill="FFFFFF"/>
            <w:vAlign w:val="center"/>
            <w:hideMark/>
          </w:tcPr>
          <w:p w14:paraId="368DBEA3"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Скважина КОС на территории земельного уч. с кадастровым номером: 75:06:080131:1</w:t>
            </w:r>
          </w:p>
        </w:tc>
        <w:tc>
          <w:tcPr>
            <w:tcW w:w="4111" w:type="dxa"/>
            <w:shd w:val="clear" w:color="000000" w:fill="FFFFFF"/>
            <w:vAlign w:val="center"/>
            <w:hideMark/>
          </w:tcPr>
          <w:p w14:paraId="76D7494E"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Подача 16 м3/ч, напор 140 м. Двигатель 11 кВт, 3000 об/мин</w:t>
            </w:r>
          </w:p>
        </w:tc>
        <w:tc>
          <w:tcPr>
            <w:tcW w:w="2552" w:type="dxa"/>
            <w:shd w:val="clear" w:color="000000" w:fill="FFFFFF"/>
            <w:noWrap/>
            <w:vAlign w:val="center"/>
            <w:hideMark/>
          </w:tcPr>
          <w:p w14:paraId="3C242A3A"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w:t>
            </w:r>
          </w:p>
        </w:tc>
      </w:tr>
      <w:tr w:rsidR="00167907" w:rsidRPr="00222E24" w14:paraId="0E2F2857" w14:textId="77777777" w:rsidTr="00167907">
        <w:trPr>
          <w:trHeight w:val="815"/>
        </w:trPr>
        <w:tc>
          <w:tcPr>
            <w:tcW w:w="540" w:type="dxa"/>
            <w:shd w:val="clear" w:color="000000" w:fill="FFFFFF"/>
            <w:vAlign w:val="center"/>
            <w:hideMark/>
          </w:tcPr>
          <w:p w14:paraId="623702BC"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10</w:t>
            </w:r>
          </w:p>
        </w:tc>
        <w:tc>
          <w:tcPr>
            <w:tcW w:w="3009" w:type="dxa"/>
            <w:shd w:val="clear" w:color="000000" w:fill="FFFFFF"/>
            <w:vAlign w:val="center"/>
            <w:hideMark/>
          </w:tcPr>
          <w:p w14:paraId="7370C8AD"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Котельная "КОС"</w:t>
            </w:r>
          </w:p>
        </w:tc>
        <w:tc>
          <w:tcPr>
            <w:tcW w:w="3827" w:type="dxa"/>
            <w:shd w:val="clear" w:color="000000" w:fill="FFFFFF"/>
            <w:vAlign w:val="center"/>
            <w:hideMark/>
          </w:tcPr>
          <w:p w14:paraId="48CF81A5"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Забайкальский район, пгт. Забайкальск, База КОС</w:t>
            </w:r>
          </w:p>
        </w:tc>
        <w:tc>
          <w:tcPr>
            <w:tcW w:w="4111" w:type="dxa"/>
            <w:shd w:val="clear" w:color="000000" w:fill="FFFFFF"/>
            <w:vAlign w:val="center"/>
            <w:hideMark/>
          </w:tcPr>
          <w:p w14:paraId="5BAD66E3"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Кирпичное здание</w:t>
            </w:r>
          </w:p>
        </w:tc>
        <w:tc>
          <w:tcPr>
            <w:tcW w:w="2552" w:type="dxa"/>
            <w:shd w:val="clear" w:color="000000" w:fill="FFFFFF"/>
            <w:vAlign w:val="center"/>
            <w:hideMark/>
          </w:tcPr>
          <w:p w14:paraId="26510B67"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Свидетельство о</w:t>
            </w:r>
            <w:r w:rsidRPr="00222E24">
              <w:rPr>
                <w:rFonts w:ascii="Times New Roman" w:eastAsia="Times New Roman" w:hAnsi="Times New Roman"/>
                <w:color w:val="000000"/>
                <w:sz w:val="20"/>
                <w:szCs w:val="20"/>
                <w:lang w:eastAsia="ru-RU"/>
              </w:rPr>
              <w:br/>
              <w:t xml:space="preserve">государственной регистрации права </w:t>
            </w:r>
            <w:r w:rsidRPr="00222E24">
              <w:rPr>
                <w:rFonts w:ascii="Times New Roman" w:eastAsia="Times New Roman" w:hAnsi="Times New Roman"/>
                <w:color w:val="000000"/>
                <w:sz w:val="20"/>
                <w:szCs w:val="20"/>
                <w:lang w:eastAsia="ru-RU"/>
              </w:rPr>
              <w:br/>
              <w:t>75 АБ 228022</w:t>
            </w:r>
          </w:p>
        </w:tc>
      </w:tr>
      <w:tr w:rsidR="00167907" w:rsidRPr="00222E24" w14:paraId="4AE8F4E4" w14:textId="77777777" w:rsidTr="00167907">
        <w:trPr>
          <w:trHeight w:val="765"/>
        </w:trPr>
        <w:tc>
          <w:tcPr>
            <w:tcW w:w="540" w:type="dxa"/>
            <w:shd w:val="clear" w:color="000000" w:fill="FFFFFF"/>
            <w:vAlign w:val="center"/>
            <w:hideMark/>
          </w:tcPr>
          <w:p w14:paraId="422B54BE"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lastRenderedPageBreak/>
              <w:t>11</w:t>
            </w:r>
          </w:p>
        </w:tc>
        <w:tc>
          <w:tcPr>
            <w:tcW w:w="3009" w:type="dxa"/>
            <w:shd w:val="clear" w:color="000000" w:fill="FFFFFF"/>
            <w:vAlign w:val="center"/>
            <w:hideMark/>
          </w:tcPr>
          <w:p w14:paraId="135ECD46"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Водогрейный котел КВр-0,8 ст.№1</w:t>
            </w:r>
          </w:p>
        </w:tc>
        <w:tc>
          <w:tcPr>
            <w:tcW w:w="3827" w:type="dxa"/>
            <w:shd w:val="clear" w:color="000000" w:fill="FFFFFF"/>
            <w:vAlign w:val="center"/>
            <w:hideMark/>
          </w:tcPr>
          <w:p w14:paraId="36F5BE83"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Котельная "КОС" на территории земельного уч. С кадастровым номером: 75:06:080131:1</w:t>
            </w:r>
          </w:p>
        </w:tc>
        <w:tc>
          <w:tcPr>
            <w:tcW w:w="4111" w:type="dxa"/>
            <w:shd w:val="clear" w:color="000000" w:fill="FFFFFF"/>
            <w:vAlign w:val="center"/>
            <w:hideMark/>
          </w:tcPr>
          <w:p w14:paraId="0C9A7764"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Производительность 0,8 МВт (0,699 Гкал/ч)</w:t>
            </w:r>
          </w:p>
        </w:tc>
        <w:tc>
          <w:tcPr>
            <w:tcW w:w="2552" w:type="dxa"/>
            <w:shd w:val="clear" w:color="000000" w:fill="FFFFFF"/>
            <w:noWrap/>
            <w:vAlign w:val="center"/>
            <w:hideMark/>
          </w:tcPr>
          <w:p w14:paraId="1CE2FBF7"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w:t>
            </w:r>
          </w:p>
        </w:tc>
      </w:tr>
      <w:tr w:rsidR="00167907" w:rsidRPr="00222E24" w14:paraId="4908BD29" w14:textId="77777777" w:rsidTr="00167907">
        <w:trPr>
          <w:trHeight w:val="765"/>
        </w:trPr>
        <w:tc>
          <w:tcPr>
            <w:tcW w:w="540" w:type="dxa"/>
            <w:shd w:val="clear" w:color="000000" w:fill="FFFFFF"/>
            <w:vAlign w:val="center"/>
            <w:hideMark/>
          </w:tcPr>
          <w:p w14:paraId="6607B793"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12</w:t>
            </w:r>
          </w:p>
        </w:tc>
        <w:tc>
          <w:tcPr>
            <w:tcW w:w="3009" w:type="dxa"/>
            <w:shd w:val="clear" w:color="000000" w:fill="FFFFFF"/>
            <w:vAlign w:val="center"/>
            <w:hideMark/>
          </w:tcPr>
          <w:p w14:paraId="511A800E"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Водогрейный котел КВр-0,8 ст. №2</w:t>
            </w:r>
          </w:p>
        </w:tc>
        <w:tc>
          <w:tcPr>
            <w:tcW w:w="3827" w:type="dxa"/>
            <w:shd w:val="clear" w:color="000000" w:fill="FFFFFF"/>
            <w:vAlign w:val="center"/>
            <w:hideMark/>
          </w:tcPr>
          <w:p w14:paraId="00AF8A62"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Котельная "КОС" на территории земельного уч. с кадастровым номером: 75:06:080131:1</w:t>
            </w:r>
          </w:p>
        </w:tc>
        <w:tc>
          <w:tcPr>
            <w:tcW w:w="4111" w:type="dxa"/>
            <w:shd w:val="clear" w:color="000000" w:fill="FFFFFF"/>
            <w:vAlign w:val="center"/>
            <w:hideMark/>
          </w:tcPr>
          <w:p w14:paraId="695C774A"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Производительность 0,8 МВт (0,699 Гкал/ч)</w:t>
            </w:r>
          </w:p>
        </w:tc>
        <w:tc>
          <w:tcPr>
            <w:tcW w:w="2552" w:type="dxa"/>
            <w:shd w:val="clear" w:color="000000" w:fill="FFFFFF"/>
            <w:noWrap/>
            <w:vAlign w:val="center"/>
            <w:hideMark/>
          </w:tcPr>
          <w:p w14:paraId="1B5939BD"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w:t>
            </w:r>
          </w:p>
        </w:tc>
      </w:tr>
      <w:tr w:rsidR="00167907" w:rsidRPr="00222E24" w14:paraId="7E1902D5" w14:textId="77777777" w:rsidTr="00167907">
        <w:trPr>
          <w:trHeight w:val="765"/>
        </w:trPr>
        <w:tc>
          <w:tcPr>
            <w:tcW w:w="540" w:type="dxa"/>
            <w:shd w:val="clear" w:color="000000" w:fill="FFFFFF"/>
            <w:vAlign w:val="center"/>
            <w:hideMark/>
          </w:tcPr>
          <w:p w14:paraId="6F4D9BE4"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13</w:t>
            </w:r>
          </w:p>
        </w:tc>
        <w:tc>
          <w:tcPr>
            <w:tcW w:w="3009" w:type="dxa"/>
            <w:shd w:val="clear" w:color="000000" w:fill="FFFFFF"/>
            <w:vAlign w:val="center"/>
            <w:hideMark/>
          </w:tcPr>
          <w:p w14:paraId="0F627D68"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Дутьевой вентилятор ВР 280-46 с электродвигателем</w:t>
            </w:r>
          </w:p>
        </w:tc>
        <w:tc>
          <w:tcPr>
            <w:tcW w:w="3827" w:type="dxa"/>
            <w:shd w:val="clear" w:color="000000" w:fill="FFFFFF"/>
            <w:vAlign w:val="center"/>
            <w:hideMark/>
          </w:tcPr>
          <w:p w14:paraId="5071B0C2"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Водогрейный котел КВр-0,8 ст.№1 на территории земельного уч. с кадастровым номером: 75:06:080131:1</w:t>
            </w:r>
          </w:p>
        </w:tc>
        <w:tc>
          <w:tcPr>
            <w:tcW w:w="4111" w:type="dxa"/>
            <w:shd w:val="clear" w:color="000000" w:fill="FFFFFF"/>
            <w:vAlign w:val="center"/>
            <w:hideMark/>
          </w:tcPr>
          <w:p w14:paraId="3496E23C"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Производительность 570 м3/ч, напор 310 Па</w:t>
            </w:r>
            <w:r w:rsidRPr="00222E24">
              <w:rPr>
                <w:rFonts w:ascii="Times New Roman" w:eastAsia="Times New Roman" w:hAnsi="Times New Roman"/>
                <w:color w:val="000000"/>
                <w:sz w:val="20"/>
                <w:szCs w:val="20"/>
                <w:lang w:eastAsia="ru-RU"/>
              </w:rPr>
              <w:br/>
              <w:t>Двигатель 0,18 кВт, 1500</w:t>
            </w:r>
          </w:p>
        </w:tc>
        <w:tc>
          <w:tcPr>
            <w:tcW w:w="2552" w:type="dxa"/>
            <w:shd w:val="clear" w:color="000000" w:fill="FFFFFF"/>
            <w:noWrap/>
            <w:vAlign w:val="center"/>
            <w:hideMark/>
          </w:tcPr>
          <w:p w14:paraId="1B71F6E2"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w:t>
            </w:r>
          </w:p>
        </w:tc>
      </w:tr>
      <w:tr w:rsidR="00167907" w:rsidRPr="00222E24" w14:paraId="3D474CA2" w14:textId="77777777" w:rsidTr="00167907">
        <w:trPr>
          <w:trHeight w:val="765"/>
        </w:trPr>
        <w:tc>
          <w:tcPr>
            <w:tcW w:w="540" w:type="dxa"/>
            <w:shd w:val="clear" w:color="000000" w:fill="FFFFFF"/>
            <w:vAlign w:val="center"/>
            <w:hideMark/>
          </w:tcPr>
          <w:p w14:paraId="208E9134"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14</w:t>
            </w:r>
          </w:p>
        </w:tc>
        <w:tc>
          <w:tcPr>
            <w:tcW w:w="3009" w:type="dxa"/>
            <w:shd w:val="clear" w:color="000000" w:fill="FFFFFF"/>
            <w:vAlign w:val="center"/>
            <w:hideMark/>
          </w:tcPr>
          <w:p w14:paraId="18653A0E"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Дутьевой вентилятор ВР 280-46 с электродвигателем</w:t>
            </w:r>
          </w:p>
        </w:tc>
        <w:tc>
          <w:tcPr>
            <w:tcW w:w="3827" w:type="dxa"/>
            <w:shd w:val="clear" w:color="000000" w:fill="FFFFFF"/>
            <w:vAlign w:val="center"/>
            <w:hideMark/>
          </w:tcPr>
          <w:p w14:paraId="7E70ED78"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Водогрейный котел КВр-0,8 ст. №2 на территории земельного уч. с кадастровым номером: 75:06:080131:1</w:t>
            </w:r>
          </w:p>
        </w:tc>
        <w:tc>
          <w:tcPr>
            <w:tcW w:w="4111" w:type="dxa"/>
            <w:shd w:val="clear" w:color="000000" w:fill="FFFFFF"/>
            <w:vAlign w:val="center"/>
            <w:hideMark/>
          </w:tcPr>
          <w:p w14:paraId="4D53123F"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Производительность 570 м3/ч, напор 310 Па</w:t>
            </w:r>
            <w:r w:rsidRPr="00222E24">
              <w:rPr>
                <w:rFonts w:ascii="Times New Roman" w:eastAsia="Times New Roman" w:hAnsi="Times New Roman"/>
                <w:color w:val="000000"/>
                <w:sz w:val="20"/>
                <w:szCs w:val="20"/>
                <w:lang w:eastAsia="ru-RU"/>
              </w:rPr>
              <w:br/>
              <w:t>Двигатель 0,18 кВт, 1500</w:t>
            </w:r>
          </w:p>
        </w:tc>
        <w:tc>
          <w:tcPr>
            <w:tcW w:w="2552" w:type="dxa"/>
            <w:shd w:val="clear" w:color="000000" w:fill="FFFFFF"/>
            <w:noWrap/>
            <w:vAlign w:val="center"/>
            <w:hideMark/>
          </w:tcPr>
          <w:p w14:paraId="06EFEC42"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w:t>
            </w:r>
          </w:p>
        </w:tc>
      </w:tr>
      <w:tr w:rsidR="00167907" w:rsidRPr="00222E24" w14:paraId="14C28A69" w14:textId="77777777" w:rsidTr="00167907">
        <w:trPr>
          <w:trHeight w:val="765"/>
        </w:trPr>
        <w:tc>
          <w:tcPr>
            <w:tcW w:w="540" w:type="dxa"/>
            <w:shd w:val="clear" w:color="000000" w:fill="FFFFFF"/>
            <w:vAlign w:val="center"/>
            <w:hideMark/>
          </w:tcPr>
          <w:p w14:paraId="7353C694"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15</w:t>
            </w:r>
          </w:p>
        </w:tc>
        <w:tc>
          <w:tcPr>
            <w:tcW w:w="3009" w:type="dxa"/>
            <w:shd w:val="clear" w:color="000000" w:fill="FFFFFF"/>
            <w:vAlign w:val="center"/>
            <w:hideMark/>
          </w:tcPr>
          <w:p w14:paraId="6FF612E6"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Дымосос ДН-6,3-3000 с электродвигателем</w:t>
            </w:r>
          </w:p>
        </w:tc>
        <w:tc>
          <w:tcPr>
            <w:tcW w:w="3827" w:type="dxa"/>
            <w:shd w:val="clear" w:color="000000" w:fill="FFFFFF"/>
            <w:vAlign w:val="center"/>
            <w:hideMark/>
          </w:tcPr>
          <w:p w14:paraId="4E3FFA6A"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Котельная "КОС" на территории земельного уч. с кадастровым номером: 75:06:080131:1</w:t>
            </w:r>
          </w:p>
        </w:tc>
        <w:tc>
          <w:tcPr>
            <w:tcW w:w="4111" w:type="dxa"/>
            <w:shd w:val="clear" w:color="000000" w:fill="FFFFFF"/>
            <w:vAlign w:val="center"/>
            <w:hideMark/>
          </w:tcPr>
          <w:p w14:paraId="07768DE7"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Производительность 3500 м3/ч, напор 390 Па. Двигатель 3 кВт, 3000</w:t>
            </w:r>
          </w:p>
        </w:tc>
        <w:tc>
          <w:tcPr>
            <w:tcW w:w="2552" w:type="dxa"/>
            <w:shd w:val="clear" w:color="000000" w:fill="FFFFFF"/>
            <w:noWrap/>
            <w:vAlign w:val="center"/>
            <w:hideMark/>
          </w:tcPr>
          <w:p w14:paraId="6A2E7EC7"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w:t>
            </w:r>
          </w:p>
        </w:tc>
      </w:tr>
      <w:tr w:rsidR="00167907" w:rsidRPr="00222E24" w14:paraId="597BDF7B" w14:textId="77777777" w:rsidTr="00167907">
        <w:trPr>
          <w:trHeight w:val="765"/>
        </w:trPr>
        <w:tc>
          <w:tcPr>
            <w:tcW w:w="540" w:type="dxa"/>
            <w:shd w:val="clear" w:color="000000" w:fill="FFFFFF"/>
            <w:vAlign w:val="center"/>
            <w:hideMark/>
          </w:tcPr>
          <w:p w14:paraId="0644AA20"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16</w:t>
            </w:r>
          </w:p>
        </w:tc>
        <w:tc>
          <w:tcPr>
            <w:tcW w:w="3009" w:type="dxa"/>
            <w:shd w:val="clear" w:color="000000" w:fill="FFFFFF"/>
            <w:vAlign w:val="center"/>
            <w:hideMark/>
          </w:tcPr>
          <w:p w14:paraId="133F4826"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Насос сетевой К 100-80-160 с электродвигателем</w:t>
            </w:r>
          </w:p>
        </w:tc>
        <w:tc>
          <w:tcPr>
            <w:tcW w:w="3827" w:type="dxa"/>
            <w:shd w:val="clear" w:color="000000" w:fill="FFFFFF"/>
            <w:vAlign w:val="center"/>
            <w:hideMark/>
          </w:tcPr>
          <w:p w14:paraId="7DBF87F5" w14:textId="77777777" w:rsidR="00167907" w:rsidRPr="00222E24" w:rsidRDefault="00167907" w:rsidP="00F947C8">
            <w:pPr>
              <w:spacing w:after="0" w:line="240" w:lineRule="auto"/>
              <w:ind w:firstLine="3680"/>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ККотельная "КОС" на территории земельного уч. с кадастровым номером: 75:06:080131:1</w:t>
            </w:r>
          </w:p>
        </w:tc>
        <w:tc>
          <w:tcPr>
            <w:tcW w:w="4111" w:type="dxa"/>
            <w:shd w:val="clear" w:color="000000" w:fill="FFFFFF"/>
            <w:vAlign w:val="center"/>
            <w:hideMark/>
          </w:tcPr>
          <w:p w14:paraId="37CFBE03"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Подача 100, напор 32 м. Двигатель 15 кВт, 2900 об/мин</w:t>
            </w:r>
          </w:p>
        </w:tc>
        <w:tc>
          <w:tcPr>
            <w:tcW w:w="2552" w:type="dxa"/>
            <w:shd w:val="clear" w:color="000000" w:fill="FFFFFF"/>
            <w:noWrap/>
            <w:vAlign w:val="center"/>
            <w:hideMark/>
          </w:tcPr>
          <w:p w14:paraId="37B9443E"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w:t>
            </w:r>
          </w:p>
        </w:tc>
      </w:tr>
      <w:tr w:rsidR="00167907" w:rsidRPr="00222E24" w14:paraId="6E8A7301" w14:textId="77777777" w:rsidTr="00167907">
        <w:trPr>
          <w:trHeight w:val="1275"/>
        </w:trPr>
        <w:tc>
          <w:tcPr>
            <w:tcW w:w="540" w:type="dxa"/>
            <w:shd w:val="clear" w:color="000000" w:fill="FFFFFF"/>
            <w:vAlign w:val="center"/>
            <w:hideMark/>
          </w:tcPr>
          <w:p w14:paraId="00394D2D"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17</w:t>
            </w:r>
          </w:p>
        </w:tc>
        <w:tc>
          <w:tcPr>
            <w:tcW w:w="3009" w:type="dxa"/>
            <w:shd w:val="clear" w:color="000000" w:fill="FFFFFF"/>
            <w:vAlign w:val="center"/>
            <w:hideMark/>
          </w:tcPr>
          <w:p w14:paraId="31526282"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Насосная КНС «Восточная»</w:t>
            </w:r>
          </w:p>
        </w:tc>
        <w:tc>
          <w:tcPr>
            <w:tcW w:w="3827" w:type="dxa"/>
            <w:shd w:val="clear" w:color="000000" w:fill="FFFFFF"/>
            <w:vAlign w:val="center"/>
            <w:hideMark/>
          </w:tcPr>
          <w:p w14:paraId="4099E0AE"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Забайкальский край, Забайкальский район, пгт. Забайкальск на на запад (расстоянии 110 м) от территории земельного уч. с кадастровым номером: 75:06:080135:1</w:t>
            </w:r>
          </w:p>
        </w:tc>
        <w:tc>
          <w:tcPr>
            <w:tcW w:w="4111" w:type="dxa"/>
            <w:shd w:val="clear" w:color="000000" w:fill="FFFFFF"/>
            <w:vAlign w:val="center"/>
            <w:hideMark/>
          </w:tcPr>
          <w:p w14:paraId="6A4D5810"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Назначение – производственное, площадь застройки 45,9 кв.м. Кирпичное здание</w:t>
            </w:r>
          </w:p>
        </w:tc>
        <w:tc>
          <w:tcPr>
            <w:tcW w:w="2552" w:type="dxa"/>
            <w:shd w:val="clear" w:color="000000" w:fill="FFFFFF"/>
            <w:vAlign w:val="center"/>
            <w:hideMark/>
          </w:tcPr>
          <w:p w14:paraId="34384A62"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Свидетельство о</w:t>
            </w:r>
            <w:r w:rsidRPr="00222E24">
              <w:rPr>
                <w:rFonts w:ascii="Times New Roman" w:eastAsia="Times New Roman" w:hAnsi="Times New Roman"/>
                <w:color w:val="000000"/>
                <w:sz w:val="20"/>
                <w:szCs w:val="20"/>
                <w:lang w:eastAsia="ru-RU"/>
              </w:rPr>
              <w:br/>
              <w:t xml:space="preserve">государственной регистрации права </w:t>
            </w:r>
            <w:r w:rsidRPr="00222E24">
              <w:rPr>
                <w:rFonts w:ascii="Times New Roman" w:eastAsia="Times New Roman" w:hAnsi="Times New Roman"/>
                <w:color w:val="000000"/>
                <w:sz w:val="20"/>
                <w:szCs w:val="20"/>
                <w:lang w:eastAsia="ru-RU"/>
              </w:rPr>
              <w:br/>
              <w:t>75 АБ 228032</w:t>
            </w:r>
          </w:p>
        </w:tc>
      </w:tr>
      <w:tr w:rsidR="00167907" w:rsidRPr="00222E24" w14:paraId="6228FD40" w14:textId="77777777" w:rsidTr="00167907">
        <w:trPr>
          <w:trHeight w:val="752"/>
        </w:trPr>
        <w:tc>
          <w:tcPr>
            <w:tcW w:w="540" w:type="dxa"/>
            <w:shd w:val="clear" w:color="000000" w:fill="FFFFFF"/>
            <w:vAlign w:val="center"/>
            <w:hideMark/>
          </w:tcPr>
          <w:p w14:paraId="506AF2A9"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18</w:t>
            </w:r>
          </w:p>
        </w:tc>
        <w:tc>
          <w:tcPr>
            <w:tcW w:w="3009" w:type="dxa"/>
            <w:shd w:val="clear" w:color="000000" w:fill="FFFFFF"/>
            <w:vAlign w:val="center"/>
            <w:hideMark/>
          </w:tcPr>
          <w:p w14:paraId="31EC1CA1"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Насос СМ 125-80-315 с электродвигателем</w:t>
            </w:r>
          </w:p>
        </w:tc>
        <w:tc>
          <w:tcPr>
            <w:tcW w:w="3827" w:type="dxa"/>
            <w:shd w:val="clear" w:color="000000" w:fill="FFFFFF"/>
            <w:vAlign w:val="center"/>
            <w:hideMark/>
          </w:tcPr>
          <w:p w14:paraId="4A132128"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КНС «Восточная» на запад (расстоянии 110 м) от территории земельного уч. с кадастровым номером: 75:06:080135:1</w:t>
            </w:r>
          </w:p>
        </w:tc>
        <w:tc>
          <w:tcPr>
            <w:tcW w:w="4111" w:type="dxa"/>
            <w:shd w:val="clear" w:color="000000" w:fill="FFFFFF"/>
            <w:vAlign w:val="center"/>
            <w:hideMark/>
          </w:tcPr>
          <w:p w14:paraId="5AEBDF1C"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Подача 80 м3/ч, напор 32 м. Двигатель 22 кВт, 1450 об/мин</w:t>
            </w:r>
          </w:p>
        </w:tc>
        <w:tc>
          <w:tcPr>
            <w:tcW w:w="2552" w:type="dxa"/>
            <w:shd w:val="clear" w:color="000000" w:fill="FFFFFF"/>
            <w:noWrap/>
            <w:vAlign w:val="center"/>
            <w:hideMark/>
          </w:tcPr>
          <w:p w14:paraId="25DB1E60"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w:t>
            </w:r>
          </w:p>
        </w:tc>
      </w:tr>
      <w:tr w:rsidR="00167907" w:rsidRPr="00222E24" w14:paraId="2697CEE4" w14:textId="77777777" w:rsidTr="00167907">
        <w:trPr>
          <w:trHeight w:val="712"/>
        </w:trPr>
        <w:tc>
          <w:tcPr>
            <w:tcW w:w="540" w:type="dxa"/>
            <w:shd w:val="clear" w:color="000000" w:fill="FFFFFF"/>
            <w:vAlign w:val="center"/>
            <w:hideMark/>
          </w:tcPr>
          <w:p w14:paraId="598858D0"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19</w:t>
            </w:r>
          </w:p>
        </w:tc>
        <w:tc>
          <w:tcPr>
            <w:tcW w:w="3009" w:type="dxa"/>
            <w:shd w:val="clear" w:color="000000" w:fill="FFFFFF"/>
            <w:vAlign w:val="center"/>
            <w:hideMark/>
          </w:tcPr>
          <w:p w14:paraId="5EC41839"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Насос СМ 125-80-315 с электродвигателем</w:t>
            </w:r>
          </w:p>
        </w:tc>
        <w:tc>
          <w:tcPr>
            <w:tcW w:w="3827" w:type="dxa"/>
            <w:shd w:val="clear" w:color="000000" w:fill="FFFFFF"/>
            <w:vAlign w:val="center"/>
            <w:hideMark/>
          </w:tcPr>
          <w:p w14:paraId="23E23BCB"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КНС «Восточная» на запад (расстоянии 110 м) от территории земельного уч. с кадастровым номером: 75:06:080135:1</w:t>
            </w:r>
          </w:p>
        </w:tc>
        <w:tc>
          <w:tcPr>
            <w:tcW w:w="4111" w:type="dxa"/>
            <w:shd w:val="clear" w:color="000000" w:fill="FFFFFF"/>
            <w:vAlign w:val="center"/>
            <w:hideMark/>
          </w:tcPr>
          <w:p w14:paraId="391CA29A"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Подача 80 м3/ч, напор 32 м. Двигатель 22 кВт, 1450 об/мин</w:t>
            </w:r>
          </w:p>
        </w:tc>
        <w:tc>
          <w:tcPr>
            <w:tcW w:w="2552" w:type="dxa"/>
            <w:shd w:val="clear" w:color="000000" w:fill="FFFFFF"/>
            <w:noWrap/>
            <w:vAlign w:val="center"/>
            <w:hideMark/>
          </w:tcPr>
          <w:p w14:paraId="1A96CF34"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w:t>
            </w:r>
          </w:p>
        </w:tc>
      </w:tr>
      <w:tr w:rsidR="00167907" w:rsidRPr="00222E24" w14:paraId="2C857748" w14:textId="77777777" w:rsidTr="00167907">
        <w:trPr>
          <w:trHeight w:val="555"/>
        </w:trPr>
        <w:tc>
          <w:tcPr>
            <w:tcW w:w="540" w:type="dxa"/>
            <w:shd w:val="clear" w:color="000000" w:fill="FFFFFF"/>
            <w:vAlign w:val="center"/>
            <w:hideMark/>
          </w:tcPr>
          <w:p w14:paraId="28E8C1DE"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20</w:t>
            </w:r>
          </w:p>
        </w:tc>
        <w:tc>
          <w:tcPr>
            <w:tcW w:w="3009" w:type="dxa"/>
            <w:shd w:val="clear" w:color="000000" w:fill="FFFFFF"/>
            <w:vAlign w:val="center"/>
            <w:hideMark/>
          </w:tcPr>
          <w:p w14:paraId="04622E9B"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Насос СМ 100-65-200 с электродвигателем</w:t>
            </w:r>
          </w:p>
        </w:tc>
        <w:tc>
          <w:tcPr>
            <w:tcW w:w="3827" w:type="dxa"/>
            <w:shd w:val="clear" w:color="000000" w:fill="FFFFFF"/>
            <w:vAlign w:val="center"/>
            <w:hideMark/>
          </w:tcPr>
          <w:p w14:paraId="45A29253"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Насосная РУС на территории земельного уч. с кадастровым номером: 75:06:080353:37</w:t>
            </w:r>
          </w:p>
        </w:tc>
        <w:tc>
          <w:tcPr>
            <w:tcW w:w="4111" w:type="dxa"/>
            <w:shd w:val="clear" w:color="000000" w:fill="FFFFFF"/>
            <w:vAlign w:val="center"/>
            <w:hideMark/>
          </w:tcPr>
          <w:p w14:paraId="08D465D4"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Подача 50 м3/ч, напор 12,5 м. Двигатель 7,5кВт, 1450 об/мин</w:t>
            </w:r>
          </w:p>
        </w:tc>
        <w:tc>
          <w:tcPr>
            <w:tcW w:w="2552" w:type="dxa"/>
            <w:shd w:val="clear" w:color="000000" w:fill="FFFFFF"/>
            <w:noWrap/>
            <w:vAlign w:val="center"/>
            <w:hideMark/>
          </w:tcPr>
          <w:p w14:paraId="57532A2A"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w:t>
            </w:r>
          </w:p>
        </w:tc>
      </w:tr>
      <w:tr w:rsidR="00167907" w:rsidRPr="00222E24" w14:paraId="3E1D8B0D" w14:textId="77777777" w:rsidTr="00167907">
        <w:trPr>
          <w:trHeight w:val="1020"/>
        </w:trPr>
        <w:tc>
          <w:tcPr>
            <w:tcW w:w="540" w:type="dxa"/>
            <w:shd w:val="clear" w:color="000000" w:fill="FFFFFF"/>
            <w:vAlign w:val="center"/>
            <w:hideMark/>
          </w:tcPr>
          <w:p w14:paraId="173DDFD3"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lastRenderedPageBreak/>
              <w:t>21</w:t>
            </w:r>
          </w:p>
        </w:tc>
        <w:tc>
          <w:tcPr>
            <w:tcW w:w="3009" w:type="dxa"/>
            <w:shd w:val="clear" w:color="000000" w:fill="FFFFFF"/>
            <w:vAlign w:val="center"/>
            <w:hideMark/>
          </w:tcPr>
          <w:p w14:paraId="3BC04CE3"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Насосная КНС "ЛОВД" ("ФОК")</w:t>
            </w:r>
          </w:p>
        </w:tc>
        <w:tc>
          <w:tcPr>
            <w:tcW w:w="3827" w:type="dxa"/>
            <w:shd w:val="clear" w:color="000000" w:fill="FFFFFF"/>
            <w:vAlign w:val="center"/>
            <w:hideMark/>
          </w:tcPr>
          <w:p w14:paraId="5B5272E2"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Забайкальский край, Забайкальский район, пгт. Забайкальск на территории земельного уч. с кадастровым номером: 75:06:080354:47</w:t>
            </w:r>
          </w:p>
        </w:tc>
        <w:tc>
          <w:tcPr>
            <w:tcW w:w="4111" w:type="dxa"/>
            <w:shd w:val="clear" w:color="000000" w:fill="FFFFFF"/>
            <w:vAlign w:val="center"/>
            <w:hideMark/>
          </w:tcPr>
          <w:p w14:paraId="050E40D1"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Кирпичное здание. Назначение – производственное. Приемная емкость 60м3</w:t>
            </w:r>
          </w:p>
        </w:tc>
        <w:tc>
          <w:tcPr>
            <w:tcW w:w="2552" w:type="dxa"/>
            <w:shd w:val="clear" w:color="000000" w:fill="FFFFFF"/>
            <w:vAlign w:val="center"/>
            <w:hideMark/>
          </w:tcPr>
          <w:p w14:paraId="0ED936F2"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Свидетельство о</w:t>
            </w:r>
            <w:r w:rsidRPr="00222E24">
              <w:rPr>
                <w:rFonts w:ascii="Times New Roman" w:eastAsia="Times New Roman" w:hAnsi="Times New Roman"/>
                <w:color w:val="000000"/>
                <w:sz w:val="20"/>
                <w:szCs w:val="20"/>
                <w:lang w:eastAsia="ru-RU"/>
              </w:rPr>
              <w:br/>
              <w:t xml:space="preserve">государственной регистрации права </w:t>
            </w:r>
            <w:r w:rsidRPr="00222E24">
              <w:rPr>
                <w:rFonts w:ascii="Times New Roman" w:eastAsia="Times New Roman" w:hAnsi="Times New Roman"/>
                <w:color w:val="000000"/>
                <w:sz w:val="20"/>
                <w:szCs w:val="20"/>
                <w:lang w:eastAsia="ru-RU"/>
              </w:rPr>
              <w:br/>
              <w:t>75 АБ 228029</w:t>
            </w:r>
          </w:p>
        </w:tc>
      </w:tr>
      <w:tr w:rsidR="00167907" w:rsidRPr="00222E24" w14:paraId="39DC49B2" w14:textId="77777777" w:rsidTr="00167907">
        <w:trPr>
          <w:trHeight w:val="1020"/>
        </w:trPr>
        <w:tc>
          <w:tcPr>
            <w:tcW w:w="540" w:type="dxa"/>
            <w:shd w:val="clear" w:color="000000" w:fill="FFFFFF"/>
            <w:vAlign w:val="center"/>
            <w:hideMark/>
          </w:tcPr>
          <w:p w14:paraId="0E6C40DA"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22</w:t>
            </w:r>
          </w:p>
        </w:tc>
        <w:tc>
          <w:tcPr>
            <w:tcW w:w="3009" w:type="dxa"/>
            <w:shd w:val="clear" w:color="000000" w:fill="FFFFFF"/>
            <w:vAlign w:val="center"/>
            <w:hideMark/>
          </w:tcPr>
          <w:p w14:paraId="6A00977A"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Пруды-накопители</w:t>
            </w:r>
          </w:p>
        </w:tc>
        <w:tc>
          <w:tcPr>
            <w:tcW w:w="3827" w:type="dxa"/>
            <w:shd w:val="clear" w:color="000000" w:fill="FFFFFF"/>
            <w:vAlign w:val="center"/>
            <w:hideMark/>
          </w:tcPr>
          <w:p w14:paraId="33C00A93"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Забайкальский край, Забайкальский район, пгт. Забайкальск на территории земельного уч. с кадастровым номером: 75:06:000000:585</w:t>
            </w:r>
          </w:p>
        </w:tc>
        <w:tc>
          <w:tcPr>
            <w:tcW w:w="4111" w:type="dxa"/>
            <w:shd w:val="clear" w:color="000000" w:fill="FFFFFF"/>
            <w:vAlign w:val="center"/>
            <w:hideMark/>
          </w:tcPr>
          <w:p w14:paraId="6962686A"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Площадь застройки 181896,0 кв м</w:t>
            </w:r>
          </w:p>
        </w:tc>
        <w:tc>
          <w:tcPr>
            <w:tcW w:w="2552" w:type="dxa"/>
            <w:shd w:val="clear" w:color="000000" w:fill="FFFFFF"/>
            <w:vAlign w:val="center"/>
            <w:hideMark/>
          </w:tcPr>
          <w:p w14:paraId="7F4CA17E"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Свидетельство о</w:t>
            </w:r>
            <w:r w:rsidRPr="00222E24">
              <w:rPr>
                <w:rFonts w:ascii="Times New Roman" w:eastAsia="Times New Roman" w:hAnsi="Times New Roman"/>
                <w:color w:val="000000"/>
                <w:sz w:val="20"/>
                <w:szCs w:val="20"/>
                <w:lang w:eastAsia="ru-RU"/>
              </w:rPr>
              <w:br/>
              <w:t xml:space="preserve">государственной регистрации права </w:t>
            </w:r>
            <w:r w:rsidRPr="00222E24">
              <w:rPr>
                <w:rFonts w:ascii="Times New Roman" w:eastAsia="Times New Roman" w:hAnsi="Times New Roman"/>
                <w:color w:val="000000"/>
                <w:sz w:val="20"/>
                <w:szCs w:val="20"/>
                <w:lang w:eastAsia="ru-RU"/>
              </w:rPr>
              <w:br/>
              <w:t>75 АБ 228028</w:t>
            </w:r>
          </w:p>
        </w:tc>
      </w:tr>
    </w:tbl>
    <w:p w14:paraId="5304134B" w14:textId="77777777" w:rsidR="00167907" w:rsidRPr="00222E24" w:rsidRDefault="00167907" w:rsidP="00167907">
      <w:pPr>
        <w:spacing w:after="0" w:line="240" w:lineRule="auto"/>
        <w:jc w:val="center"/>
        <w:rPr>
          <w:rFonts w:ascii="Times New Roman" w:eastAsia="Times New Roman" w:hAnsi="Times New Roman"/>
          <w:b/>
          <w:bCs/>
          <w:sz w:val="28"/>
          <w:szCs w:val="28"/>
          <w:lang w:eastAsia="ru-RU"/>
        </w:rPr>
      </w:pPr>
    </w:p>
    <w:p w14:paraId="5E651815" w14:textId="77777777" w:rsidR="00167907" w:rsidRPr="00222E24" w:rsidRDefault="00167907" w:rsidP="00167907">
      <w:pPr>
        <w:spacing w:after="0" w:line="240" w:lineRule="auto"/>
        <w:jc w:val="center"/>
        <w:rPr>
          <w:rFonts w:ascii="Times New Roman" w:eastAsia="Times New Roman" w:hAnsi="Times New Roman"/>
          <w:sz w:val="28"/>
          <w:szCs w:val="28"/>
          <w:lang w:eastAsia="ru-RU"/>
        </w:rPr>
      </w:pPr>
      <w:r w:rsidRPr="00222E24">
        <w:rPr>
          <w:rFonts w:ascii="Times New Roman" w:eastAsia="Times New Roman" w:hAnsi="Times New Roman"/>
          <w:b/>
          <w:bCs/>
          <w:sz w:val="28"/>
          <w:szCs w:val="28"/>
          <w:lang w:eastAsia="ru-RU"/>
        </w:rPr>
        <w:t>Перечень создаваемых Объектов Концессионного Соглашения</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2955"/>
        <w:gridCol w:w="3827"/>
        <w:gridCol w:w="4111"/>
        <w:gridCol w:w="2552"/>
      </w:tblGrid>
      <w:tr w:rsidR="00167907" w:rsidRPr="00222E24" w14:paraId="3EF6A362" w14:textId="77777777" w:rsidTr="00167907">
        <w:trPr>
          <w:trHeight w:val="765"/>
        </w:trPr>
        <w:tc>
          <w:tcPr>
            <w:tcW w:w="589" w:type="dxa"/>
            <w:shd w:val="clear" w:color="000000" w:fill="FFFFFF"/>
            <w:vAlign w:val="center"/>
            <w:hideMark/>
          </w:tcPr>
          <w:p w14:paraId="6759D6C9" w14:textId="77777777" w:rsidR="00167907" w:rsidRPr="00222E24" w:rsidRDefault="00167907" w:rsidP="00F947C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w:t>
            </w:r>
          </w:p>
        </w:tc>
        <w:tc>
          <w:tcPr>
            <w:tcW w:w="2955" w:type="dxa"/>
            <w:shd w:val="clear" w:color="000000" w:fill="FFFFFF"/>
            <w:vAlign w:val="center"/>
            <w:hideMark/>
          </w:tcPr>
          <w:p w14:paraId="7C91D234" w14:textId="77777777" w:rsidR="00167907" w:rsidRPr="00222E24" w:rsidRDefault="00167907" w:rsidP="00F947C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Наименование объекта основных средств</w:t>
            </w:r>
          </w:p>
        </w:tc>
        <w:tc>
          <w:tcPr>
            <w:tcW w:w="3827" w:type="dxa"/>
            <w:shd w:val="clear" w:color="000000" w:fill="FFFFFF"/>
            <w:vAlign w:val="center"/>
            <w:hideMark/>
          </w:tcPr>
          <w:p w14:paraId="013A1865" w14:textId="77777777" w:rsidR="00167907" w:rsidRPr="00222E24" w:rsidRDefault="00167907" w:rsidP="00F947C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Место расположения объектов</w:t>
            </w:r>
          </w:p>
        </w:tc>
        <w:tc>
          <w:tcPr>
            <w:tcW w:w="4111" w:type="dxa"/>
            <w:shd w:val="clear" w:color="000000" w:fill="FFFFFF"/>
            <w:vAlign w:val="center"/>
            <w:hideMark/>
          </w:tcPr>
          <w:p w14:paraId="2CC685C7" w14:textId="77777777" w:rsidR="00167907" w:rsidRPr="00222E24" w:rsidRDefault="00167907" w:rsidP="00F947C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Техническая характеристика</w:t>
            </w:r>
          </w:p>
        </w:tc>
        <w:tc>
          <w:tcPr>
            <w:tcW w:w="2552" w:type="dxa"/>
            <w:shd w:val="clear" w:color="000000" w:fill="FFFFFF"/>
            <w:vAlign w:val="center"/>
            <w:hideMark/>
          </w:tcPr>
          <w:p w14:paraId="5706E7C7" w14:textId="77777777" w:rsidR="00167907" w:rsidRPr="00222E24" w:rsidRDefault="00167907" w:rsidP="00F947C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 xml:space="preserve">Документ на </w:t>
            </w:r>
            <w:r w:rsidRPr="00222E24">
              <w:rPr>
                <w:rFonts w:ascii="Times New Roman" w:eastAsia="Times New Roman" w:hAnsi="Times New Roman"/>
                <w:b/>
                <w:bCs/>
                <w:color w:val="000000"/>
                <w:sz w:val="20"/>
                <w:szCs w:val="20"/>
                <w:lang w:eastAsia="ru-RU"/>
              </w:rPr>
              <w:br/>
              <w:t>право собственности, запись в ЕГРН</w:t>
            </w:r>
          </w:p>
        </w:tc>
      </w:tr>
      <w:tr w:rsidR="00167907" w:rsidRPr="00222E24" w14:paraId="09542526" w14:textId="77777777" w:rsidTr="00167907">
        <w:trPr>
          <w:trHeight w:val="510"/>
        </w:trPr>
        <w:tc>
          <w:tcPr>
            <w:tcW w:w="589" w:type="dxa"/>
            <w:shd w:val="clear" w:color="000000" w:fill="FFFFFF"/>
            <w:vAlign w:val="center"/>
            <w:hideMark/>
          </w:tcPr>
          <w:p w14:paraId="16E6BFEB"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1</w:t>
            </w:r>
          </w:p>
        </w:tc>
        <w:tc>
          <w:tcPr>
            <w:tcW w:w="2955" w:type="dxa"/>
            <w:shd w:val="clear" w:color="000000" w:fill="FFFFFF"/>
            <w:vAlign w:val="center"/>
            <w:hideMark/>
          </w:tcPr>
          <w:p w14:paraId="2D5D61A1"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Система учета перекачки сточных вод</w:t>
            </w:r>
          </w:p>
        </w:tc>
        <w:tc>
          <w:tcPr>
            <w:tcW w:w="3827" w:type="dxa"/>
            <w:shd w:val="clear" w:color="000000" w:fill="FFFFFF"/>
            <w:vAlign w:val="center"/>
            <w:hideMark/>
          </w:tcPr>
          <w:p w14:paraId="72772D5C"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Очистные сооружения</w:t>
            </w:r>
          </w:p>
        </w:tc>
        <w:tc>
          <w:tcPr>
            <w:tcW w:w="4111" w:type="dxa"/>
            <w:shd w:val="clear" w:color="000000" w:fill="FFFFFF"/>
            <w:vAlign w:val="center"/>
            <w:hideMark/>
          </w:tcPr>
          <w:p w14:paraId="61141463"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Прибор учета сточных вод в системе диспетчеризации</w:t>
            </w:r>
          </w:p>
        </w:tc>
        <w:tc>
          <w:tcPr>
            <w:tcW w:w="2552" w:type="dxa"/>
            <w:shd w:val="clear" w:color="000000" w:fill="FFFFFF"/>
            <w:noWrap/>
            <w:vAlign w:val="center"/>
            <w:hideMark/>
          </w:tcPr>
          <w:p w14:paraId="5A5EFE71" w14:textId="77777777" w:rsidR="00167907" w:rsidRPr="00222E24" w:rsidRDefault="00167907" w:rsidP="00F947C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w:t>
            </w:r>
          </w:p>
        </w:tc>
      </w:tr>
    </w:tbl>
    <w:p w14:paraId="7C21CC16" w14:textId="77777777" w:rsidR="00167907" w:rsidRPr="00222E24" w:rsidRDefault="00167907" w:rsidP="00167907">
      <w:pPr>
        <w:spacing w:after="0" w:line="240" w:lineRule="auto"/>
        <w:jc w:val="center"/>
        <w:rPr>
          <w:rFonts w:ascii="Times New Roman" w:eastAsia="Times New Roman" w:hAnsi="Times New Roman"/>
          <w:sz w:val="28"/>
          <w:szCs w:val="28"/>
          <w:lang w:eastAsia="ru-RU"/>
        </w:rPr>
      </w:pPr>
    </w:p>
    <w:p w14:paraId="379F6B6B" w14:textId="77777777" w:rsidR="00167907" w:rsidRPr="00222E24" w:rsidRDefault="00167907" w:rsidP="00167907">
      <w:pPr>
        <w:spacing w:after="0" w:line="240" w:lineRule="auto"/>
        <w:rPr>
          <w:rFonts w:ascii="Times New Roman" w:eastAsia="Times New Roman" w:hAnsi="Times New Roman"/>
          <w:sz w:val="28"/>
          <w:szCs w:val="28"/>
          <w:lang w:eastAsia="ru-RU"/>
        </w:rPr>
      </w:pPr>
    </w:p>
    <w:p w14:paraId="2AD8C36F" w14:textId="77777777" w:rsidR="005215E4" w:rsidRPr="00222E24" w:rsidRDefault="005215E4" w:rsidP="006E179D">
      <w:pPr>
        <w:spacing w:after="0" w:line="240" w:lineRule="auto"/>
        <w:jc w:val="center"/>
        <w:rPr>
          <w:rFonts w:ascii="Times New Roman" w:eastAsia="Times New Roman" w:hAnsi="Times New Roman"/>
          <w:sz w:val="28"/>
          <w:szCs w:val="28"/>
          <w:lang w:eastAsia="ru-RU"/>
        </w:rPr>
      </w:pPr>
    </w:p>
    <w:p w14:paraId="7EE5D092" w14:textId="77777777" w:rsidR="00810FC1" w:rsidRPr="00222E24" w:rsidRDefault="00810FC1" w:rsidP="006E179D">
      <w:pPr>
        <w:spacing w:after="0" w:line="240" w:lineRule="auto"/>
        <w:jc w:val="center"/>
        <w:rPr>
          <w:rFonts w:ascii="Times New Roman" w:eastAsia="Times New Roman" w:hAnsi="Times New Roman"/>
          <w:sz w:val="28"/>
          <w:szCs w:val="28"/>
          <w:lang w:eastAsia="ru-RU"/>
        </w:rPr>
      </w:pPr>
    </w:p>
    <w:tbl>
      <w:tblPr>
        <w:tblW w:w="14287" w:type="dxa"/>
        <w:jc w:val="center"/>
        <w:tblLayout w:type="fixed"/>
        <w:tblLook w:val="0000" w:firstRow="0" w:lastRow="0" w:firstColumn="0" w:lastColumn="0" w:noHBand="0" w:noVBand="0"/>
      </w:tblPr>
      <w:tblGrid>
        <w:gridCol w:w="4854"/>
        <w:gridCol w:w="4560"/>
        <w:gridCol w:w="4873"/>
      </w:tblGrid>
      <w:tr w:rsidR="00223525" w:rsidRPr="00222E24" w14:paraId="1C3E1762" w14:textId="77777777" w:rsidTr="008E7841">
        <w:trPr>
          <w:trHeight w:val="413"/>
          <w:jc w:val="center"/>
        </w:trPr>
        <w:tc>
          <w:tcPr>
            <w:tcW w:w="4854" w:type="dxa"/>
            <w:shd w:val="clear" w:color="auto" w:fill="auto"/>
          </w:tcPr>
          <w:p w14:paraId="542F6FE2" w14:textId="0C503AFD" w:rsidR="009B14BF" w:rsidRPr="00222E24" w:rsidRDefault="00223525" w:rsidP="008E7841">
            <w:pPr>
              <w:widowControl w:val="0"/>
              <w:spacing w:after="0" w:line="240" w:lineRule="auto"/>
              <w:jc w:val="center"/>
              <w:rPr>
                <w:rFonts w:ascii="Times New Roman" w:eastAsia="Times New Roman" w:hAnsi="Times New Roman"/>
                <w:b/>
                <w:sz w:val="24"/>
                <w:szCs w:val="24"/>
                <w:lang w:eastAsia="ru-RU"/>
              </w:rPr>
            </w:pPr>
            <w:r w:rsidRPr="00222E24">
              <w:rPr>
                <w:rFonts w:ascii="Times New Roman" w:eastAsia="Times New Roman" w:hAnsi="Times New Roman"/>
                <w:b/>
                <w:sz w:val="24"/>
                <w:szCs w:val="24"/>
                <w:lang w:eastAsia="ru-RU"/>
              </w:rPr>
              <w:t>Концедент:</w:t>
            </w:r>
          </w:p>
          <w:p w14:paraId="7CF3AA4A" w14:textId="77777777" w:rsidR="005215E4" w:rsidRPr="00222E24" w:rsidRDefault="005215E4" w:rsidP="008E7841">
            <w:pPr>
              <w:widowControl w:val="0"/>
              <w:spacing w:after="0" w:line="240" w:lineRule="auto"/>
              <w:jc w:val="center"/>
              <w:rPr>
                <w:rFonts w:ascii="Times New Roman" w:eastAsia="Times New Roman" w:hAnsi="Times New Roman"/>
                <w:b/>
                <w:sz w:val="24"/>
                <w:szCs w:val="24"/>
                <w:lang w:eastAsia="ru-RU"/>
              </w:rPr>
            </w:pPr>
          </w:p>
          <w:p w14:paraId="3AE40C71" w14:textId="00D33A03" w:rsidR="009B14BF" w:rsidRPr="00222E24" w:rsidRDefault="009B14BF" w:rsidP="008E7841">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Глава</w:t>
            </w:r>
            <w:r w:rsidR="008E7841" w:rsidRPr="00222E24">
              <w:rPr>
                <w:rFonts w:ascii="Times New Roman" w:hAnsi="Times New Roman" w:cs="Times New Roman"/>
                <w:sz w:val="24"/>
                <w:szCs w:val="24"/>
              </w:rPr>
              <w:t xml:space="preserve"> </w:t>
            </w:r>
            <w:r w:rsidR="00810FC1" w:rsidRPr="00222E24">
              <w:rPr>
                <w:rFonts w:ascii="Times New Roman" w:hAnsi="Times New Roman" w:cs="Times New Roman"/>
                <w:sz w:val="24"/>
                <w:szCs w:val="24"/>
              </w:rPr>
              <w:t>Забайкальского муниципального округа</w:t>
            </w:r>
          </w:p>
          <w:p w14:paraId="59BE0EA3" w14:textId="77777777" w:rsidR="009B14BF" w:rsidRPr="00222E24" w:rsidRDefault="009B14BF" w:rsidP="008E7841">
            <w:pPr>
              <w:pStyle w:val="ConsPlusNonformat"/>
              <w:jc w:val="center"/>
              <w:rPr>
                <w:rFonts w:ascii="Times New Roman" w:hAnsi="Times New Roman" w:cs="Times New Roman"/>
                <w:b/>
                <w:sz w:val="24"/>
                <w:szCs w:val="24"/>
              </w:rPr>
            </w:pPr>
          </w:p>
          <w:p w14:paraId="6B4456E8" w14:textId="77777777" w:rsidR="005A2775" w:rsidRPr="00222E24" w:rsidRDefault="005A2775" w:rsidP="008E7841">
            <w:pPr>
              <w:pStyle w:val="ConsPlusNonformat"/>
              <w:jc w:val="center"/>
              <w:rPr>
                <w:rFonts w:ascii="Times New Roman" w:hAnsi="Times New Roman" w:cs="Times New Roman"/>
                <w:b/>
                <w:sz w:val="24"/>
                <w:szCs w:val="24"/>
              </w:rPr>
            </w:pPr>
          </w:p>
          <w:p w14:paraId="37C6FE5D" w14:textId="4F7C1AE5" w:rsidR="009B14BF" w:rsidRPr="00222E24" w:rsidRDefault="009B14BF" w:rsidP="008E7841">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___________________</w:t>
            </w:r>
            <w:r w:rsidR="008E7841" w:rsidRPr="00222E24">
              <w:rPr>
                <w:rFonts w:ascii="Times New Roman" w:hAnsi="Times New Roman" w:cs="Times New Roman"/>
                <w:sz w:val="24"/>
                <w:szCs w:val="24"/>
              </w:rPr>
              <w:t>А</w:t>
            </w:r>
            <w:r w:rsidR="00884EBB" w:rsidRPr="00222E24">
              <w:rPr>
                <w:rFonts w:ascii="Times New Roman" w:hAnsi="Times New Roman" w:cs="Times New Roman"/>
                <w:sz w:val="24"/>
                <w:szCs w:val="24"/>
              </w:rPr>
              <w:t xml:space="preserve">.В. </w:t>
            </w:r>
            <w:r w:rsidR="00810FC1" w:rsidRPr="00222E24">
              <w:rPr>
                <w:rFonts w:ascii="Times New Roman" w:hAnsi="Times New Roman" w:cs="Times New Roman"/>
                <w:sz w:val="24"/>
                <w:szCs w:val="24"/>
              </w:rPr>
              <w:t>Мочалов</w:t>
            </w:r>
          </w:p>
          <w:p w14:paraId="681907D4" w14:textId="77777777" w:rsidR="00223525" w:rsidRPr="00222E24" w:rsidRDefault="00223525" w:rsidP="00A742F3">
            <w:pPr>
              <w:widowControl w:val="0"/>
              <w:spacing w:after="0" w:line="240" w:lineRule="auto"/>
              <w:rPr>
                <w:rFonts w:ascii="Times New Roman" w:eastAsia="Times New Roman" w:hAnsi="Times New Roman"/>
                <w:sz w:val="24"/>
                <w:szCs w:val="24"/>
                <w:lang w:eastAsia="ru-RU"/>
              </w:rPr>
            </w:pPr>
          </w:p>
        </w:tc>
        <w:tc>
          <w:tcPr>
            <w:tcW w:w="4560" w:type="dxa"/>
          </w:tcPr>
          <w:p w14:paraId="234E4C40" w14:textId="77777777" w:rsidR="00223525" w:rsidRPr="00222E24" w:rsidRDefault="00223525" w:rsidP="008E7841">
            <w:pPr>
              <w:widowControl w:val="0"/>
              <w:spacing w:after="0" w:line="240" w:lineRule="auto"/>
              <w:jc w:val="center"/>
              <w:rPr>
                <w:rFonts w:ascii="Times New Roman" w:eastAsia="Times New Roman" w:hAnsi="Times New Roman"/>
                <w:b/>
                <w:sz w:val="24"/>
                <w:szCs w:val="24"/>
                <w:lang w:eastAsia="ru-RU"/>
              </w:rPr>
            </w:pPr>
            <w:r w:rsidRPr="00222E24">
              <w:rPr>
                <w:rFonts w:ascii="Times New Roman" w:eastAsia="Times New Roman" w:hAnsi="Times New Roman"/>
                <w:b/>
                <w:sz w:val="24"/>
                <w:szCs w:val="24"/>
                <w:lang w:eastAsia="ru-RU"/>
              </w:rPr>
              <w:t>Концессионер:</w:t>
            </w:r>
          </w:p>
          <w:p w14:paraId="0DCFECE0" w14:textId="77777777" w:rsidR="00223525" w:rsidRPr="00222E24" w:rsidRDefault="00223525" w:rsidP="008E7841">
            <w:pPr>
              <w:widowControl w:val="0"/>
              <w:spacing w:after="0" w:line="240" w:lineRule="auto"/>
              <w:jc w:val="center"/>
              <w:rPr>
                <w:rFonts w:ascii="Times New Roman" w:eastAsia="Times New Roman" w:hAnsi="Times New Roman"/>
                <w:b/>
                <w:sz w:val="24"/>
                <w:szCs w:val="24"/>
                <w:lang w:eastAsia="ru-RU"/>
              </w:rPr>
            </w:pPr>
          </w:p>
          <w:p w14:paraId="7CBEF4A2" w14:textId="77777777" w:rsidR="00223525" w:rsidRPr="00222E24" w:rsidRDefault="00223525" w:rsidP="008E7841">
            <w:pPr>
              <w:tabs>
                <w:tab w:val="left" w:pos="1080"/>
              </w:tabs>
              <w:spacing w:after="0" w:line="240" w:lineRule="auto"/>
              <w:jc w:val="center"/>
              <w:rPr>
                <w:rFonts w:ascii="Times New Roman" w:hAnsi="Times New Roman"/>
                <w:sz w:val="24"/>
                <w:szCs w:val="24"/>
              </w:rPr>
            </w:pPr>
            <w:r w:rsidRPr="00222E24">
              <w:rPr>
                <w:rFonts w:ascii="Times New Roman" w:hAnsi="Times New Roman"/>
                <w:sz w:val="24"/>
                <w:szCs w:val="24"/>
              </w:rPr>
              <w:t>Генеральный директор</w:t>
            </w:r>
          </w:p>
          <w:p w14:paraId="44BBF1F3" w14:textId="77777777" w:rsidR="00223525" w:rsidRPr="00222E24" w:rsidRDefault="00223525" w:rsidP="008E7841">
            <w:pPr>
              <w:tabs>
                <w:tab w:val="left" w:pos="1080"/>
              </w:tabs>
              <w:spacing w:after="0" w:line="240" w:lineRule="auto"/>
              <w:jc w:val="center"/>
              <w:rPr>
                <w:rFonts w:ascii="Times New Roman" w:hAnsi="Times New Roman"/>
                <w:sz w:val="24"/>
                <w:szCs w:val="24"/>
              </w:rPr>
            </w:pPr>
          </w:p>
          <w:p w14:paraId="793DBDEE" w14:textId="77777777" w:rsidR="00223525" w:rsidRPr="00222E24" w:rsidRDefault="00223525" w:rsidP="008E7841">
            <w:pPr>
              <w:tabs>
                <w:tab w:val="left" w:pos="1080"/>
              </w:tabs>
              <w:spacing w:after="0" w:line="240" w:lineRule="auto"/>
              <w:jc w:val="center"/>
              <w:rPr>
                <w:rFonts w:ascii="Times New Roman" w:hAnsi="Times New Roman"/>
                <w:sz w:val="24"/>
                <w:szCs w:val="24"/>
              </w:rPr>
            </w:pPr>
          </w:p>
          <w:p w14:paraId="31ECC616" w14:textId="77777777" w:rsidR="008E7841" w:rsidRPr="00222E24" w:rsidRDefault="008E7841" w:rsidP="008E7841">
            <w:pPr>
              <w:tabs>
                <w:tab w:val="left" w:pos="1080"/>
              </w:tabs>
              <w:spacing w:after="0" w:line="240" w:lineRule="auto"/>
              <w:jc w:val="center"/>
              <w:rPr>
                <w:rFonts w:ascii="Times New Roman" w:hAnsi="Times New Roman"/>
                <w:sz w:val="24"/>
                <w:szCs w:val="24"/>
              </w:rPr>
            </w:pPr>
          </w:p>
          <w:p w14:paraId="50AC5EAD" w14:textId="4EEB3F6B" w:rsidR="00223525" w:rsidRPr="00222E24" w:rsidRDefault="00223525" w:rsidP="008E7841">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___________________</w:t>
            </w:r>
            <w:r w:rsidR="008E7841" w:rsidRPr="00222E24">
              <w:rPr>
                <w:rFonts w:ascii="Times New Roman" w:hAnsi="Times New Roman" w:cs="Times New Roman"/>
                <w:sz w:val="24"/>
                <w:szCs w:val="24"/>
              </w:rPr>
              <w:t>А.А. Голиков</w:t>
            </w:r>
          </w:p>
          <w:p w14:paraId="7FB8FF91" w14:textId="77777777" w:rsidR="00223525" w:rsidRPr="00222E24" w:rsidRDefault="00223525" w:rsidP="008E7841">
            <w:pPr>
              <w:widowControl w:val="0"/>
              <w:spacing w:after="0" w:line="240" w:lineRule="auto"/>
              <w:jc w:val="center"/>
              <w:rPr>
                <w:rFonts w:ascii="Times New Roman" w:eastAsia="Times New Roman" w:hAnsi="Times New Roman"/>
                <w:b/>
                <w:sz w:val="24"/>
                <w:szCs w:val="24"/>
                <w:lang w:eastAsia="ru-RU"/>
              </w:rPr>
            </w:pPr>
          </w:p>
        </w:tc>
        <w:tc>
          <w:tcPr>
            <w:tcW w:w="4873" w:type="dxa"/>
            <w:shd w:val="clear" w:color="auto" w:fill="auto"/>
          </w:tcPr>
          <w:p w14:paraId="77314D04" w14:textId="77777777" w:rsidR="00223525" w:rsidRPr="00222E24" w:rsidRDefault="00223525" w:rsidP="008E7841">
            <w:pPr>
              <w:widowControl w:val="0"/>
              <w:spacing w:after="0" w:line="240" w:lineRule="auto"/>
              <w:jc w:val="center"/>
              <w:rPr>
                <w:rFonts w:ascii="Times New Roman" w:eastAsia="Times New Roman" w:hAnsi="Times New Roman"/>
                <w:b/>
                <w:bCs/>
                <w:sz w:val="24"/>
                <w:szCs w:val="24"/>
                <w:lang w:eastAsia="ru-RU"/>
              </w:rPr>
            </w:pPr>
            <w:r w:rsidRPr="00222E24">
              <w:rPr>
                <w:rFonts w:ascii="Times New Roman" w:eastAsia="Times New Roman" w:hAnsi="Times New Roman"/>
                <w:b/>
                <w:bCs/>
                <w:sz w:val="24"/>
                <w:szCs w:val="24"/>
                <w:lang w:eastAsia="ru-RU"/>
              </w:rPr>
              <w:t>Субъект РФ:</w:t>
            </w:r>
          </w:p>
          <w:p w14:paraId="39648FA9" w14:textId="77777777" w:rsidR="00223525" w:rsidRPr="00222E24" w:rsidRDefault="00223525" w:rsidP="008E7841">
            <w:pPr>
              <w:widowControl w:val="0"/>
              <w:spacing w:after="0" w:line="240" w:lineRule="auto"/>
              <w:jc w:val="center"/>
              <w:rPr>
                <w:rFonts w:ascii="Times New Roman" w:eastAsia="Times New Roman" w:hAnsi="Times New Roman"/>
                <w:b/>
                <w:bCs/>
                <w:sz w:val="24"/>
                <w:szCs w:val="24"/>
                <w:lang w:eastAsia="ru-RU"/>
              </w:rPr>
            </w:pPr>
          </w:p>
          <w:p w14:paraId="61E80DF3" w14:textId="77777777" w:rsidR="00223525" w:rsidRPr="00222E24" w:rsidRDefault="00223525" w:rsidP="008E7841">
            <w:pPr>
              <w:spacing w:after="0" w:line="240" w:lineRule="auto"/>
              <w:jc w:val="center"/>
              <w:rPr>
                <w:rFonts w:ascii="Times New Roman" w:hAnsi="Times New Roman"/>
                <w:sz w:val="24"/>
                <w:szCs w:val="24"/>
              </w:rPr>
            </w:pPr>
            <w:r w:rsidRPr="00222E24">
              <w:rPr>
                <w:rFonts w:ascii="Times New Roman" w:hAnsi="Times New Roman"/>
                <w:sz w:val="24"/>
                <w:szCs w:val="24"/>
              </w:rPr>
              <w:t>Губернатор</w:t>
            </w:r>
          </w:p>
          <w:p w14:paraId="1E6C0F07" w14:textId="77777777" w:rsidR="00223525" w:rsidRPr="00222E24" w:rsidRDefault="00223525" w:rsidP="008E7841">
            <w:pPr>
              <w:spacing w:after="0" w:line="240" w:lineRule="auto"/>
              <w:jc w:val="center"/>
              <w:rPr>
                <w:rFonts w:ascii="Times New Roman" w:hAnsi="Times New Roman"/>
                <w:sz w:val="24"/>
                <w:szCs w:val="24"/>
              </w:rPr>
            </w:pPr>
          </w:p>
          <w:p w14:paraId="32893AAA" w14:textId="77777777" w:rsidR="00223525" w:rsidRPr="00222E24" w:rsidRDefault="00223525" w:rsidP="008E7841">
            <w:pPr>
              <w:spacing w:after="0" w:line="240" w:lineRule="auto"/>
              <w:jc w:val="center"/>
              <w:rPr>
                <w:rFonts w:ascii="Times New Roman" w:hAnsi="Times New Roman"/>
                <w:sz w:val="24"/>
                <w:szCs w:val="24"/>
              </w:rPr>
            </w:pPr>
          </w:p>
          <w:p w14:paraId="63780824" w14:textId="77777777" w:rsidR="008E7841" w:rsidRPr="00222E24" w:rsidRDefault="008E7841" w:rsidP="008E7841">
            <w:pPr>
              <w:spacing w:after="0" w:line="240" w:lineRule="auto"/>
              <w:jc w:val="center"/>
              <w:rPr>
                <w:rFonts w:ascii="Times New Roman" w:hAnsi="Times New Roman"/>
                <w:sz w:val="24"/>
                <w:szCs w:val="24"/>
              </w:rPr>
            </w:pPr>
          </w:p>
          <w:p w14:paraId="559C4B4C" w14:textId="77777777" w:rsidR="00223525" w:rsidRPr="00222E24" w:rsidRDefault="00223525" w:rsidP="008E7841">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___________________А.М. Осипов</w:t>
            </w:r>
          </w:p>
          <w:p w14:paraId="68017DA5" w14:textId="77777777" w:rsidR="00223525" w:rsidRPr="00222E24" w:rsidRDefault="00223525" w:rsidP="00A742F3">
            <w:pPr>
              <w:widowControl w:val="0"/>
              <w:spacing w:after="0" w:line="240" w:lineRule="auto"/>
              <w:rPr>
                <w:rFonts w:ascii="Times New Roman" w:eastAsia="Times New Roman" w:hAnsi="Times New Roman"/>
                <w:b/>
                <w:bCs/>
                <w:sz w:val="24"/>
                <w:szCs w:val="24"/>
                <w:lang w:eastAsia="ru-RU"/>
              </w:rPr>
            </w:pPr>
          </w:p>
        </w:tc>
      </w:tr>
    </w:tbl>
    <w:p w14:paraId="0BAB650C" w14:textId="77777777" w:rsidR="00CB58DA" w:rsidRPr="00222E24" w:rsidRDefault="006D35CE" w:rsidP="00CB58DA">
      <w:pPr>
        <w:spacing w:after="0" w:line="240" w:lineRule="auto"/>
        <w:jc w:val="right"/>
        <w:rPr>
          <w:rFonts w:ascii="Times New Roman" w:eastAsia="Times New Roman" w:hAnsi="Times New Roman"/>
          <w:sz w:val="20"/>
          <w:szCs w:val="20"/>
          <w:lang w:eastAsia="ru-RU"/>
        </w:rPr>
      </w:pPr>
      <w:bookmarkStart w:id="1" w:name="Приложение2"/>
      <w:bookmarkStart w:id="2" w:name="Приложение3"/>
      <w:bookmarkEnd w:id="1"/>
      <w:bookmarkEnd w:id="2"/>
      <w:r w:rsidRPr="00222E24">
        <w:rPr>
          <w:rFonts w:ascii="Times New Roman" w:eastAsia="Times New Roman" w:hAnsi="Times New Roman"/>
          <w:sz w:val="16"/>
          <w:szCs w:val="16"/>
          <w:lang w:eastAsia="ru-RU"/>
        </w:rPr>
        <w:br w:type="page"/>
      </w:r>
      <w:bookmarkStart w:id="3" w:name="Приложение4"/>
      <w:bookmarkEnd w:id="3"/>
      <w:r w:rsidR="00CB58DA" w:rsidRPr="00222E24">
        <w:rPr>
          <w:rFonts w:ascii="Times New Roman" w:eastAsia="Times New Roman" w:hAnsi="Times New Roman"/>
          <w:sz w:val="20"/>
          <w:szCs w:val="20"/>
          <w:lang w:eastAsia="ru-RU"/>
        </w:rPr>
        <w:lastRenderedPageBreak/>
        <w:t>Приложение № 2</w:t>
      </w:r>
    </w:p>
    <w:p w14:paraId="147CC2D8" w14:textId="77777777" w:rsidR="00810FC1" w:rsidRPr="00222E24" w:rsidRDefault="00FD20AD" w:rsidP="00810FC1">
      <w:pPr>
        <w:spacing w:after="0" w:line="240" w:lineRule="auto"/>
        <w:jc w:val="right"/>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к Концессионному соглашению в</w:t>
      </w:r>
      <w:r w:rsidR="00CB58DA" w:rsidRPr="00222E24">
        <w:rPr>
          <w:rFonts w:ascii="Times New Roman" w:eastAsia="Times New Roman" w:hAnsi="Times New Roman"/>
          <w:sz w:val="20"/>
          <w:szCs w:val="20"/>
          <w:lang w:eastAsia="ru-RU"/>
        </w:rPr>
        <w:t xml:space="preserve"> отношении муниципальных объектов коммунальной </w:t>
      </w:r>
    </w:p>
    <w:p w14:paraId="2D83FA27" w14:textId="52FA3BC9" w:rsidR="00CB58DA" w:rsidRPr="00222E24" w:rsidRDefault="00CB58DA" w:rsidP="00810FC1">
      <w:pPr>
        <w:spacing w:after="0" w:line="240" w:lineRule="auto"/>
        <w:jc w:val="right"/>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 xml:space="preserve">инфраструктуры, предназначенных для </w:t>
      </w:r>
      <w:r w:rsidR="004D6355" w:rsidRPr="00222E24">
        <w:rPr>
          <w:rFonts w:ascii="Times New Roman" w:eastAsia="Times New Roman" w:hAnsi="Times New Roman"/>
          <w:sz w:val="20"/>
          <w:szCs w:val="20"/>
          <w:lang w:eastAsia="ru-RU"/>
        </w:rPr>
        <w:t>водоотведения потребителей</w:t>
      </w:r>
      <w:r w:rsidRPr="00222E24">
        <w:rPr>
          <w:rFonts w:ascii="Times New Roman" w:eastAsia="Times New Roman" w:hAnsi="Times New Roman"/>
          <w:sz w:val="20"/>
          <w:szCs w:val="20"/>
          <w:lang w:eastAsia="ru-RU"/>
        </w:rPr>
        <w:t xml:space="preserve"> </w:t>
      </w:r>
      <w:r w:rsidR="00810FC1" w:rsidRPr="00222E24">
        <w:rPr>
          <w:rFonts w:ascii="Times New Roman" w:eastAsia="Times New Roman" w:hAnsi="Times New Roman"/>
          <w:sz w:val="20"/>
          <w:szCs w:val="20"/>
          <w:lang w:eastAsia="ru-RU"/>
        </w:rPr>
        <w:t>пгт Забайкальск</w:t>
      </w:r>
    </w:p>
    <w:p w14:paraId="3B207000" w14:textId="2AA0F00D" w:rsidR="00CB58DA" w:rsidRPr="00222E24" w:rsidRDefault="00CB58DA" w:rsidP="00CB58DA">
      <w:pPr>
        <w:spacing w:after="0" w:line="240" w:lineRule="auto"/>
        <w:jc w:val="right"/>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о</w:t>
      </w:r>
      <w:r w:rsidR="00810FC1" w:rsidRPr="00222E24">
        <w:rPr>
          <w:rFonts w:ascii="Times New Roman" w:eastAsia="Times New Roman" w:hAnsi="Times New Roman"/>
          <w:sz w:val="20"/>
          <w:szCs w:val="20"/>
          <w:lang w:eastAsia="ru-RU"/>
        </w:rPr>
        <w:t>т «___</w:t>
      </w:r>
      <w:r w:rsidR="004D6355" w:rsidRPr="00222E24">
        <w:rPr>
          <w:rFonts w:ascii="Times New Roman" w:eastAsia="Times New Roman" w:hAnsi="Times New Roman"/>
          <w:sz w:val="20"/>
          <w:szCs w:val="20"/>
          <w:lang w:eastAsia="ru-RU"/>
        </w:rPr>
        <w:t>_» _</w:t>
      </w:r>
      <w:r w:rsidR="00810FC1" w:rsidRPr="00222E24">
        <w:rPr>
          <w:rFonts w:ascii="Times New Roman" w:eastAsia="Times New Roman" w:hAnsi="Times New Roman"/>
          <w:sz w:val="20"/>
          <w:szCs w:val="20"/>
          <w:lang w:eastAsia="ru-RU"/>
        </w:rPr>
        <w:t>_________2025</w:t>
      </w:r>
      <w:r w:rsidRPr="00222E24">
        <w:rPr>
          <w:rFonts w:ascii="Times New Roman" w:eastAsia="Times New Roman" w:hAnsi="Times New Roman"/>
          <w:sz w:val="20"/>
          <w:szCs w:val="20"/>
          <w:lang w:eastAsia="ru-RU"/>
        </w:rPr>
        <w:t xml:space="preserve"> г. №  ___</w:t>
      </w:r>
    </w:p>
    <w:p w14:paraId="667594ED" w14:textId="77777777" w:rsidR="00CB58DA" w:rsidRPr="00222E24" w:rsidRDefault="00CB58DA" w:rsidP="00CB58DA">
      <w:pPr>
        <w:spacing w:after="0" w:line="240" w:lineRule="auto"/>
        <w:jc w:val="right"/>
        <w:rPr>
          <w:rFonts w:ascii="Times New Roman" w:eastAsia="Times New Roman" w:hAnsi="Times New Roman"/>
          <w:sz w:val="28"/>
          <w:szCs w:val="28"/>
          <w:lang w:eastAsia="ru-RU"/>
        </w:rPr>
      </w:pPr>
    </w:p>
    <w:p w14:paraId="2E71F493" w14:textId="0B2A2C2F" w:rsidR="00CB58DA" w:rsidRPr="00222E24" w:rsidRDefault="00CB58DA" w:rsidP="000F4EDC">
      <w:pPr>
        <w:spacing w:after="0" w:line="240" w:lineRule="auto"/>
        <w:jc w:val="center"/>
        <w:rPr>
          <w:rFonts w:ascii="Times New Roman" w:eastAsia="Times New Roman" w:hAnsi="Times New Roman"/>
          <w:sz w:val="28"/>
          <w:szCs w:val="28"/>
          <w:lang w:eastAsia="ru-RU"/>
        </w:rPr>
      </w:pPr>
      <w:r w:rsidRPr="00222E24">
        <w:rPr>
          <w:rFonts w:ascii="Times New Roman" w:eastAsia="Times New Roman" w:hAnsi="Times New Roman"/>
          <w:sz w:val="28"/>
          <w:szCs w:val="28"/>
          <w:lang w:eastAsia="ru-RU"/>
        </w:rPr>
        <w:t>Техническое описание и технико-экономические показатели объектов ЖКХ</w:t>
      </w:r>
    </w:p>
    <w:p w14:paraId="64C06864" w14:textId="77777777" w:rsidR="00CB58DA" w:rsidRPr="00222E24" w:rsidRDefault="00CB58DA" w:rsidP="00CB58DA">
      <w:pPr>
        <w:spacing w:after="0" w:line="240" w:lineRule="auto"/>
        <w:rPr>
          <w:rFonts w:ascii="Times New Roman" w:eastAsia="Times New Roman" w:hAnsi="Times New Roman"/>
          <w:sz w:val="28"/>
          <w:szCs w:val="28"/>
          <w:lang w:eastAsia="ru-RU"/>
        </w:rPr>
      </w:pPr>
    </w:p>
    <w:p w14:paraId="4471BEFC" w14:textId="1F360F5A" w:rsidR="00CB58DA" w:rsidRPr="00222E24" w:rsidRDefault="000F4EDC" w:rsidP="00CB58DA">
      <w:pPr>
        <w:spacing w:after="0" w:line="240" w:lineRule="auto"/>
        <w:rPr>
          <w:rFonts w:ascii="Times New Roman" w:eastAsia="Times New Roman" w:hAnsi="Times New Roman"/>
          <w:sz w:val="28"/>
          <w:szCs w:val="28"/>
          <w:lang w:eastAsia="ru-RU"/>
        </w:rPr>
      </w:pPr>
      <w:r w:rsidRPr="00222E24">
        <w:rPr>
          <w:rFonts w:ascii="Times New Roman" w:eastAsia="Times New Roman" w:hAnsi="Times New Roman"/>
          <w:sz w:val="28"/>
          <w:szCs w:val="28"/>
          <w:lang w:eastAsia="ru-RU"/>
        </w:rPr>
        <w:t>Таблица 1</w:t>
      </w:r>
      <w:r w:rsidR="00CB58DA" w:rsidRPr="00222E24">
        <w:rPr>
          <w:rFonts w:ascii="Times New Roman" w:eastAsia="Times New Roman" w:hAnsi="Times New Roman"/>
          <w:sz w:val="28"/>
          <w:szCs w:val="28"/>
          <w:lang w:eastAsia="ru-RU"/>
        </w:rPr>
        <w:t xml:space="preserve"> - Техническое описание и технико-эко</w:t>
      </w:r>
      <w:r w:rsidR="00FB3308" w:rsidRPr="00222E24">
        <w:rPr>
          <w:rFonts w:ascii="Times New Roman" w:eastAsia="Times New Roman" w:hAnsi="Times New Roman"/>
          <w:sz w:val="28"/>
          <w:szCs w:val="28"/>
          <w:lang w:eastAsia="ru-RU"/>
        </w:rPr>
        <w:t xml:space="preserve">номические показатели Объектов </w:t>
      </w:r>
      <w:r w:rsidR="00CF3718" w:rsidRPr="00222E24">
        <w:rPr>
          <w:rFonts w:ascii="Times New Roman" w:eastAsia="Times New Roman" w:hAnsi="Times New Roman"/>
          <w:sz w:val="28"/>
          <w:szCs w:val="28"/>
          <w:lang w:eastAsia="ru-RU"/>
        </w:rPr>
        <w:t>Соглашения</w:t>
      </w:r>
    </w:p>
    <w:p w14:paraId="40E13892" w14:textId="77777777" w:rsidR="00CB58DA" w:rsidRPr="00222E24" w:rsidRDefault="00CB58DA" w:rsidP="00CB58DA">
      <w:pPr>
        <w:spacing w:after="0" w:line="240" w:lineRule="auto"/>
        <w:jc w:val="center"/>
        <w:rPr>
          <w:rFonts w:ascii="Times New Roman" w:eastAsia="Times New Roman" w:hAnsi="Times New Roman"/>
          <w:sz w:val="28"/>
          <w:szCs w:val="28"/>
          <w:lang w:eastAsia="ru-RU"/>
        </w:rPr>
      </w:pPr>
    </w:p>
    <w:tbl>
      <w:tblPr>
        <w:tblW w:w="1424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009"/>
        <w:gridCol w:w="3969"/>
        <w:gridCol w:w="3544"/>
        <w:gridCol w:w="3180"/>
      </w:tblGrid>
      <w:tr w:rsidR="00FB3308" w:rsidRPr="00222E24" w14:paraId="0A1DCE70" w14:textId="77777777" w:rsidTr="006D0E0E">
        <w:trPr>
          <w:trHeight w:val="510"/>
        </w:trPr>
        <w:tc>
          <w:tcPr>
            <w:tcW w:w="540" w:type="dxa"/>
            <w:shd w:val="clear" w:color="000000" w:fill="FFFFFF"/>
            <w:vAlign w:val="center"/>
            <w:hideMark/>
          </w:tcPr>
          <w:p w14:paraId="697FFAF1" w14:textId="77777777" w:rsidR="00FB3308" w:rsidRPr="00222E24" w:rsidRDefault="00FB3308" w:rsidP="00FB330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w:t>
            </w:r>
          </w:p>
        </w:tc>
        <w:tc>
          <w:tcPr>
            <w:tcW w:w="3009" w:type="dxa"/>
            <w:shd w:val="clear" w:color="000000" w:fill="FFFFFF"/>
            <w:vAlign w:val="center"/>
            <w:hideMark/>
          </w:tcPr>
          <w:p w14:paraId="6DCAEA81" w14:textId="77777777" w:rsidR="00FB3308" w:rsidRPr="00222E24" w:rsidRDefault="00FB3308" w:rsidP="00FB330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Наименование объекта основных средств</w:t>
            </w:r>
          </w:p>
        </w:tc>
        <w:tc>
          <w:tcPr>
            <w:tcW w:w="3969" w:type="dxa"/>
            <w:shd w:val="clear" w:color="000000" w:fill="FFFFFF"/>
            <w:vAlign w:val="center"/>
            <w:hideMark/>
          </w:tcPr>
          <w:p w14:paraId="1C9359D7" w14:textId="77777777" w:rsidR="00FB3308" w:rsidRPr="00222E24" w:rsidRDefault="00FB3308" w:rsidP="00FB330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Место расположения объектов</w:t>
            </w:r>
          </w:p>
        </w:tc>
        <w:tc>
          <w:tcPr>
            <w:tcW w:w="3544" w:type="dxa"/>
            <w:shd w:val="clear" w:color="000000" w:fill="FFFFFF"/>
            <w:vAlign w:val="center"/>
            <w:hideMark/>
          </w:tcPr>
          <w:p w14:paraId="5BEA5410" w14:textId="33141F06" w:rsidR="00FB3308" w:rsidRPr="00222E24" w:rsidRDefault="00FB3308" w:rsidP="00FB330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Техническая характеристика</w:t>
            </w:r>
            <w:r w:rsidR="00276BA2" w:rsidRPr="00222E24">
              <w:rPr>
                <w:rFonts w:ascii="Times New Roman" w:eastAsia="Times New Roman" w:hAnsi="Times New Roman"/>
                <w:b/>
                <w:bCs/>
                <w:color w:val="000000"/>
                <w:sz w:val="20"/>
                <w:szCs w:val="20"/>
                <w:lang w:eastAsia="ru-RU"/>
              </w:rPr>
              <w:t xml:space="preserve"> до реконструкции</w:t>
            </w:r>
          </w:p>
        </w:tc>
        <w:tc>
          <w:tcPr>
            <w:tcW w:w="3180" w:type="dxa"/>
            <w:shd w:val="clear" w:color="000000" w:fill="FFFFFF"/>
            <w:noWrap/>
            <w:vAlign w:val="center"/>
            <w:hideMark/>
          </w:tcPr>
          <w:p w14:paraId="47A7C42D" w14:textId="2A05818F" w:rsidR="00FB3308" w:rsidRPr="00222E24" w:rsidRDefault="00276BA2" w:rsidP="00276BA2">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Техническая характеристика после реконструкции</w:t>
            </w:r>
          </w:p>
        </w:tc>
      </w:tr>
      <w:tr w:rsidR="00FB3308" w:rsidRPr="00222E24" w14:paraId="7B09B747" w14:textId="77777777" w:rsidTr="006D0E0E">
        <w:trPr>
          <w:trHeight w:val="255"/>
        </w:trPr>
        <w:tc>
          <w:tcPr>
            <w:tcW w:w="14242" w:type="dxa"/>
            <w:gridSpan w:val="5"/>
            <w:shd w:val="clear" w:color="000000" w:fill="FFFFFF"/>
            <w:vAlign w:val="center"/>
            <w:hideMark/>
          </w:tcPr>
          <w:p w14:paraId="34855B3B" w14:textId="77777777" w:rsidR="00FB3308" w:rsidRPr="00222E24" w:rsidRDefault="00FB3308" w:rsidP="00FB330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КНС "РУС"</w:t>
            </w:r>
          </w:p>
        </w:tc>
      </w:tr>
      <w:tr w:rsidR="00FB3308" w:rsidRPr="00222E24" w14:paraId="16A39C8D" w14:textId="77777777" w:rsidTr="006D0E0E">
        <w:trPr>
          <w:trHeight w:val="1275"/>
        </w:trPr>
        <w:tc>
          <w:tcPr>
            <w:tcW w:w="540" w:type="dxa"/>
            <w:shd w:val="clear" w:color="000000" w:fill="FFFFFF"/>
            <w:vAlign w:val="center"/>
            <w:hideMark/>
          </w:tcPr>
          <w:p w14:paraId="3EC91E9F" w14:textId="77777777" w:rsidR="00FB3308" w:rsidRPr="00222E24" w:rsidRDefault="00FB3308" w:rsidP="00FB330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1</w:t>
            </w:r>
          </w:p>
        </w:tc>
        <w:tc>
          <w:tcPr>
            <w:tcW w:w="3009" w:type="dxa"/>
            <w:shd w:val="clear" w:color="000000" w:fill="FFFFFF"/>
            <w:vAlign w:val="center"/>
            <w:hideMark/>
          </w:tcPr>
          <w:p w14:paraId="44A88EF5" w14:textId="77777777" w:rsidR="00FB3308" w:rsidRPr="00222E24" w:rsidRDefault="00FB3308" w:rsidP="00FB330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Насосная КНС "РУС"</w:t>
            </w:r>
          </w:p>
        </w:tc>
        <w:tc>
          <w:tcPr>
            <w:tcW w:w="3969" w:type="dxa"/>
            <w:shd w:val="clear" w:color="000000" w:fill="FFFFFF"/>
            <w:vAlign w:val="center"/>
            <w:hideMark/>
          </w:tcPr>
          <w:p w14:paraId="118114A3" w14:textId="79EE5AE0" w:rsidR="00FB3308" w:rsidRPr="00222E24" w:rsidRDefault="0079565D" w:rsidP="00FB330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Забайкальский край</w:t>
            </w:r>
            <w:r w:rsidR="00FB3308" w:rsidRPr="00222E24">
              <w:rPr>
                <w:rFonts w:ascii="Times New Roman" w:eastAsia="Times New Roman" w:hAnsi="Times New Roman"/>
                <w:color w:val="000000"/>
                <w:sz w:val="20"/>
                <w:szCs w:val="20"/>
                <w:lang w:eastAsia="ru-RU"/>
              </w:rPr>
              <w:t>, Забайкальский район, пгт. Забайкальск на территории земельн</w:t>
            </w:r>
            <w:r w:rsidR="00E705C0" w:rsidRPr="00222E24">
              <w:rPr>
                <w:rFonts w:ascii="Times New Roman" w:eastAsia="Times New Roman" w:hAnsi="Times New Roman"/>
                <w:color w:val="000000"/>
                <w:sz w:val="20"/>
                <w:szCs w:val="20"/>
                <w:lang w:eastAsia="ru-RU"/>
              </w:rPr>
              <w:t xml:space="preserve">ого уч. с кадастровым номером: </w:t>
            </w:r>
            <w:r w:rsidR="00EB22D5" w:rsidRPr="00222E24">
              <w:rPr>
                <w:rFonts w:ascii="Times New Roman" w:eastAsia="Times New Roman" w:hAnsi="Times New Roman"/>
                <w:color w:val="000000"/>
                <w:sz w:val="20"/>
                <w:szCs w:val="20"/>
                <w:lang w:eastAsia="ru-RU"/>
              </w:rPr>
              <w:t>75:06:080353:37</w:t>
            </w:r>
          </w:p>
        </w:tc>
        <w:tc>
          <w:tcPr>
            <w:tcW w:w="3544" w:type="dxa"/>
            <w:shd w:val="clear" w:color="000000" w:fill="FFFFFF"/>
            <w:vAlign w:val="center"/>
            <w:hideMark/>
          </w:tcPr>
          <w:p w14:paraId="637C4E22" w14:textId="77777777" w:rsidR="00276BA2" w:rsidRPr="00222E24" w:rsidRDefault="00276BA2" w:rsidP="00276BA2">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 xml:space="preserve">Производительность </w:t>
            </w:r>
          </w:p>
          <w:p w14:paraId="32CE4D36" w14:textId="77777777" w:rsidR="00276BA2" w:rsidRPr="00222E24" w:rsidRDefault="00276BA2" w:rsidP="00276BA2">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50 м3/ч</w:t>
            </w:r>
          </w:p>
          <w:p w14:paraId="20017D92" w14:textId="463C959D" w:rsidR="00FB3308" w:rsidRPr="00222E24" w:rsidRDefault="00276BA2" w:rsidP="00276BA2">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Количество аварий и засоров в расчете на протяженность канализационной сети в год</w:t>
            </w:r>
            <w:r w:rsidR="00894125" w:rsidRPr="00222E24">
              <w:rPr>
                <w:rFonts w:ascii="Times New Roman" w:eastAsia="Times New Roman" w:hAnsi="Times New Roman"/>
                <w:color w:val="000000"/>
                <w:sz w:val="20"/>
                <w:szCs w:val="20"/>
                <w:lang w:eastAsia="ru-RU"/>
              </w:rPr>
              <w:t xml:space="preserve"> </w:t>
            </w:r>
            <w:r w:rsidRPr="00222E24">
              <w:rPr>
                <w:rFonts w:ascii="Times New Roman" w:eastAsia="Times New Roman" w:hAnsi="Times New Roman"/>
                <w:color w:val="000000"/>
                <w:sz w:val="20"/>
                <w:szCs w:val="20"/>
                <w:lang w:eastAsia="ru-RU"/>
              </w:rPr>
              <w:t>-</w:t>
            </w:r>
            <w:r w:rsidR="00894125" w:rsidRPr="00222E24">
              <w:rPr>
                <w:rFonts w:ascii="Times New Roman" w:eastAsia="Times New Roman" w:hAnsi="Times New Roman"/>
                <w:color w:val="000000"/>
                <w:sz w:val="20"/>
                <w:szCs w:val="20"/>
                <w:lang w:eastAsia="ru-RU"/>
              </w:rPr>
              <w:t xml:space="preserve"> </w:t>
            </w:r>
            <w:r w:rsidRPr="00222E24">
              <w:rPr>
                <w:rFonts w:ascii="Times New Roman" w:eastAsia="Times New Roman" w:hAnsi="Times New Roman"/>
                <w:color w:val="000000"/>
                <w:sz w:val="20"/>
                <w:szCs w:val="20"/>
                <w:lang w:eastAsia="ru-RU"/>
              </w:rPr>
              <w:t>10 ед.</w:t>
            </w:r>
          </w:p>
        </w:tc>
        <w:tc>
          <w:tcPr>
            <w:tcW w:w="3180" w:type="dxa"/>
            <w:shd w:val="clear" w:color="000000" w:fill="FFFFFF"/>
            <w:vAlign w:val="center"/>
            <w:hideMark/>
          </w:tcPr>
          <w:p w14:paraId="54D4B25E" w14:textId="77777777" w:rsidR="00276BA2" w:rsidRPr="00222E24" w:rsidRDefault="00276BA2" w:rsidP="00276BA2">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 xml:space="preserve">Производительность </w:t>
            </w:r>
          </w:p>
          <w:p w14:paraId="7ECBB2C9" w14:textId="77777777" w:rsidR="00276BA2" w:rsidRPr="00222E24" w:rsidRDefault="00276BA2" w:rsidP="00276BA2">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130 м3/ч</w:t>
            </w:r>
          </w:p>
          <w:p w14:paraId="743B0109" w14:textId="285CAA5E" w:rsidR="00FB3308" w:rsidRPr="00222E24" w:rsidRDefault="00276BA2" w:rsidP="00894125">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Количество аварий и засоров в расчете на протяженность канализационной сети в год</w:t>
            </w:r>
            <w:r w:rsidR="00894125" w:rsidRPr="00222E24">
              <w:rPr>
                <w:rFonts w:ascii="Times New Roman" w:eastAsia="Times New Roman" w:hAnsi="Times New Roman"/>
                <w:color w:val="000000"/>
                <w:sz w:val="20"/>
                <w:szCs w:val="20"/>
                <w:lang w:eastAsia="ru-RU"/>
              </w:rPr>
              <w:t xml:space="preserve"> - </w:t>
            </w:r>
            <w:r w:rsidRPr="00222E24">
              <w:rPr>
                <w:rFonts w:ascii="Times New Roman" w:eastAsia="Times New Roman" w:hAnsi="Times New Roman"/>
                <w:color w:val="000000"/>
                <w:sz w:val="20"/>
                <w:szCs w:val="20"/>
                <w:lang w:eastAsia="ru-RU"/>
              </w:rPr>
              <w:t>6 ед.</w:t>
            </w:r>
          </w:p>
        </w:tc>
      </w:tr>
      <w:tr w:rsidR="00FB3308" w:rsidRPr="00222E24" w14:paraId="7034E894" w14:textId="77777777" w:rsidTr="006D0E0E">
        <w:trPr>
          <w:trHeight w:val="230"/>
        </w:trPr>
        <w:tc>
          <w:tcPr>
            <w:tcW w:w="14242" w:type="dxa"/>
            <w:gridSpan w:val="5"/>
            <w:vMerge w:val="restart"/>
            <w:shd w:val="clear" w:color="000000" w:fill="FFFFFF"/>
            <w:vAlign w:val="center"/>
            <w:hideMark/>
          </w:tcPr>
          <w:p w14:paraId="1DB97E74" w14:textId="77777777" w:rsidR="00FB3308" w:rsidRPr="00222E24" w:rsidRDefault="00FB3308" w:rsidP="00FB330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КНС "ФОК"</w:t>
            </w:r>
          </w:p>
        </w:tc>
      </w:tr>
      <w:tr w:rsidR="00FB3308" w:rsidRPr="00222E24" w14:paraId="6BF03116" w14:textId="77777777" w:rsidTr="006D0E0E">
        <w:trPr>
          <w:trHeight w:val="230"/>
        </w:trPr>
        <w:tc>
          <w:tcPr>
            <w:tcW w:w="14242" w:type="dxa"/>
            <w:gridSpan w:val="5"/>
            <w:vMerge/>
            <w:vAlign w:val="center"/>
            <w:hideMark/>
          </w:tcPr>
          <w:p w14:paraId="38CB57B3" w14:textId="77777777" w:rsidR="00FB3308" w:rsidRPr="00222E24" w:rsidRDefault="00FB3308" w:rsidP="00FB3308">
            <w:pPr>
              <w:spacing w:after="0" w:line="240" w:lineRule="auto"/>
              <w:rPr>
                <w:rFonts w:ascii="Times New Roman" w:eastAsia="Times New Roman" w:hAnsi="Times New Roman"/>
                <w:b/>
                <w:bCs/>
                <w:color w:val="000000"/>
                <w:sz w:val="20"/>
                <w:szCs w:val="20"/>
                <w:lang w:eastAsia="ru-RU"/>
              </w:rPr>
            </w:pPr>
          </w:p>
        </w:tc>
      </w:tr>
      <w:tr w:rsidR="00FB3308" w:rsidRPr="00222E24" w14:paraId="77F2F810" w14:textId="77777777" w:rsidTr="006D0E0E">
        <w:trPr>
          <w:trHeight w:val="1020"/>
        </w:trPr>
        <w:tc>
          <w:tcPr>
            <w:tcW w:w="540" w:type="dxa"/>
            <w:shd w:val="clear" w:color="000000" w:fill="FFFFFF"/>
            <w:vAlign w:val="center"/>
            <w:hideMark/>
          </w:tcPr>
          <w:p w14:paraId="789808A2" w14:textId="77777777" w:rsidR="00FB3308" w:rsidRPr="00222E24" w:rsidRDefault="00FB3308" w:rsidP="00FB330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2</w:t>
            </w:r>
          </w:p>
        </w:tc>
        <w:tc>
          <w:tcPr>
            <w:tcW w:w="3009" w:type="dxa"/>
            <w:shd w:val="clear" w:color="000000" w:fill="FFFFFF"/>
            <w:vAlign w:val="center"/>
            <w:hideMark/>
          </w:tcPr>
          <w:p w14:paraId="7B90216A" w14:textId="77777777" w:rsidR="00FB3308" w:rsidRPr="00222E24" w:rsidRDefault="00FB3308" w:rsidP="00FB330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Насос СМ 100-65-200 с электродвигателем</w:t>
            </w:r>
          </w:p>
        </w:tc>
        <w:tc>
          <w:tcPr>
            <w:tcW w:w="3969" w:type="dxa"/>
            <w:shd w:val="clear" w:color="000000" w:fill="FFFFFF"/>
            <w:vAlign w:val="center"/>
            <w:hideMark/>
          </w:tcPr>
          <w:p w14:paraId="635ED55E" w14:textId="66EE7005" w:rsidR="00FB3308" w:rsidRPr="00222E24" w:rsidRDefault="00FB3308" w:rsidP="00FB330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КНС ЛОВД (ФОК) на территории земельн</w:t>
            </w:r>
            <w:r w:rsidR="00E705C0" w:rsidRPr="00222E24">
              <w:rPr>
                <w:rFonts w:ascii="Times New Roman" w:eastAsia="Times New Roman" w:hAnsi="Times New Roman"/>
                <w:color w:val="000000"/>
                <w:sz w:val="20"/>
                <w:szCs w:val="20"/>
                <w:lang w:eastAsia="ru-RU"/>
              </w:rPr>
              <w:t xml:space="preserve">ого уч. с кадастровым номером: </w:t>
            </w:r>
            <w:r w:rsidR="00EB22D5" w:rsidRPr="00222E24">
              <w:rPr>
                <w:rFonts w:ascii="Times New Roman" w:eastAsia="Times New Roman" w:hAnsi="Times New Roman"/>
                <w:color w:val="000000"/>
                <w:sz w:val="20"/>
                <w:szCs w:val="20"/>
                <w:lang w:eastAsia="ru-RU"/>
              </w:rPr>
              <w:t>75:06:080354:47</w:t>
            </w:r>
          </w:p>
        </w:tc>
        <w:tc>
          <w:tcPr>
            <w:tcW w:w="3544" w:type="dxa"/>
            <w:shd w:val="clear" w:color="000000" w:fill="FFFFFF"/>
            <w:vAlign w:val="center"/>
            <w:hideMark/>
          </w:tcPr>
          <w:p w14:paraId="59E636ED" w14:textId="30F45747" w:rsidR="00276BA2" w:rsidRPr="00222E24" w:rsidRDefault="00894125" w:rsidP="00276BA2">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Напор 50 м. вод. с</w:t>
            </w:r>
            <w:r w:rsidR="00276BA2" w:rsidRPr="00222E24">
              <w:rPr>
                <w:rFonts w:ascii="Times New Roman" w:eastAsia="Times New Roman" w:hAnsi="Times New Roman"/>
                <w:color w:val="000000"/>
                <w:sz w:val="20"/>
                <w:szCs w:val="20"/>
                <w:lang w:eastAsia="ru-RU"/>
              </w:rPr>
              <w:t>т</w:t>
            </w:r>
            <w:r w:rsidRPr="00222E24">
              <w:rPr>
                <w:rFonts w:ascii="Times New Roman" w:eastAsia="Times New Roman" w:hAnsi="Times New Roman"/>
                <w:color w:val="000000"/>
                <w:sz w:val="20"/>
                <w:szCs w:val="20"/>
                <w:lang w:eastAsia="ru-RU"/>
              </w:rPr>
              <w:t>.</w:t>
            </w:r>
          </w:p>
          <w:p w14:paraId="482C6CB6" w14:textId="1AB3B1B6" w:rsidR="00FB3308" w:rsidRPr="00222E24" w:rsidRDefault="00276BA2" w:rsidP="00276BA2">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Количество аварий и засоров в расчете на протяженность канализационной сети в год-15 ед.</w:t>
            </w:r>
          </w:p>
        </w:tc>
        <w:tc>
          <w:tcPr>
            <w:tcW w:w="3180" w:type="dxa"/>
            <w:shd w:val="clear" w:color="000000" w:fill="FFFFFF"/>
            <w:vAlign w:val="center"/>
            <w:hideMark/>
          </w:tcPr>
          <w:p w14:paraId="383BF702" w14:textId="29D66CFA" w:rsidR="00276BA2" w:rsidRPr="00222E24" w:rsidRDefault="00894125" w:rsidP="00276BA2">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Напор 60 м. вод. с</w:t>
            </w:r>
            <w:r w:rsidR="00276BA2" w:rsidRPr="00222E24">
              <w:rPr>
                <w:rFonts w:ascii="Times New Roman" w:eastAsia="Times New Roman" w:hAnsi="Times New Roman"/>
                <w:color w:val="000000"/>
                <w:sz w:val="20"/>
                <w:szCs w:val="20"/>
                <w:lang w:eastAsia="ru-RU"/>
              </w:rPr>
              <w:t>т</w:t>
            </w:r>
            <w:r w:rsidRPr="00222E24">
              <w:rPr>
                <w:rFonts w:ascii="Times New Roman" w:eastAsia="Times New Roman" w:hAnsi="Times New Roman"/>
                <w:color w:val="000000"/>
                <w:sz w:val="20"/>
                <w:szCs w:val="20"/>
                <w:lang w:eastAsia="ru-RU"/>
              </w:rPr>
              <w:t>.</w:t>
            </w:r>
          </w:p>
          <w:p w14:paraId="6B535BBB" w14:textId="5D653E0F" w:rsidR="00FB3308" w:rsidRPr="00222E24" w:rsidRDefault="00276BA2" w:rsidP="00276BA2">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Количество аварий и засоров в расчете на протяженность канализационной сети в год-10 ед.</w:t>
            </w:r>
          </w:p>
        </w:tc>
      </w:tr>
      <w:tr w:rsidR="00FB3308" w:rsidRPr="00222E24" w14:paraId="4BB25EB9" w14:textId="77777777" w:rsidTr="006D0E0E">
        <w:trPr>
          <w:trHeight w:val="255"/>
        </w:trPr>
        <w:tc>
          <w:tcPr>
            <w:tcW w:w="14242" w:type="dxa"/>
            <w:gridSpan w:val="5"/>
            <w:shd w:val="clear" w:color="000000" w:fill="FFFFFF"/>
            <w:vAlign w:val="center"/>
            <w:hideMark/>
          </w:tcPr>
          <w:p w14:paraId="3F2363A4" w14:textId="77777777" w:rsidR="00FB3308" w:rsidRPr="00222E24" w:rsidRDefault="00FB3308" w:rsidP="00FB330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Сети водоотведения</w:t>
            </w:r>
          </w:p>
        </w:tc>
      </w:tr>
      <w:tr w:rsidR="00FB3308" w:rsidRPr="00222E24" w14:paraId="67469AD3" w14:textId="77777777" w:rsidTr="006D0E0E">
        <w:trPr>
          <w:trHeight w:val="1020"/>
        </w:trPr>
        <w:tc>
          <w:tcPr>
            <w:tcW w:w="540" w:type="dxa"/>
            <w:shd w:val="clear" w:color="000000" w:fill="FFFFFF"/>
            <w:vAlign w:val="center"/>
            <w:hideMark/>
          </w:tcPr>
          <w:p w14:paraId="14E8B860" w14:textId="77777777" w:rsidR="00FB3308" w:rsidRPr="00222E24" w:rsidRDefault="00FB3308" w:rsidP="00FB330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3</w:t>
            </w:r>
          </w:p>
        </w:tc>
        <w:tc>
          <w:tcPr>
            <w:tcW w:w="3009" w:type="dxa"/>
            <w:shd w:val="clear" w:color="000000" w:fill="FFFFFF"/>
            <w:vAlign w:val="center"/>
            <w:hideMark/>
          </w:tcPr>
          <w:p w14:paraId="3EF5F432" w14:textId="77777777" w:rsidR="00FB3308" w:rsidRPr="00222E24" w:rsidRDefault="00FB3308" w:rsidP="00FB330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Наружные сети канализации протяженностью 5703,0 м.</w:t>
            </w:r>
          </w:p>
        </w:tc>
        <w:tc>
          <w:tcPr>
            <w:tcW w:w="3969" w:type="dxa"/>
            <w:shd w:val="clear" w:color="000000" w:fill="FFFFFF"/>
            <w:vAlign w:val="center"/>
            <w:hideMark/>
          </w:tcPr>
          <w:p w14:paraId="7CA5FA47" w14:textId="3518C03A" w:rsidR="00FB3308" w:rsidRPr="00222E24" w:rsidRDefault="0079565D" w:rsidP="00FB330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Забайкальский край</w:t>
            </w:r>
            <w:r w:rsidR="00FB3308" w:rsidRPr="00222E24">
              <w:rPr>
                <w:rFonts w:ascii="Times New Roman" w:eastAsia="Times New Roman" w:hAnsi="Times New Roman"/>
                <w:color w:val="000000"/>
                <w:sz w:val="20"/>
                <w:szCs w:val="20"/>
                <w:lang w:eastAsia="ru-RU"/>
              </w:rPr>
              <w:t>, Забайкальский район, пгт. Забайкальск, ка</w:t>
            </w:r>
            <w:r w:rsidR="00EB22D5" w:rsidRPr="00222E24">
              <w:rPr>
                <w:rFonts w:ascii="Times New Roman" w:eastAsia="Times New Roman" w:hAnsi="Times New Roman"/>
                <w:color w:val="000000"/>
                <w:sz w:val="20"/>
                <w:szCs w:val="20"/>
                <w:lang w:eastAsia="ru-RU"/>
              </w:rPr>
              <w:t>дастровый номер</w:t>
            </w:r>
          </w:p>
        </w:tc>
        <w:tc>
          <w:tcPr>
            <w:tcW w:w="3544" w:type="dxa"/>
            <w:shd w:val="clear" w:color="000000" w:fill="FFFFFF"/>
            <w:vAlign w:val="center"/>
            <w:hideMark/>
          </w:tcPr>
          <w:p w14:paraId="067F6703" w14:textId="09D3603B" w:rsidR="00FB3308" w:rsidRPr="00222E24" w:rsidRDefault="00276BA2" w:rsidP="00FB330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Количество аварий и засоров в расчете на протяженность канализационной сети в год</w:t>
            </w:r>
            <w:r w:rsidR="00894125" w:rsidRPr="00222E24">
              <w:rPr>
                <w:rFonts w:ascii="Times New Roman" w:eastAsia="Times New Roman" w:hAnsi="Times New Roman"/>
                <w:color w:val="000000"/>
                <w:sz w:val="20"/>
                <w:szCs w:val="20"/>
                <w:lang w:eastAsia="ru-RU"/>
              </w:rPr>
              <w:t xml:space="preserve"> </w:t>
            </w:r>
            <w:r w:rsidRPr="00222E24">
              <w:rPr>
                <w:rFonts w:ascii="Times New Roman" w:eastAsia="Times New Roman" w:hAnsi="Times New Roman"/>
                <w:color w:val="000000"/>
                <w:sz w:val="20"/>
                <w:szCs w:val="20"/>
                <w:lang w:eastAsia="ru-RU"/>
              </w:rPr>
              <w:t>-</w:t>
            </w:r>
            <w:r w:rsidR="00894125" w:rsidRPr="00222E24">
              <w:rPr>
                <w:rFonts w:ascii="Times New Roman" w:eastAsia="Times New Roman" w:hAnsi="Times New Roman"/>
                <w:color w:val="000000"/>
                <w:sz w:val="20"/>
                <w:szCs w:val="20"/>
                <w:lang w:eastAsia="ru-RU"/>
              </w:rPr>
              <w:t xml:space="preserve"> </w:t>
            </w:r>
            <w:r w:rsidR="00167907" w:rsidRPr="00222E24">
              <w:rPr>
                <w:rFonts w:ascii="Times New Roman" w:eastAsia="Times New Roman" w:hAnsi="Times New Roman"/>
                <w:color w:val="000000"/>
                <w:sz w:val="20"/>
                <w:szCs w:val="20"/>
                <w:lang w:eastAsia="ru-RU"/>
              </w:rPr>
              <w:t>50</w:t>
            </w:r>
            <w:r w:rsidRPr="00222E24">
              <w:rPr>
                <w:rFonts w:ascii="Times New Roman" w:eastAsia="Times New Roman" w:hAnsi="Times New Roman"/>
                <w:color w:val="000000"/>
                <w:sz w:val="20"/>
                <w:szCs w:val="20"/>
                <w:lang w:eastAsia="ru-RU"/>
              </w:rPr>
              <w:t xml:space="preserve"> ед.</w:t>
            </w:r>
          </w:p>
        </w:tc>
        <w:tc>
          <w:tcPr>
            <w:tcW w:w="3180" w:type="dxa"/>
            <w:shd w:val="clear" w:color="000000" w:fill="FFFFFF"/>
            <w:vAlign w:val="center"/>
            <w:hideMark/>
          </w:tcPr>
          <w:p w14:paraId="609FA33F" w14:textId="40815208" w:rsidR="00FB3308" w:rsidRPr="00222E24" w:rsidRDefault="00276BA2" w:rsidP="00FB330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Количество аварий и засоров в расчете на протяженность канализационной сети в год (планируемое)</w:t>
            </w:r>
            <w:r w:rsidR="00894125" w:rsidRPr="00222E24">
              <w:rPr>
                <w:rFonts w:ascii="Times New Roman" w:eastAsia="Times New Roman" w:hAnsi="Times New Roman"/>
                <w:color w:val="000000"/>
                <w:sz w:val="20"/>
                <w:szCs w:val="20"/>
                <w:lang w:eastAsia="ru-RU"/>
              </w:rPr>
              <w:t xml:space="preserve"> </w:t>
            </w:r>
            <w:r w:rsidRPr="00222E24">
              <w:rPr>
                <w:rFonts w:ascii="Times New Roman" w:eastAsia="Times New Roman" w:hAnsi="Times New Roman"/>
                <w:color w:val="000000"/>
                <w:sz w:val="20"/>
                <w:szCs w:val="20"/>
                <w:lang w:eastAsia="ru-RU"/>
              </w:rPr>
              <w:t>-</w:t>
            </w:r>
            <w:r w:rsidR="00894125" w:rsidRPr="00222E24">
              <w:rPr>
                <w:rFonts w:ascii="Times New Roman" w:eastAsia="Times New Roman" w:hAnsi="Times New Roman"/>
                <w:color w:val="000000"/>
                <w:sz w:val="20"/>
                <w:szCs w:val="20"/>
                <w:lang w:eastAsia="ru-RU"/>
              </w:rPr>
              <w:t xml:space="preserve"> </w:t>
            </w:r>
            <w:r w:rsidR="002A1E20" w:rsidRPr="00222E24">
              <w:rPr>
                <w:rFonts w:ascii="Times New Roman" w:eastAsia="Times New Roman" w:hAnsi="Times New Roman"/>
                <w:color w:val="000000"/>
                <w:sz w:val="20"/>
                <w:szCs w:val="20"/>
                <w:lang w:eastAsia="ru-RU"/>
              </w:rPr>
              <w:t>39</w:t>
            </w:r>
            <w:r w:rsidRPr="00222E24">
              <w:rPr>
                <w:rFonts w:ascii="Times New Roman" w:eastAsia="Times New Roman" w:hAnsi="Times New Roman"/>
                <w:color w:val="000000"/>
                <w:sz w:val="20"/>
                <w:szCs w:val="20"/>
                <w:lang w:eastAsia="ru-RU"/>
              </w:rPr>
              <w:t xml:space="preserve"> ед.</w:t>
            </w:r>
          </w:p>
        </w:tc>
      </w:tr>
    </w:tbl>
    <w:p w14:paraId="5FF98F36" w14:textId="77777777" w:rsidR="00CB58DA" w:rsidRPr="00222E24" w:rsidRDefault="00CB58DA" w:rsidP="00FB3308">
      <w:pPr>
        <w:spacing w:after="0" w:line="240" w:lineRule="auto"/>
        <w:rPr>
          <w:rFonts w:ascii="Times New Roman" w:eastAsia="Times New Roman" w:hAnsi="Times New Roman"/>
          <w:sz w:val="28"/>
          <w:szCs w:val="28"/>
          <w:lang w:eastAsia="ru-RU"/>
        </w:rPr>
      </w:pPr>
    </w:p>
    <w:tbl>
      <w:tblPr>
        <w:tblW w:w="14287" w:type="dxa"/>
        <w:jc w:val="center"/>
        <w:tblLayout w:type="fixed"/>
        <w:tblLook w:val="0000" w:firstRow="0" w:lastRow="0" w:firstColumn="0" w:lastColumn="0" w:noHBand="0" w:noVBand="0"/>
      </w:tblPr>
      <w:tblGrid>
        <w:gridCol w:w="4854"/>
        <w:gridCol w:w="4560"/>
        <w:gridCol w:w="4873"/>
      </w:tblGrid>
      <w:tr w:rsidR="00CB58DA" w:rsidRPr="00222E24" w14:paraId="58B17B36" w14:textId="77777777" w:rsidTr="005923EB">
        <w:trPr>
          <w:trHeight w:val="95"/>
          <w:jc w:val="center"/>
        </w:trPr>
        <w:tc>
          <w:tcPr>
            <w:tcW w:w="4854" w:type="dxa"/>
            <w:shd w:val="clear" w:color="auto" w:fill="auto"/>
          </w:tcPr>
          <w:p w14:paraId="03F7F086" w14:textId="77777777" w:rsidR="00CB58DA" w:rsidRPr="00222E24" w:rsidRDefault="00CB58DA" w:rsidP="005923EB">
            <w:pPr>
              <w:widowControl w:val="0"/>
              <w:spacing w:after="0" w:line="240" w:lineRule="auto"/>
              <w:jc w:val="center"/>
              <w:rPr>
                <w:rFonts w:ascii="Times New Roman" w:eastAsia="Times New Roman" w:hAnsi="Times New Roman"/>
                <w:b/>
                <w:sz w:val="24"/>
                <w:szCs w:val="24"/>
                <w:lang w:eastAsia="ru-RU"/>
              </w:rPr>
            </w:pPr>
            <w:r w:rsidRPr="00222E24">
              <w:rPr>
                <w:rFonts w:ascii="Times New Roman" w:eastAsia="Times New Roman" w:hAnsi="Times New Roman"/>
                <w:b/>
                <w:sz w:val="24"/>
                <w:szCs w:val="24"/>
                <w:lang w:eastAsia="ru-RU"/>
              </w:rPr>
              <w:t>Концедент:</w:t>
            </w:r>
          </w:p>
          <w:p w14:paraId="59D2F95A" w14:textId="784D45B1" w:rsidR="00CB58DA" w:rsidRPr="00222E24" w:rsidRDefault="00CB58DA" w:rsidP="005923EB">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 xml:space="preserve">Глава </w:t>
            </w:r>
            <w:r w:rsidR="00810FC1" w:rsidRPr="00222E24">
              <w:rPr>
                <w:rFonts w:ascii="Times New Roman" w:hAnsi="Times New Roman" w:cs="Times New Roman"/>
                <w:sz w:val="24"/>
                <w:szCs w:val="24"/>
              </w:rPr>
              <w:t>Забайкальского муниципального округа</w:t>
            </w:r>
          </w:p>
          <w:p w14:paraId="0DB4E623" w14:textId="4808D5E7" w:rsidR="00CB58DA" w:rsidRPr="00222E24" w:rsidRDefault="00CB58DA" w:rsidP="00810FC1">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 xml:space="preserve">___________________А.В. </w:t>
            </w:r>
            <w:r w:rsidR="00810FC1" w:rsidRPr="00222E24">
              <w:rPr>
                <w:rFonts w:ascii="Times New Roman" w:hAnsi="Times New Roman" w:cs="Times New Roman"/>
                <w:sz w:val="24"/>
                <w:szCs w:val="24"/>
              </w:rPr>
              <w:t>Мочалов</w:t>
            </w:r>
          </w:p>
        </w:tc>
        <w:tc>
          <w:tcPr>
            <w:tcW w:w="4560" w:type="dxa"/>
          </w:tcPr>
          <w:p w14:paraId="6FED8A87" w14:textId="77777777" w:rsidR="00CB58DA" w:rsidRPr="00222E24" w:rsidRDefault="00CB58DA" w:rsidP="005923EB">
            <w:pPr>
              <w:widowControl w:val="0"/>
              <w:spacing w:after="0" w:line="240" w:lineRule="auto"/>
              <w:jc w:val="center"/>
              <w:rPr>
                <w:rFonts w:ascii="Times New Roman" w:eastAsia="Times New Roman" w:hAnsi="Times New Roman"/>
                <w:b/>
                <w:sz w:val="24"/>
                <w:szCs w:val="24"/>
                <w:lang w:eastAsia="ru-RU"/>
              </w:rPr>
            </w:pPr>
            <w:r w:rsidRPr="00222E24">
              <w:rPr>
                <w:rFonts w:ascii="Times New Roman" w:eastAsia="Times New Roman" w:hAnsi="Times New Roman"/>
                <w:b/>
                <w:sz w:val="24"/>
                <w:szCs w:val="24"/>
                <w:lang w:eastAsia="ru-RU"/>
              </w:rPr>
              <w:t>Концессионер:</w:t>
            </w:r>
          </w:p>
          <w:p w14:paraId="06E857A1" w14:textId="77777777" w:rsidR="00CB58DA" w:rsidRPr="00222E24" w:rsidRDefault="00CB58DA" w:rsidP="005923EB">
            <w:pPr>
              <w:tabs>
                <w:tab w:val="left" w:pos="1080"/>
              </w:tabs>
              <w:spacing w:after="0" w:line="240" w:lineRule="auto"/>
              <w:jc w:val="center"/>
              <w:rPr>
                <w:rFonts w:ascii="Times New Roman" w:hAnsi="Times New Roman"/>
                <w:sz w:val="24"/>
                <w:szCs w:val="24"/>
              </w:rPr>
            </w:pPr>
            <w:r w:rsidRPr="00222E24">
              <w:rPr>
                <w:rFonts w:ascii="Times New Roman" w:hAnsi="Times New Roman"/>
                <w:sz w:val="24"/>
                <w:szCs w:val="24"/>
              </w:rPr>
              <w:t>Генеральный директор</w:t>
            </w:r>
          </w:p>
          <w:p w14:paraId="1A767543" w14:textId="77777777" w:rsidR="00CB58DA" w:rsidRPr="00222E24" w:rsidRDefault="00CB58DA" w:rsidP="005923EB">
            <w:pPr>
              <w:tabs>
                <w:tab w:val="left" w:pos="1080"/>
              </w:tabs>
              <w:spacing w:after="0" w:line="240" w:lineRule="auto"/>
              <w:jc w:val="center"/>
              <w:rPr>
                <w:rFonts w:ascii="Times New Roman" w:hAnsi="Times New Roman"/>
                <w:sz w:val="24"/>
                <w:szCs w:val="24"/>
              </w:rPr>
            </w:pPr>
          </w:p>
          <w:p w14:paraId="4D7D408A" w14:textId="77777777" w:rsidR="00CB58DA" w:rsidRPr="00222E24" w:rsidRDefault="00CB58DA" w:rsidP="005923EB">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___________________А.А. Голиков</w:t>
            </w:r>
          </w:p>
        </w:tc>
        <w:tc>
          <w:tcPr>
            <w:tcW w:w="4873" w:type="dxa"/>
            <w:shd w:val="clear" w:color="auto" w:fill="auto"/>
          </w:tcPr>
          <w:p w14:paraId="5921C69F" w14:textId="77777777" w:rsidR="00CB58DA" w:rsidRPr="00222E24" w:rsidRDefault="00CB58DA" w:rsidP="005923EB">
            <w:pPr>
              <w:widowControl w:val="0"/>
              <w:spacing w:after="0" w:line="240" w:lineRule="auto"/>
              <w:jc w:val="center"/>
              <w:rPr>
                <w:rFonts w:ascii="Times New Roman" w:eastAsia="Times New Roman" w:hAnsi="Times New Roman"/>
                <w:b/>
                <w:bCs/>
                <w:sz w:val="24"/>
                <w:szCs w:val="24"/>
                <w:lang w:eastAsia="ru-RU"/>
              </w:rPr>
            </w:pPr>
            <w:r w:rsidRPr="00222E24">
              <w:rPr>
                <w:rFonts w:ascii="Times New Roman" w:eastAsia="Times New Roman" w:hAnsi="Times New Roman"/>
                <w:b/>
                <w:bCs/>
                <w:sz w:val="24"/>
                <w:szCs w:val="24"/>
                <w:lang w:eastAsia="ru-RU"/>
              </w:rPr>
              <w:t>Субъект РФ:</w:t>
            </w:r>
          </w:p>
          <w:p w14:paraId="7FCDAF74" w14:textId="77777777" w:rsidR="00CB58DA" w:rsidRPr="00222E24" w:rsidRDefault="00CB58DA" w:rsidP="005923EB">
            <w:pPr>
              <w:spacing w:after="0" w:line="240" w:lineRule="auto"/>
              <w:jc w:val="center"/>
              <w:rPr>
                <w:rFonts w:ascii="Times New Roman" w:hAnsi="Times New Roman"/>
                <w:sz w:val="24"/>
                <w:szCs w:val="24"/>
              </w:rPr>
            </w:pPr>
            <w:r w:rsidRPr="00222E24">
              <w:rPr>
                <w:rFonts w:ascii="Times New Roman" w:hAnsi="Times New Roman"/>
                <w:sz w:val="24"/>
                <w:szCs w:val="24"/>
              </w:rPr>
              <w:t>Губернатор</w:t>
            </w:r>
          </w:p>
          <w:p w14:paraId="10D0F259" w14:textId="77777777" w:rsidR="00CB58DA" w:rsidRPr="00222E24" w:rsidRDefault="00CB58DA" w:rsidP="005923EB">
            <w:pPr>
              <w:spacing w:after="0" w:line="240" w:lineRule="auto"/>
              <w:jc w:val="center"/>
              <w:rPr>
                <w:rFonts w:ascii="Times New Roman" w:hAnsi="Times New Roman"/>
                <w:sz w:val="24"/>
                <w:szCs w:val="24"/>
              </w:rPr>
            </w:pPr>
          </w:p>
          <w:p w14:paraId="3AEE07E4" w14:textId="77777777" w:rsidR="00CB58DA" w:rsidRPr="00222E24" w:rsidRDefault="00CB58DA" w:rsidP="005923EB">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___________________А.М. Осипов</w:t>
            </w:r>
          </w:p>
        </w:tc>
      </w:tr>
    </w:tbl>
    <w:p w14:paraId="3B72BAA5" w14:textId="77777777" w:rsidR="00CB58DA" w:rsidRPr="00222E24" w:rsidRDefault="00CB58DA" w:rsidP="000F4EDC">
      <w:pPr>
        <w:spacing w:after="0" w:line="240" w:lineRule="auto"/>
        <w:rPr>
          <w:rFonts w:ascii="Times New Roman" w:eastAsia="Times New Roman" w:hAnsi="Times New Roman"/>
          <w:sz w:val="20"/>
          <w:szCs w:val="20"/>
          <w:lang w:eastAsia="ru-RU"/>
        </w:rPr>
      </w:pPr>
    </w:p>
    <w:p w14:paraId="3B6F10BA" w14:textId="77777777" w:rsidR="00CB58DA" w:rsidRPr="00222E24" w:rsidRDefault="00CB58DA" w:rsidP="001A0790">
      <w:pPr>
        <w:spacing w:after="0" w:line="240" w:lineRule="auto"/>
        <w:jc w:val="right"/>
        <w:rPr>
          <w:rFonts w:ascii="Times New Roman" w:eastAsia="Times New Roman" w:hAnsi="Times New Roman"/>
          <w:sz w:val="20"/>
          <w:szCs w:val="20"/>
          <w:lang w:eastAsia="ru-RU"/>
        </w:rPr>
      </w:pPr>
    </w:p>
    <w:p w14:paraId="1602D46A" w14:textId="77777777" w:rsidR="00810FC1" w:rsidRPr="00222E24" w:rsidRDefault="00810FC1" w:rsidP="001A0790">
      <w:pPr>
        <w:spacing w:after="0" w:line="240" w:lineRule="auto"/>
        <w:jc w:val="right"/>
        <w:rPr>
          <w:rFonts w:ascii="Times New Roman" w:eastAsia="Times New Roman" w:hAnsi="Times New Roman"/>
          <w:sz w:val="20"/>
          <w:szCs w:val="20"/>
          <w:lang w:eastAsia="ru-RU"/>
        </w:rPr>
      </w:pPr>
    </w:p>
    <w:p w14:paraId="349622BF" w14:textId="77777777" w:rsidR="001A0790" w:rsidRPr="00222E24" w:rsidRDefault="001A0790" w:rsidP="001A0790">
      <w:pPr>
        <w:spacing w:after="0" w:line="240" w:lineRule="auto"/>
        <w:jc w:val="right"/>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lastRenderedPageBreak/>
        <w:t>Приложение № 3</w:t>
      </w:r>
    </w:p>
    <w:p w14:paraId="68C90FAB" w14:textId="77777777" w:rsidR="00810FC1" w:rsidRPr="00222E24" w:rsidRDefault="000241B9" w:rsidP="00810FC1">
      <w:pPr>
        <w:spacing w:after="0" w:line="240" w:lineRule="auto"/>
        <w:jc w:val="right"/>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 xml:space="preserve">к Концессионному соглашению в отношении муниципальных объектов коммунальной </w:t>
      </w:r>
    </w:p>
    <w:p w14:paraId="2231B71C" w14:textId="474366D8" w:rsidR="000241B9" w:rsidRPr="00222E24" w:rsidRDefault="000241B9" w:rsidP="00810FC1">
      <w:pPr>
        <w:spacing w:after="0" w:line="240" w:lineRule="auto"/>
        <w:jc w:val="right"/>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 xml:space="preserve">инфраструктуры, предназначенных для </w:t>
      </w:r>
      <w:r w:rsidR="004D6355" w:rsidRPr="00222E24">
        <w:rPr>
          <w:rFonts w:ascii="Times New Roman" w:eastAsia="Times New Roman" w:hAnsi="Times New Roman"/>
          <w:sz w:val="20"/>
          <w:szCs w:val="20"/>
          <w:lang w:eastAsia="ru-RU"/>
        </w:rPr>
        <w:t>водоотведения потребителей</w:t>
      </w:r>
      <w:r w:rsidRPr="00222E24">
        <w:rPr>
          <w:rFonts w:ascii="Times New Roman" w:eastAsia="Times New Roman" w:hAnsi="Times New Roman"/>
          <w:sz w:val="20"/>
          <w:szCs w:val="20"/>
          <w:lang w:eastAsia="ru-RU"/>
        </w:rPr>
        <w:t xml:space="preserve"> </w:t>
      </w:r>
      <w:r w:rsidR="00810FC1" w:rsidRPr="00222E24">
        <w:rPr>
          <w:rFonts w:ascii="Times New Roman" w:eastAsia="Times New Roman" w:hAnsi="Times New Roman"/>
          <w:sz w:val="20"/>
          <w:szCs w:val="20"/>
          <w:lang w:eastAsia="ru-RU"/>
        </w:rPr>
        <w:t>пгт Забайкальск</w:t>
      </w:r>
    </w:p>
    <w:p w14:paraId="2DA2EC9B" w14:textId="09B5EF50" w:rsidR="00555EDC" w:rsidRPr="00222E24" w:rsidRDefault="00555EDC" w:rsidP="000241B9">
      <w:pPr>
        <w:spacing w:after="0" w:line="240" w:lineRule="auto"/>
        <w:jc w:val="right"/>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о</w:t>
      </w:r>
      <w:r w:rsidR="00810FC1" w:rsidRPr="00222E24">
        <w:rPr>
          <w:rFonts w:ascii="Times New Roman" w:eastAsia="Times New Roman" w:hAnsi="Times New Roman"/>
          <w:sz w:val="20"/>
          <w:szCs w:val="20"/>
          <w:lang w:eastAsia="ru-RU"/>
        </w:rPr>
        <w:t>т «___</w:t>
      </w:r>
      <w:r w:rsidR="004D6355" w:rsidRPr="00222E24">
        <w:rPr>
          <w:rFonts w:ascii="Times New Roman" w:eastAsia="Times New Roman" w:hAnsi="Times New Roman"/>
          <w:sz w:val="20"/>
          <w:szCs w:val="20"/>
          <w:lang w:eastAsia="ru-RU"/>
        </w:rPr>
        <w:t>_» _</w:t>
      </w:r>
      <w:r w:rsidR="00810FC1" w:rsidRPr="00222E24">
        <w:rPr>
          <w:rFonts w:ascii="Times New Roman" w:eastAsia="Times New Roman" w:hAnsi="Times New Roman"/>
          <w:sz w:val="20"/>
          <w:szCs w:val="20"/>
          <w:lang w:eastAsia="ru-RU"/>
        </w:rPr>
        <w:t>_________2025</w:t>
      </w:r>
      <w:r w:rsidRPr="00222E24">
        <w:rPr>
          <w:rFonts w:ascii="Times New Roman" w:eastAsia="Times New Roman" w:hAnsi="Times New Roman"/>
          <w:sz w:val="20"/>
          <w:szCs w:val="20"/>
          <w:lang w:eastAsia="ru-RU"/>
        </w:rPr>
        <w:t xml:space="preserve"> г. </w:t>
      </w:r>
      <w:r w:rsidR="004D6355" w:rsidRPr="00222E24">
        <w:rPr>
          <w:rFonts w:ascii="Times New Roman" w:eastAsia="Times New Roman" w:hAnsi="Times New Roman"/>
          <w:sz w:val="20"/>
          <w:szCs w:val="20"/>
          <w:lang w:eastAsia="ru-RU"/>
        </w:rPr>
        <w:t>№ _</w:t>
      </w:r>
      <w:r w:rsidRPr="00222E24">
        <w:rPr>
          <w:rFonts w:ascii="Times New Roman" w:eastAsia="Times New Roman" w:hAnsi="Times New Roman"/>
          <w:sz w:val="20"/>
          <w:szCs w:val="20"/>
          <w:lang w:eastAsia="ru-RU"/>
        </w:rPr>
        <w:t>__</w:t>
      </w:r>
    </w:p>
    <w:p w14:paraId="5D0F4A2F" w14:textId="324623EF" w:rsidR="00406650" w:rsidRPr="00222E24" w:rsidRDefault="00406650" w:rsidP="00D87D1A">
      <w:pPr>
        <w:spacing w:after="0" w:line="240" w:lineRule="auto"/>
        <w:jc w:val="right"/>
        <w:rPr>
          <w:rFonts w:ascii="Times New Roman" w:eastAsia="Times New Roman" w:hAnsi="Times New Roman"/>
          <w:sz w:val="20"/>
          <w:szCs w:val="20"/>
          <w:lang w:eastAsia="ru-RU"/>
        </w:rPr>
      </w:pPr>
    </w:p>
    <w:p w14:paraId="2E9DE69C" w14:textId="77777777" w:rsidR="00F877B7" w:rsidRPr="00222E24" w:rsidRDefault="00F877B7" w:rsidP="00F877B7">
      <w:pPr>
        <w:spacing w:after="0" w:line="240" w:lineRule="auto"/>
        <w:jc w:val="center"/>
        <w:rPr>
          <w:rFonts w:ascii="Times New Roman" w:eastAsia="Times New Roman" w:hAnsi="Times New Roman"/>
          <w:sz w:val="24"/>
          <w:szCs w:val="24"/>
          <w:lang w:eastAsia="ru-RU"/>
        </w:rPr>
      </w:pPr>
      <w:r w:rsidRPr="00222E24">
        <w:rPr>
          <w:rFonts w:ascii="Times New Roman" w:eastAsia="Times New Roman" w:hAnsi="Times New Roman"/>
          <w:sz w:val="24"/>
          <w:szCs w:val="24"/>
          <w:lang w:eastAsia="ru-RU"/>
        </w:rPr>
        <w:t xml:space="preserve">Долгосрочные параметры регулирования и плановые показатели надёжности </w:t>
      </w:r>
    </w:p>
    <w:p w14:paraId="165FF120" w14:textId="5F8D9772" w:rsidR="00C35A31" w:rsidRPr="00222E24" w:rsidRDefault="00F877B7" w:rsidP="00D87D1A">
      <w:pPr>
        <w:spacing w:after="0" w:line="240" w:lineRule="auto"/>
        <w:jc w:val="center"/>
        <w:rPr>
          <w:rFonts w:ascii="Times New Roman" w:eastAsia="Times New Roman" w:hAnsi="Times New Roman"/>
          <w:sz w:val="24"/>
          <w:szCs w:val="24"/>
          <w:lang w:eastAsia="ru-RU"/>
        </w:rPr>
      </w:pPr>
      <w:r w:rsidRPr="00222E24">
        <w:rPr>
          <w:rFonts w:ascii="Times New Roman" w:eastAsia="Times New Roman" w:hAnsi="Times New Roman"/>
          <w:sz w:val="24"/>
          <w:szCs w:val="24"/>
          <w:lang w:eastAsia="ru-RU"/>
        </w:rPr>
        <w:t>и эффективности деятельности Концессионера</w:t>
      </w:r>
      <w:r w:rsidR="008E7841" w:rsidRPr="00222E24">
        <w:rPr>
          <w:rFonts w:ascii="Times New Roman" w:eastAsia="Times New Roman" w:hAnsi="Times New Roman"/>
          <w:sz w:val="24"/>
          <w:szCs w:val="24"/>
          <w:lang w:eastAsia="ru-RU"/>
        </w:rPr>
        <w:t xml:space="preserve"> в сфере </w:t>
      </w:r>
      <w:r w:rsidR="005A116B" w:rsidRPr="00222E24">
        <w:rPr>
          <w:rFonts w:ascii="Times New Roman" w:eastAsia="Times New Roman" w:hAnsi="Times New Roman"/>
          <w:sz w:val="24"/>
          <w:szCs w:val="24"/>
          <w:lang w:eastAsia="ru-RU"/>
        </w:rPr>
        <w:t>водоотведения</w:t>
      </w:r>
    </w:p>
    <w:p w14:paraId="16AA32FA" w14:textId="09811C74" w:rsidR="008E7841" w:rsidRPr="00222E24" w:rsidRDefault="007419EB" w:rsidP="007419EB">
      <w:pPr>
        <w:spacing w:after="0" w:line="240" w:lineRule="auto"/>
        <w:jc w:val="right"/>
        <w:rPr>
          <w:rFonts w:ascii="Times New Roman" w:eastAsia="Times New Roman" w:hAnsi="Times New Roman"/>
          <w:sz w:val="24"/>
          <w:szCs w:val="24"/>
          <w:lang w:eastAsia="ru-RU"/>
        </w:rPr>
      </w:pPr>
      <w:r w:rsidRPr="00222E24">
        <w:rPr>
          <w:rFonts w:ascii="Times New Roman" w:eastAsia="Times New Roman" w:hAnsi="Times New Roman"/>
          <w:sz w:val="24"/>
          <w:szCs w:val="24"/>
          <w:lang w:eastAsia="ru-RU"/>
        </w:rPr>
        <w:t>Таблица 1</w:t>
      </w:r>
    </w:p>
    <w:p w14:paraId="0D59C719" w14:textId="355C1D27" w:rsidR="00EA2EC5" w:rsidRPr="00222E24" w:rsidRDefault="00EA2EC5" w:rsidP="00EA2EC5">
      <w:pPr>
        <w:spacing w:after="0" w:line="240" w:lineRule="auto"/>
        <w:jc w:val="center"/>
        <w:rPr>
          <w:rFonts w:ascii="Times New Roman" w:eastAsia="Times New Roman" w:hAnsi="Times New Roman"/>
          <w:sz w:val="24"/>
          <w:szCs w:val="24"/>
          <w:lang w:eastAsia="ru-RU"/>
        </w:rPr>
      </w:pPr>
      <w:r w:rsidRPr="00222E24">
        <w:rPr>
          <w:rFonts w:ascii="Times New Roman" w:eastAsia="Times New Roman" w:hAnsi="Times New Roman"/>
          <w:color w:val="000000"/>
          <w:lang w:eastAsia="ru-RU"/>
        </w:rPr>
        <w:t xml:space="preserve">Таблица 1 – Долгосрочные параметры регулирования по виду деятельности «Водоотведение» *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8"/>
        <w:gridCol w:w="3038"/>
        <w:gridCol w:w="3594"/>
        <w:gridCol w:w="3593"/>
        <w:gridCol w:w="3593"/>
      </w:tblGrid>
      <w:tr w:rsidR="00EA2EC5" w:rsidRPr="00222E24" w14:paraId="3DA6A916" w14:textId="77777777" w:rsidTr="00DD1F7B">
        <w:trPr>
          <w:trHeight w:val="464"/>
        </w:trPr>
        <w:tc>
          <w:tcPr>
            <w:tcW w:w="327" w:type="pct"/>
            <w:vMerge w:val="restart"/>
            <w:vAlign w:val="center"/>
          </w:tcPr>
          <w:p w14:paraId="4837D3D0" w14:textId="77777777" w:rsidR="00EA2EC5" w:rsidRPr="00222E24" w:rsidRDefault="00EA2EC5" w:rsidP="00DD1F7B">
            <w:pPr>
              <w:jc w:val="center"/>
              <w:rPr>
                <w:rFonts w:ascii="Times New Roman" w:eastAsia="Times New Roman" w:hAnsi="Times New Roman"/>
                <w:b/>
                <w:color w:val="000000"/>
                <w:sz w:val="20"/>
                <w:szCs w:val="20"/>
                <w:lang w:eastAsia="ru-RU"/>
              </w:rPr>
            </w:pPr>
            <w:r w:rsidRPr="00222E24">
              <w:rPr>
                <w:rFonts w:ascii="Times New Roman" w:eastAsia="Times New Roman" w:hAnsi="Times New Roman"/>
                <w:b/>
                <w:color w:val="000000"/>
                <w:sz w:val="20"/>
                <w:szCs w:val="20"/>
                <w:lang w:eastAsia="ru-RU"/>
              </w:rPr>
              <w:t>№ п/п</w:t>
            </w:r>
          </w:p>
        </w:tc>
        <w:tc>
          <w:tcPr>
            <w:tcW w:w="1027" w:type="pct"/>
            <w:vMerge w:val="restart"/>
            <w:vAlign w:val="center"/>
          </w:tcPr>
          <w:p w14:paraId="20C5A237" w14:textId="77777777" w:rsidR="00EA2EC5" w:rsidRPr="00222E24" w:rsidRDefault="00EA2EC5" w:rsidP="00DD1F7B">
            <w:pPr>
              <w:jc w:val="center"/>
              <w:rPr>
                <w:rFonts w:ascii="Times New Roman" w:eastAsia="Times New Roman" w:hAnsi="Times New Roman"/>
                <w:b/>
                <w:color w:val="000000"/>
                <w:sz w:val="20"/>
                <w:szCs w:val="20"/>
                <w:lang w:eastAsia="ru-RU"/>
              </w:rPr>
            </w:pPr>
            <w:r w:rsidRPr="00222E24">
              <w:rPr>
                <w:rFonts w:ascii="Times New Roman" w:eastAsia="Times New Roman" w:hAnsi="Times New Roman"/>
                <w:b/>
                <w:color w:val="000000"/>
                <w:sz w:val="20"/>
                <w:szCs w:val="20"/>
                <w:lang w:eastAsia="ru-RU"/>
              </w:rPr>
              <w:t>Год действия</w:t>
            </w:r>
          </w:p>
          <w:p w14:paraId="58ECCEAD" w14:textId="77777777" w:rsidR="00EA2EC5" w:rsidRPr="00222E24" w:rsidRDefault="00EA2EC5" w:rsidP="00DD1F7B">
            <w:pPr>
              <w:jc w:val="center"/>
              <w:rPr>
                <w:rFonts w:ascii="Times New Roman" w:eastAsia="Times New Roman" w:hAnsi="Times New Roman"/>
                <w:b/>
                <w:color w:val="000000"/>
                <w:sz w:val="20"/>
                <w:szCs w:val="20"/>
                <w:lang w:eastAsia="ru-RU"/>
              </w:rPr>
            </w:pPr>
            <w:r w:rsidRPr="00222E24">
              <w:rPr>
                <w:rFonts w:ascii="Times New Roman" w:eastAsia="Times New Roman" w:hAnsi="Times New Roman"/>
                <w:b/>
                <w:color w:val="000000"/>
                <w:sz w:val="20"/>
                <w:szCs w:val="20"/>
                <w:lang w:eastAsia="ru-RU"/>
              </w:rPr>
              <w:t>Концессионного соглашения</w:t>
            </w:r>
          </w:p>
        </w:tc>
        <w:tc>
          <w:tcPr>
            <w:tcW w:w="1215" w:type="pct"/>
            <w:vMerge w:val="restart"/>
            <w:vAlign w:val="center"/>
          </w:tcPr>
          <w:p w14:paraId="0FC1B39E" w14:textId="77777777" w:rsidR="00EA2EC5" w:rsidRPr="00222E24" w:rsidRDefault="00EA2EC5" w:rsidP="00DD1F7B">
            <w:pPr>
              <w:jc w:val="center"/>
              <w:rPr>
                <w:rFonts w:ascii="Times New Roman" w:eastAsia="Times New Roman" w:hAnsi="Times New Roman"/>
                <w:b/>
                <w:color w:val="000000"/>
                <w:sz w:val="20"/>
                <w:szCs w:val="20"/>
                <w:lang w:eastAsia="ru-RU"/>
              </w:rPr>
            </w:pPr>
            <w:r w:rsidRPr="00222E24">
              <w:rPr>
                <w:rFonts w:ascii="Times New Roman" w:eastAsia="Times New Roman" w:hAnsi="Times New Roman"/>
                <w:b/>
                <w:color w:val="000000"/>
                <w:sz w:val="20"/>
                <w:szCs w:val="20"/>
                <w:lang w:eastAsia="ru-RU"/>
              </w:rPr>
              <w:t xml:space="preserve">Базовый уровень операционных расходов в ценах 2024 года, </w:t>
            </w:r>
            <w:r w:rsidRPr="00222E24">
              <w:rPr>
                <w:rFonts w:ascii="Times New Roman" w:eastAsia="Times New Roman" w:hAnsi="Times New Roman"/>
                <w:color w:val="000000"/>
                <w:sz w:val="20"/>
                <w:szCs w:val="20"/>
                <w:lang w:eastAsia="ru-RU"/>
              </w:rPr>
              <w:t xml:space="preserve">без учета индекса потребительских цен и индекса изменения количества активов (тыс. руб., с НДС) </w:t>
            </w:r>
          </w:p>
        </w:tc>
        <w:tc>
          <w:tcPr>
            <w:tcW w:w="1215" w:type="pct"/>
            <w:vMerge w:val="restart"/>
            <w:vAlign w:val="center"/>
          </w:tcPr>
          <w:p w14:paraId="1514760A" w14:textId="77777777" w:rsidR="00EA2EC5" w:rsidRPr="00222E24" w:rsidRDefault="00EA2EC5" w:rsidP="00DD1F7B">
            <w:pPr>
              <w:jc w:val="center"/>
              <w:rPr>
                <w:rFonts w:ascii="Times New Roman" w:eastAsia="Times New Roman" w:hAnsi="Times New Roman"/>
                <w:b/>
                <w:color w:val="000000"/>
                <w:sz w:val="20"/>
                <w:szCs w:val="20"/>
                <w:lang w:eastAsia="ru-RU"/>
              </w:rPr>
            </w:pPr>
            <w:r w:rsidRPr="00222E24">
              <w:rPr>
                <w:rFonts w:ascii="Times New Roman" w:eastAsia="Times New Roman" w:hAnsi="Times New Roman"/>
                <w:b/>
                <w:color w:val="000000"/>
                <w:sz w:val="20"/>
                <w:szCs w:val="20"/>
                <w:lang w:eastAsia="ru-RU"/>
              </w:rPr>
              <w:t>Индекс эффективности операционных расходов, %</w:t>
            </w:r>
          </w:p>
        </w:tc>
        <w:tc>
          <w:tcPr>
            <w:tcW w:w="1215" w:type="pct"/>
            <w:vMerge w:val="restart"/>
            <w:vAlign w:val="center"/>
          </w:tcPr>
          <w:p w14:paraId="4D01159B" w14:textId="77777777" w:rsidR="00EA2EC5" w:rsidRPr="00222E24" w:rsidRDefault="00EA2EC5" w:rsidP="00DD1F7B">
            <w:pPr>
              <w:jc w:val="center"/>
              <w:rPr>
                <w:rFonts w:ascii="Times New Roman" w:eastAsia="Times New Roman" w:hAnsi="Times New Roman"/>
                <w:b/>
                <w:color w:val="000000"/>
                <w:sz w:val="20"/>
                <w:szCs w:val="20"/>
                <w:lang w:eastAsia="ru-RU"/>
              </w:rPr>
            </w:pPr>
            <w:r w:rsidRPr="00222E24">
              <w:rPr>
                <w:rFonts w:ascii="Times New Roman" w:eastAsia="Times New Roman" w:hAnsi="Times New Roman"/>
                <w:b/>
                <w:color w:val="000000"/>
                <w:sz w:val="20"/>
                <w:szCs w:val="20"/>
                <w:lang w:eastAsia="ru-RU"/>
              </w:rPr>
              <w:t>Нормативный уровень прибыли, %</w:t>
            </w:r>
          </w:p>
        </w:tc>
      </w:tr>
      <w:tr w:rsidR="00EA2EC5" w:rsidRPr="00222E24" w14:paraId="20FAC017" w14:textId="77777777" w:rsidTr="00C453BB">
        <w:trPr>
          <w:trHeight w:val="194"/>
        </w:trPr>
        <w:tc>
          <w:tcPr>
            <w:tcW w:w="327" w:type="pct"/>
            <w:vAlign w:val="center"/>
          </w:tcPr>
          <w:p w14:paraId="3DB1794C" w14:textId="77777777" w:rsidR="00EA2EC5" w:rsidRPr="00222E24" w:rsidRDefault="00EA2EC5" w:rsidP="00DD1F7B">
            <w:pPr>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1.</w:t>
            </w:r>
          </w:p>
        </w:tc>
        <w:tc>
          <w:tcPr>
            <w:tcW w:w="1027" w:type="pct"/>
            <w:vAlign w:val="center"/>
          </w:tcPr>
          <w:p w14:paraId="5C873D50" w14:textId="77777777" w:rsidR="00EA2EC5" w:rsidRPr="00222E24" w:rsidRDefault="00EA2EC5" w:rsidP="00DD1F7B">
            <w:pPr>
              <w:jc w:val="center"/>
              <w:rPr>
                <w:rFonts w:ascii="Times New Roman" w:hAnsi="Times New Roman"/>
                <w:sz w:val="20"/>
                <w:szCs w:val="20"/>
              </w:rPr>
            </w:pPr>
            <w:r w:rsidRPr="00222E24">
              <w:rPr>
                <w:rFonts w:ascii="Times New Roman" w:hAnsi="Times New Roman"/>
                <w:sz w:val="20"/>
                <w:szCs w:val="20"/>
              </w:rPr>
              <w:t>2025</w:t>
            </w:r>
          </w:p>
        </w:tc>
        <w:tc>
          <w:tcPr>
            <w:tcW w:w="1215" w:type="pct"/>
            <w:vAlign w:val="center"/>
          </w:tcPr>
          <w:p w14:paraId="4B4804B2" w14:textId="018A497A" w:rsidR="00EA2EC5" w:rsidRPr="00222E24" w:rsidRDefault="00EA2EC5" w:rsidP="00DD1F7B">
            <w:pPr>
              <w:jc w:val="center"/>
              <w:rPr>
                <w:rFonts w:ascii="Times New Roman" w:hAnsi="Times New Roman"/>
                <w:sz w:val="20"/>
                <w:szCs w:val="20"/>
              </w:rPr>
            </w:pPr>
            <w:r w:rsidRPr="00222E24">
              <w:rPr>
                <w:rFonts w:ascii="Times New Roman" w:hAnsi="Times New Roman"/>
                <w:sz w:val="20"/>
                <w:szCs w:val="20"/>
              </w:rPr>
              <w:t>35 076,07</w:t>
            </w:r>
          </w:p>
        </w:tc>
        <w:tc>
          <w:tcPr>
            <w:tcW w:w="1215" w:type="pct"/>
            <w:vAlign w:val="center"/>
          </w:tcPr>
          <w:p w14:paraId="24E90A51" w14:textId="77777777" w:rsidR="00EA2EC5" w:rsidRPr="00222E24" w:rsidRDefault="00EA2EC5" w:rsidP="00DD1F7B">
            <w:pPr>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0</w:t>
            </w:r>
          </w:p>
        </w:tc>
        <w:tc>
          <w:tcPr>
            <w:tcW w:w="1215" w:type="pct"/>
            <w:vAlign w:val="bottom"/>
          </w:tcPr>
          <w:p w14:paraId="1B3D7D40" w14:textId="188DD4ED" w:rsidR="00EA2EC5" w:rsidRPr="00222E24" w:rsidRDefault="00EA2EC5" w:rsidP="00DD1F7B">
            <w:pPr>
              <w:jc w:val="center"/>
              <w:rPr>
                <w:rFonts w:ascii="Times New Roman" w:hAnsi="Times New Roman"/>
                <w:sz w:val="20"/>
                <w:szCs w:val="20"/>
              </w:rPr>
            </w:pPr>
            <w:r w:rsidRPr="00222E24">
              <w:rPr>
                <w:rFonts w:ascii="Times New Roman" w:hAnsi="Times New Roman"/>
                <w:sz w:val="20"/>
                <w:szCs w:val="20"/>
              </w:rPr>
              <w:t> </w:t>
            </w:r>
          </w:p>
        </w:tc>
      </w:tr>
      <w:tr w:rsidR="00EA2EC5" w:rsidRPr="00222E24" w14:paraId="02578EF9" w14:textId="77777777" w:rsidTr="00C453BB">
        <w:trPr>
          <w:trHeight w:val="299"/>
        </w:trPr>
        <w:tc>
          <w:tcPr>
            <w:tcW w:w="327" w:type="pct"/>
            <w:vAlign w:val="center"/>
          </w:tcPr>
          <w:p w14:paraId="4EA802E7" w14:textId="77777777" w:rsidR="00EA2EC5" w:rsidRPr="00222E24" w:rsidRDefault="00EA2EC5" w:rsidP="00DD1F7B">
            <w:pPr>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2.</w:t>
            </w:r>
          </w:p>
        </w:tc>
        <w:tc>
          <w:tcPr>
            <w:tcW w:w="1027" w:type="pct"/>
            <w:vAlign w:val="center"/>
          </w:tcPr>
          <w:p w14:paraId="1E843BE0" w14:textId="77777777" w:rsidR="00EA2EC5" w:rsidRPr="00222E24" w:rsidRDefault="00EA2EC5" w:rsidP="00DD1F7B">
            <w:pPr>
              <w:jc w:val="center"/>
              <w:rPr>
                <w:rFonts w:ascii="Times New Roman" w:hAnsi="Times New Roman"/>
                <w:sz w:val="20"/>
                <w:szCs w:val="20"/>
              </w:rPr>
            </w:pPr>
            <w:r w:rsidRPr="00222E24">
              <w:rPr>
                <w:rFonts w:ascii="Times New Roman" w:hAnsi="Times New Roman"/>
                <w:sz w:val="20"/>
                <w:szCs w:val="20"/>
              </w:rPr>
              <w:t>2026</w:t>
            </w:r>
          </w:p>
        </w:tc>
        <w:tc>
          <w:tcPr>
            <w:tcW w:w="1215" w:type="pct"/>
            <w:vAlign w:val="center"/>
          </w:tcPr>
          <w:p w14:paraId="51F9BFB0" w14:textId="77777777" w:rsidR="00EA2EC5" w:rsidRPr="00222E24" w:rsidRDefault="00EA2EC5" w:rsidP="00DD1F7B">
            <w:pPr>
              <w:jc w:val="center"/>
              <w:rPr>
                <w:rFonts w:ascii="Times New Roman" w:hAnsi="Times New Roman"/>
                <w:bCs/>
                <w:iCs/>
                <w:sz w:val="20"/>
                <w:szCs w:val="20"/>
              </w:rPr>
            </w:pPr>
            <w:r w:rsidRPr="00222E24">
              <w:rPr>
                <w:rFonts w:ascii="Times New Roman" w:hAnsi="Times New Roman"/>
                <w:bCs/>
                <w:iCs/>
                <w:sz w:val="20"/>
                <w:szCs w:val="20"/>
              </w:rPr>
              <w:t>-</w:t>
            </w:r>
          </w:p>
        </w:tc>
        <w:tc>
          <w:tcPr>
            <w:tcW w:w="1215" w:type="pct"/>
            <w:vAlign w:val="center"/>
          </w:tcPr>
          <w:p w14:paraId="753BAF6E" w14:textId="77777777" w:rsidR="00EA2EC5" w:rsidRPr="00222E24" w:rsidRDefault="00EA2EC5" w:rsidP="00DD1F7B">
            <w:pPr>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1</w:t>
            </w:r>
          </w:p>
        </w:tc>
        <w:tc>
          <w:tcPr>
            <w:tcW w:w="1215" w:type="pct"/>
            <w:vAlign w:val="bottom"/>
          </w:tcPr>
          <w:p w14:paraId="0DC60FC4" w14:textId="4DA1BD36" w:rsidR="00EA2EC5" w:rsidRPr="00222E24" w:rsidRDefault="00EA2EC5" w:rsidP="00DD1F7B">
            <w:pPr>
              <w:jc w:val="center"/>
              <w:rPr>
                <w:rFonts w:ascii="Times New Roman" w:hAnsi="Times New Roman"/>
                <w:sz w:val="20"/>
                <w:szCs w:val="20"/>
              </w:rPr>
            </w:pPr>
            <w:r w:rsidRPr="00222E24">
              <w:rPr>
                <w:rFonts w:ascii="Times New Roman" w:hAnsi="Times New Roman"/>
                <w:sz w:val="20"/>
                <w:szCs w:val="20"/>
              </w:rPr>
              <w:t>1,5</w:t>
            </w:r>
          </w:p>
        </w:tc>
      </w:tr>
      <w:tr w:rsidR="00EA2EC5" w:rsidRPr="00222E24" w14:paraId="30F3B7A4" w14:textId="77777777" w:rsidTr="00C453BB">
        <w:trPr>
          <w:trHeight w:val="20"/>
        </w:trPr>
        <w:tc>
          <w:tcPr>
            <w:tcW w:w="327" w:type="pct"/>
            <w:vAlign w:val="center"/>
          </w:tcPr>
          <w:p w14:paraId="7414A5D8" w14:textId="77777777" w:rsidR="00EA2EC5" w:rsidRPr="00222E24" w:rsidRDefault="00EA2EC5" w:rsidP="00DD1F7B">
            <w:pPr>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3.</w:t>
            </w:r>
          </w:p>
        </w:tc>
        <w:tc>
          <w:tcPr>
            <w:tcW w:w="1027" w:type="pct"/>
            <w:vAlign w:val="center"/>
          </w:tcPr>
          <w:p w14:paraId="572B42EF" w14:textId="77777777" w:rsidR="00EA2EC5" w:rsidRPr="00222E24" w:rsidRDefault="00EA2EC5" w:rsidP="00DD1F7B">
            <w:pPr>
              <w:jc w:val="center"/>
              <w:rPr>
                <w:rFonts w:ascii="Times New Roman" w:hAnsi="Times New Roman"/>
                <w:sz w:val="20"/>
                <w:szCs w:val="20"/>
              </w:rPr>
            </w:pPr>
            <w:r w:rsidRPr="00222E24">
              <w:rPr>
                <w:rFonts w:ascii="Times New Roman" w:hAnsi="Times New Roman"/>
                <w:sz w:val="20"/>
                <w:szCs w:val="20"/>
              </w:rPr>
              <w:t>2027</w:t>
            </w:r>
          </w:p>
        </w:tc>
        <w:tc>
          <w:tcPr>
            <w:tcW w:w="1215" w:type="pct"/>
          </w:tcPr>
          <w:p w14:paraId="31B3B825" w14:textId="77777777" w:rsidR="00EA2EC5" w:rsidRPr="00222E24" w:rsidRDefault="00EA2EC5" w:rsidP="00DD1F7B">
            <w:pPr>
              <w:jc w:val="center"/>
              <w:rPr>
                <w:rFonts w:ascii="Times New Roman" w:hAnsi="Times New Roman"/>
                <w:bCs/>
                <w:iCs/>
                <w:sz w:val="20"/>
                <w:szCs w:val="20"/>
              </w:rPr>
            </w:pPr>
            <w:r w:rsidRPr="00222E24">
              <w:rPr>
                <w:rFonts w:ascii="Times New Roman" w:hAnsi="Times New Roman"/>
                <w:bCs/>
                <w:iCs/>
                <w:sz w:val="20"/>
                <w:szCs w:val="20"/>
              </w:rPr>
              <w:t>-</w:t>
            </w:r>
          </w:p>
        </w:tc>
        <w:tc>
          <w:tcPr>
            <w:tcW w:w="1215" w:type="pct"/>
            <w:vAlign w:val="center"/>
          </w:tcPr>
          <w:p w14:paraId="56AC3DCE" w14:textId="77777777" w:rsidR="00EA2EC5" w:rsidRPr="00222E24" w:rsidRDefault="00EA2EC5" w:rsidP="00DD1F7B">
            <w:pPr>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1</w:t>
            </w:r>
          </w:p>
        </w:tc>
        <w:tc>
          <w:tcPr>
            <w:tcW w:w="1215" w:type="pct"/>
            <w:vAlign w:val="bottom"/>
          </w:tcPr>
          <w:p w14:paraId="28CBE3ED" w14:textId="6CD28E80" w:rsidR="00EA2EC5" w:rsidRPr="00222E24" w:rsidRDefault="00EA2EC5" w:rsidP="00DD1F7B">
            <w:pPr>
              <w:jc w:val="center"/>
              <w:rPr>
                <w:rFonts w:ascii="Times New Roman" w:hAnsi="Times New Roman"/>
                <w:sz w:val="20"/>
                <w:szCs w:val="20"/>
              </w:rPr>
            </w:pPr>
            <w:r w:rsidRPr="00222E24">
              <w:rPr>
                <w:rFonts w:ascii="Times New Roman" w:hAnsi="Times New Roman"/>
                <w:sz w:val="20"/>
                <w:szCs w:val="20"/>
              </w:rPr>
              <w:t>2,5</w:t>
            </w:r>
          </w:p>
        </w:tc>
      </w:tr>
      <w:tr w:rsidR="00EA2EC5" w:rsidRPr="00222E24" w14:paraId="62EACCAE" w14:textId="77777777" w:rsidTr="00C453BB">
        <w:trPr>
          <w:trHeight w:val="20"/>
        </w:trPr>
        <w:tc>
          <w:tcPr>
            <w:tcW w:w="327" w:type="pct"/>
            <w:vAlign w:val="center"/>
          </w:tcPr>
          <w:p w14:paraId="10D8DF6E" w14:textId="77777777" w:rsidR="00EA2EC5" w:rsidRPr="00222E24" w:rsidRDefault="00EA2EC5" w:rsidP="00DD1F7B">
            <w:pPr>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4.</w:t>
            </w:r>
          </w:p>
        </w:tc>
        <w:tc>
          <w:tcPr>
            <w:tcW w:w="1027" w:type="pct"/>
            <w:vAlign w:val="center"/>
          </w:tcPr>
          <w:p w14:paraId="6B00320F" w14:textId="77777777" w:rsidR="00EA2EC5" w:rsidRPr="00222E24" w:rsidRDefault="00EA2EC5" w:rsidP="00DD1F7B">
            <w:pPr>
              <w:jc w:val="center"/>
              <w:rPr>
                <w:rFonts w:ascii="Times New Roman" w:hAnsi="Times New Roman"/>
                <w:sz w:val="20"/>
                <w:szCs w:val="20"/>
              </w:rPr>
            </w:pPr>
            <w:r w:rsidRPr="00222E24">
              <w:rPr>
                <w:rFonts w:ascii="Times New Roman" w:hAnsi="Times New Roman"/>
                <w:sz w:val="20"/>
                <w:szCs w:val="20"/>
              </w:rPr>
              <w:t>2028</w:t>
            </w:r>
          </w:p>
        </w:tc>
        <w:tc>
          <w:tcPr>
            <w:tcW w:w="1215" w:type="pct"/>
          </w:tcPr>
          <w:p w14:paraId="018D6503" w14:textId="77777777" w:rsidR="00EA2EC5" w:rsidRPr="00222E24" w:rsidRDefault="00EA2EC5" w:rsidP="00DD1F7B">
            <w:pPr>
              <w:jc w:val="center"/>
              <w:rPr>
                <w:rFonts w:ascii="Times New Roman" w:hAnsi="Times New Roman"/>
                <w:bCs/>
                <w:iCs/>
                <w:sz w:val="20"/>
                <w:szCs w:val="20"/>
              </w:rPr>
            </w:pPr>
            <w:r w:rsidRPr="00222E24">
              <w:rPr>
                <w:rFonts w:ascii="Times New Roman" w:hAnsi="Times New Roman"/>
                <w:bCs/>
                <w:iCs/>
                <w:sz w:val="20"/>
                <w:szCs w:val="20"/>
              </w:rPr>
              <w:t>-</w:t>
            </w:r>
          </w:p>
        </w:tc>
        <w:tc>
          <w:tcPr>
            <w:tcW w:w="1215" w:type="pct"/>
            <w:vAlign w:val="center"/>
          </w:tcPr>
          <w:p w14:paraId="2868C56F" w14:textId="77777777" w:rsidR="00EA2EC5" w:rsidRPr="00222E24" w:rsidRDefault="00EA2EC5" w:rsidP="00DD1F7B">
            <w:pPr>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1</w:t>
            </w:r>
          </w:p>
        </w:tc>
        <w:tc>
          <w:tcPr>
            <w:tcW w:w="1215" w:type="pct"/>
            <w:vAlign w:val="bottom"/>
          </w:tcPr>
          <w:p w14:paraId="566B06A5" w14:textId="12610450" w:rsidR="00EA2EC5" w:rsidRPr="00222E24" w:rsidRDefault="00EA2EC5" w:rsidP="00DD1F7B">
            <w:pPr>
              <w:jc w:val="center"/>
              <w:rPr>
                <w:rFonts w:ascii="Times New Roman" w:hAnsi="Times New Roman"/>
                <w:sz w:val="20"/>
                <w:szCs w:val="20"/>
              </w:rPr>
            </w:pPr>
            <w:r w:rsidRPr="00222E24">
              <w:rPr>
                <w:rFonts w:ascii="Times New Roman" w:hAnsi="Times New Roman"/>
                <w:sz w:val="20"/>
                <w:szCs w:val="20"/>
              </w:rPr>
              <w:t>2,0</w:t>
            </w:r>
          </w:p>
        </w:tc>
      </w:tr>
      <w:tr w:rsidR="00EA2EC5" w:rsidRPr="00222E24" w14:paraId="3798CCB4" w14:textId="77777777" w:rsidTr="00C453BB">
        <w:trPr>
          <w:trHeight w:val="20"/>
        </w:trPr>
        <w:tc>
          <w:tcPr>
            <w:tcW w:w="327" w:type="pct"/>
            <w:vAlign w:val="center"/>
          </w:tcPr>
          <w:p w14:paraId="64BB248C" w14:textId="77777777" w:rsidR="00EA2EC5" w:rsidRPr="00222E24" w:rsidRDefault="00EA2EC5" w:rsidP="00DD1F7B">
            <w:pPr>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5.</w:t>
            </w:r>
          </w:p>
        </w:tc>
        <w:tc>
          <w:tcPr>
            <w:tcW w:w="1027" w:type="pct"/>
            <w:vAlign w:val="center"/>
          </w:tcPr>
          <w:p w14:paraId="7A75F9EE" w14:textId="77777777" w:rsidR="00EA2EC5" w:rsidRPr="00222E24" w:rsidRDefault="00EA2EC5" w:rsidP="00DD1F7B">
            <w:pPr>
              <w:jc w:val="center"/>
              <w:rPr>
                <w:rFonts w:ascii="Times New Roman" w:hAnsi="Times New Roman"/>
                <w:sz w:val="20"/>
                <w:szCs w:val="20"/>
              </w:rPr>
            </w:pPr>
            <w:r w:rsidRPr="00222E24">
              <w:rPr>
                <w:rFonts w:ascii="Times New Roman" w:hAnsi="Times New Roman"/>
                <w:sz w:val="20"/>
                <w:szCs w:val="20"/>
              </w:rPr>
              <w:t>2029</w:t>
            </w:r>
          </w:p>
        </w:tc>
        <w:tc>
          <w:tcPr>
            <w:tcW w:w="1215" w:type="pct"/>
          </w:tcPr>
          <w:p w14:paraId="1B020EF5" w14:textId="77777777" w:rsidR="00EA2EC5" w:rsidRPr="00222E24" w:rsidRDefault="00EA2EC5" w:rsidP="00DD1F7B">
            <w:pPr>
              <w:jc w:val="center"/>
              <w:rPr>
                <w:rFonts w:ascii="Times New Roman" w:hAnsi="Times New Roman"/>
                <w:bCs/>
                <w:iCs/>
                <w:sz w:val="20"/>
                <w:szCs w:val="20"/>
              </w:rPr>
            </w:pPr>
            <w:r w:rsidRPr="00222E24">
              <w:rPr>
                <w:rFonts w:ascii="Times New Roman" w:hAnsi="Times New Roman"/>
                <w:bCs/>
                <w:iCs/>
                <w:sz w:val="20"/>
                <w:szCs w:val="20"/>
              </w:rPr>
              <w:t>-</w:t>
            </w:r>
          </w:p>
        </w:tc>
        <w:tc>
          <w:tcPr>
            <w:tcW w:w="1215" w:type="pct"/>
            <w:vAlign w:val="center"/>
          </w:tcPr>
          <w:p w14:paraId="39048B45" w14:textId="77777777" w:rsidR="00EA2EC5" w:rsidRPr="00222E24" w:rsidRDefault="00EA2EC5" w:rsidP="00DD1F7B">
            <w:pPr>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1</w:t>
            </w:r>
          </w:p>
        </w:tc>
        <w:tc>
          <w:tcPr>
            <w:tcW w:w="1215" w:type="pct"/>
            <w:vAlign w:val="bottom"/>
          </w:tcPr>
          <w:p w14:paraId="7E5FADBB" w14:textId="2A0894E6" w:rsidR="00EA2EC5" w:rsidRPr="00222E24" w:rsidRDefault="00EA2EC5" w:rsidP="00DD1F7B">
            <w:pPr>
              <w:jc w:val="center"/>
              <w:rPr>
                <w:rFonts w:ascii="Times New Roman" w:hAnsi="Times New Roman"/>
                <w:sz w:val="20"/>
                <w:szCs w:val="20"/>
              </w:rPr>
            </w:pPr>
            <w:r w:rsidRPr="00222E24">
              <w:rPr>
                <w:rFonts w:ascii="Times New Roman" w:hAnsi="Times New Roman"/>
                <w:sz w:val="20"/>
                <w:szCs w:val="20"/>
              </w:rPr>
              <w:t>1,4</w:t>
            </w:r>
          </w:p>
        </w:tc>
      </w:tr>
      <w:tr w:rsidR="00EA2EC5" w:rsidRPr="00222E24" w14:paraId="22B1DF93" w14:textId="77777777" w:rsidTr="00C453BB">
        <w:trPr>
          <w:trHeight w:val="20"/>
        </w:trPr>
        <w:tc>
          <w:tcPr>
            <w:tcW w:w="327" w:type="pct"/>
            <w:vAlign w:val="center"/>
          </w:tcPr>
          <w:p w14:paraId="7BF1F346" w14:textId="77777777" w:rsidR="00EA2EC5" w:rsidRPr="00222E24" w:rsidRDefault="00EA2EC5" w:rsidP="00DD1F7B">
            <w:pPr>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6.</w:t>
            </w:r>
          </w:p>
        </w:tc>
        <w:tc>
          <w:tcPr>
            <w:tcW w:w="1027" w:type="pct"/>
            <w:vAlign w:val="center"/>
          </w:tcPr>
          <w:p w14:paraId="0C0EB520" w14:textId="77777777" w:rsidR="00EA2EC5" w:rsidRPr="00222E24" w:rsidRDefault="00EA2EC5" w:rsidP="00DD1F7B">
            <w:pPr>
              <w:jc w:val="center"/>
              <w:rPr>
                <w:rFonts w:ascii="Times New Roman" w:hAnsi="Times New Roman"/>
                <w:sz w:val="20"/>
                <w:szCs w:val="20"/>
              </w:rPr>
            </w:pPr>
            <w:r w:rsidRPr="00222E24">
              <w:rPr>
                <w:rFonts w:ascii="Times New Roman" w:hAnsi="Times New Roman"/>
                <w:sz w:val="20"/>
                <w:szCs w:val="20"/>
              </w:rPr>
              <w:t>2030</w:t>
            </w:r>
          </w:p>
        </w:tc>
        <w:tc>
          <w:tcPr>
            <w:tcW w:w="1215" w:type="pct"/>
          </w:tcPr>
          <w:p w14:paraId="2B47474C" w14:textId="77777777" w:rsidR="00EA2EC5" w:rsidRPr="00222E24" w:rsidRDefault="00EA2EC5" w:rsidP="00DD1F7B">
            <w:pPr>
              <w:jc w:val="center"/>
              <w:rPr>
                <w:rFonts w:ascii="Times New Roman" w:hAnsi="Times New Roman"/>
                <w:bCs/>
                <w:iCs/>
                <w:sz w:val="20"/>
                <w:szCs w:val="20"/>
              </w:rPr>
            </w:pPr>
            <w:r w:rsidRPr="00222E24">
              <w:rPr>
                <w:rFonts w:ascii="Times New Roman" w:hAnsi="Times New Roman"/>
                <w:bCs/>
                <w:iCs/>
                <w:sz w:val="20"/>
                <w:szCs w:val="20"/>
              </w:rPr>
              <w:t>-</w:t>
            </w:r>
          </w:p>
        </w:tc>
        <w:tc>
          <w:tcPr>
            <w:tcW w:w="1215" w:type="pct"/>
            <w:vAlign w:val="center"/>
          </w:tcPr>
          <w:p w14:paraId="6886EAB3" w14:textId="77777777" w:rsidR="00EA2EC5" w:rsidRPr="00222E24" w:rsidRDefault="00EA2EC5" w:rsidP="00DD1F7B">
            <w:pPr>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1</w:t>
            </w:r>
          </w:p>
        </w:tc>
        <w:tc>
          <w:tcPr>
            <w:tcW w:w="1215" w:type="pct"/>
            <w:vAlign w:val="bottom"/>
          </w:tcPr>
          <w:p w14:paraId="1AE6C8CB" w14:textId="3F61A2C2" w:rsidR="00EA2EC5" w:rsidRPr="00222E24" w:rsidRDefault="00EA2EC5" w:rsidP="00DD1F7B">
            <w:pPr>
              <w:jc w:val="center"/>
              <w:rPr>
                <w:rFonts w:ascii="Times New Roman" w:hAnsi="Times New Roman"/>
                <w:sz w:val="20"/>
                <w:szCs w:val="20"/>
              </w:rPr>
            </w:pPr>
            <w:r w:rsidRPr="00222E24">
              <w:rPr>
                <w:rFonts w:ascii="Times New Roman" w:hAnsi="Times New Roman"/>
                <w:sz w:val="20"/>
                <w:szCs w:val="20"/>
              </w:rPr>
              <w:t>0,8</w:t>
            </w:r>
          </w:p>
        </w:tc>
      </w:tr>
      <w:tr w:rsidR="00EA2EC5" w:rsidRPr="00222E24" w14:paraId="2F02BF03" w14:textId="77777777" w:rsidTr="00C453BB">
        <w:trPr>
          <w:trHeight w:val="20"/>
        </w:trPr>
        <w:tc>
          <w:tcPr>
            <w:tcW w:w="327" w:type="pct"/>
            <w:vAlign w:val="center"/>
          </w:tcPr>
          <w:p w14:paraId="1CDADD5A" w14:textId="77777777" w:rsidR="00EA2EC5" w:rsidRPr="00222E24" w:rsidRDefault="00EA2EC5" w:rsidP="00DD1F7B">
            <w:pPr>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7.</w:t>
            </w:r>
          </w:p>
        </w:tc>
        <w:tc>
          <w:tcPr>
            <w:tcW w:w="1027" w:type="pct"/>
            <w:vAlign w:val="center"/>
          </w:tcPr>
          <w:p w14:paraId="136A7C19" w14:textId="77777777" w:rsidR="00EA2EC5" w:rsidRPr="00222E24" w:rsidRDefault="00EA2EC5" w:rsidP="00DD1F7B">
            <w:pPr>
              <w:jc w:val="center"/>
              <w:rPr>
                <w:rFonts w:ascii="Times New Roman" w:hAnsi="Times New Roman"/>
                <w:sz w:val="20"/>
                <w:szCs w:val="20"/>
              </w:rPr>
            </w:pPr>
            <w:r w:rsidRPr="00222E24">
              <w:rPr>
                <w:rFonts w:ascii="Times New Roman" w:hAnsi="Times New Roman"/>
                <w:sz w:val="20"/>
                <w:szCs w:val="20"/>
              </w:rPr>
              <w:t>2031</w:t>
            </w:r>
          </w:p>
        </w:tc>
        <w:tc>
          <w:tcPr>
            <w:tcW w:w="1215" w:type="pct"/>
          </w:tcPr>
          <w:p w14:paraId="7727799C" w14:textId="77777777" w:rsidR="00EA2EC5" w:rsidRPr="00222E24" w:rsidRDefault="00EA2EC5" w:rsidP="00DD1F7B">
            <w:pPr>
              <w:jc w:val="center"/>
              <w:rPr>
                <w:rFonts w:ascii="Times New Roman" w:hAnsi="Times New Roman"/>
                <w:bCs/>
                <w:iCs/>
                <w:sz w:val="20"/>
                <w:szCs w:val="20"/>
              </w:rPr>
            </w:pPr>
            <w:r w:rsidRPr="00222E24">
              <w:rPr>
                <w:rFonts w:ascii="Times New Roman" w:hAnsi="Times New Roman"/>
                <w:bCs/>
                <w:iCs/>
                <w:sz w:val="20"/>
                <w:szCs w:val="20"/>
              </w:rPr>
              <w:t>-</w:t>
            </w:r>
          </w:p>
        </w:tc>
        <w:tc>
          <w:tcPr>
            <w:tcW w:w="1215" w:type="pct"/>
            <w:vAlign w:val="center"/>
          </w:tcPr>
          <w:p w14:paraId="40714E28" w14:textId="77777777" w:rsidR="00EA2EC5" w:rsidRPr="00222E24" w:rsidRDefault="00EA2EC5" w:rsidP="00DD1F7B">
            <w:pPr>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1</w:t>
            </w:r>
          </w:p>
        </w:tc>
        <w:tc>
          <w:tcPr>
            <w:tcW w:w="1215" w:type="pct"/>
            <w:vAlign w:val="bottom"/>
          </w:tcPr>
          <w:p w14:paraId="55D0315E" w14:textId="66DA9766" w:rsidR="00EA2EC5" w:rsidRPr="00222E24" w:rsidRDefault="00EA2EC5" w:rsidP="00DD1F7B">
            <w:pPr>
              <w:jc w:val="center"/>
              <w:rPr>
                <w:rFonts w:ascii="Times New Roman" w:hAnsi="Times New Roman"/>
                <w:sz w:val="20"/>
                <w:szCs w:val="20"/>
              </w:rPr>
            </w:pPr>
            <w:r w:rsidRPr="00222E24">
              <w:rPr>
                <w:rFonts w:ascii="Times New Roman" w:hAnsi="Times New Roman"/>
                <w:sz w:val="20"/>
                <w:szCs w:val="20"/>
              </w:rPr>
              <w:t>0,3</w:t>
            </w:r>
          </w:p>
        </w:tc>
      </w:tr>
    </w:tbl>
    <w:p w14:paraId="1766A418" w14:textId="77777777" w:rsidR="00EA2EC5" w:rsidRPr="00222E24" w:rsidRDefault="00EA2EC5" w:rsidP="00EA2EC5">
      <w:pPr>
        <w:spacing w:after="0" w:line="240" w:lineRule="auto"/>
        <w:jc w:val="right"/>
        <w:rPr>
          <w:rFonts w:ascii="Times New Roman" w:eastAsia="Times New Roman" w:hAnsi="Times New Roman"/>
          <w:sz w:val="24"/>
          <w:szCs w:val="24"/>
          <w:lang w:eastAsia="ru-RU"/>
        </w:rPr>
      </w:pPr>
    </w:p>
    <w:p w14:paraId="57B1E391" w14:textId="77777777" w:rsidR="00EA2EC5" w:rsidRPr="00222E24" w:rsidRDefault="00EA2EC5" w:rsidP="00EA2EC5">
      <w:pPr>
        <w:spacing w:after="0" w:line="240" w:lineRule="auto"/>
        <w:jc w:val="right"/>
        <w:rPr>
          <w:rFonts w:ascii="Times New Roman" w:eastAsia="Times New Roman" w:hAnsi="Times New Roman"/>
          <w:sz w:val="24"/>
          <w:szCs w:val="24"/>
          <w:lang w:eastAsia="ru-RU"/>
        </w:rPr>
      </w:pPr>
    </w:p>
    <w:p w14:paraId="54BE3A06" w14:textId="3F12FD7A" w:rsidR="002C48C7" w:rsidRPr="00222E24" w:rsidRDefault="002C48C7" w:rsidP="007419EB">
      <w:pPr>
        <w:spacing w:after="0" w:line="240" w:lineRule="auto"/>
        <w:jc w:val="right"/>
        <w:rPr>
          <w:rFonts w:ascii="Times New Roman" w:eastAsia="Times New Roman" w:hAnsi="Times New Roman"/>
          <w:sz w:val="24"/>
          <w:szCs w:val="24"/>
          <w:lang w:eastAsia="ru-RU"/>
        </w:rPr>
      </w:pPr>
    </w:p>
    <w:p w14:paraId="20C4DD1C" w14:textId="77777777" w:rsidR="002C48C7" w:rsidRPr="00222E24" w:rsidRDefault="002C48C7" w:rsidP="007419EB">
      <w:pPr>
        <w:spacing w:after="0" w:line="240" w:lineRule="auto"/>
        <w:jc w:val="right"/>
        <w:rPr>
          <w:rFonts w:ascii="Times New Roman" w:eastAsia="Times New Roman" w:hAnsi="Times New Roman"/>
          <w:sz w:val="24"/>
          <w:szCs w:val="24"/>
          <w:lang w:eastAsia="ru-RU"/>
        </w:rPr>
      </w:pPr>
    </w:p>
    <w:p w14:paraId="2762D8F0" w14:textId="77777777" w:rsidR="00810FC1" w:rsidRPr="00222E24" w:rsidRDefault="00810FC1" w:rsidP="00D87D1A">
      <w:pPr>
        <w:spacing w:after="0" w:line="240" w:lineRule="auto"/>
        <w:jc w:val="center"/>
        <w:rPr>
          <w:rFonts w:ascii="Times New Roman" w:eastAsia="Times New Roman" w:hAnsi="Times New Roman"/>
          <w:sz w:val="24"/>
          <w:szCs w:val="24"/>
          <w:lang w:eastAsia="ru-RU"/>
        </w:rPr>
      </w:pPr>
    </w:p>
    <w:p w14:paraId="3E73EFCA" w14:textId="77777777" w:rsidR="00810FC1" w:rsidRPr="00222E24" w:rsidRDefault="00810FC1" w:rsidP="00D87D1A">
      <w:pPr>
        <w:spacing w:after="0" w:line="240" w:lineRule="auto"/>
        <w:jc w:val="center"/>
        <w:rPr>
          <w:rFonts w:ascii="Times New Roman" w:eastAsia="Times New Roman" w:hAnsi="Times New Roman"/>
          <w:sz w:val="24"/>
          <w:szCs w:val="24"/>
          <w:lang w:eastAsia="ru-RU"/>
        </w:rPr>
      </w:pPr>
    </w:p>
    <w:p w14:paraId="2A05FE4D" w14:textId="77777777" w:rsidR="000F4EDC" w:rsidRPr="00222E24" w:rsidRDefault="000F4EDC" w:rsidP="00560D68">
      <w:pPr>
        <w:spacing w:after="0" w:line="240" w:lineRule="auto"/>
        <w:jc w:val="right"/>
        <w:rPr>
          <w:rFonts w:ascii="Times New Roman" w:eastAsia="Times New Roman" w:hAnsi="Times New Roman"/>
          <w:sz w:val="24"/>
          <w:szCs w:val="24"/>
          <w:lang w:eastAsia="ru-RU"/>
        </w:rPr>
      </w:pPr>
    </w:p>
    <w:p w14:paraId="7C2AC077" w14:textId="77777777" w:rsidR="001D60FC" w:rsidRPr="00222E24" w:rsidRDefault="001D60FC" w:rsidP="00560D68">
      <w:pPr>
        <w:spacing w:after="0" w:line="240" w:lineRule="auto"/>
        <w:jc w:val="center"/>
        <w:rPr>
          <w:rFonts w:ascii="Times New Roman" w:eastAsia="Times New Roman" w:hAnsi="Times New Roman"/>
          <w:sz w:val="24"/>
          <w:szCs w:val="24"/>
          <w:lang w:eastAsia="ru-RU"/>
        </w:rPr>
      </w:pPr>
    </w:p>
    <w:p w14:paraId="62DCE300" w14:textId="0212430C" w:rsidR="00560D68" w:rsidRPr="00222E24" w:rsidRDefault="00560D68" w:rsidP="00560D68">
      <w:pPr>
        <w:spacing w:after="0" w:line="240" w:lineRule="auto"/>
        <w:jc w:val="center"/>
        <w:rPr>
          <w:rFonts w:ascii="Times New Roman" w:eastAsia="Times New Roman" w:hAnsi="Times New Roman"/>
          <w:sz w:val="24"/>
          <w:szCs w:val="24"/>
          <w:lang w:eastAsia="ru-RU"/>
        </w:rPr>
      </w:pPr>
      <w:r w:rsidRPr="00222E24">
        <w:rPr>
          <w:rFonts w:ascii="Times New Roman" w:eastAsia="Times New Roman" w:hAnsi="Times New Roman"/>
          <w:sz w:val="24"/>
          <w:szCs w:val="24"/>
          <w:lang w:eastAsia="ru-RU"/>
        </w:rPr>
        <w:lastRenderedPageBreak/>
        <w:t>Показатели надежности, качества и энергетической эффективности объектов водоотведения (в соответствии с Приказом Министерства строительства и жилищно-коммунального хозяйства Российской Федерации (Минстрой России) от 4 апреля 2014 года № 162/пр)</w:t>
      </w:r>
    </w:p>
    <w:tbl>
      <w:tblPr>
        <w:tblW w:w="155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787"/>
        <w:gridCol w:w="3114"/>
        <w:gridCol w:w="850"/>
        <w:gridCol w:w="1135"/>
        <w:gridCol w:w="1180"/>
        <w:gridCol w:w="1121"/>
        <w:gridCol w:w="1134"/>
        <w:gridCol w:w="1134"/>
        <w:gridCol w:w="1160"/>
        <w:gridCol w:w="1249"/>
        <w:gridCol w:w="1160"/>
      </w:tblGrid>
      <w:tr w:rsidR="00337347" w:rsidRPr="00BB2949" w14:paraId="081188AB" w14:textId="77777777" w:rsidTr="00337347">
        <w:trPr>
          <w:trHeight w:val="765"/>
          <w:tblHeader/>
        </w:trPr>
        <w:tc>
          <w:tcPr>
            <w:tcW w:w="486" w:type="dxa"/>
            <w:vMerge w:val="restart"/>
            <w:shd w:val="clear" w:color="auto" w:fill="auto"/>
            <w:vAlign w:val="center"/>
            <w:hideMark/>
          </w:tcPr>
          <w:p w14:paraId="792DB95D"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 п/п</w:t>
            </w:r>
          </w:p>
        </w:tc>
        <w:tc>
          <w:tcPr>
            <w:tcW w:w="1787" w:type="dxa"/>
            <w:vMerge w:val="restart"/>
            <w:shd w:val="clear" w:color="auto" w:fill="auto"/>
            <w:vAlign w:val="center"/>
            <w:hideMark/>
          </w:tcPr>
          <w:p w14:paraId="6A2D1001"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Наименование целевого показателя</w:t>
            </w:r>
          </w:p>
        </w:tc>
        <w:tc>
          <w:tcPr>
            <w:tcW w:w="3114" w:type="dxa"/>
            <w:vMerge w:val="restart"/>
            <w:shd w:val="clear" w:color="auto" w:fill="auto"/>
            <w:vAlign w:val="center"/>
            <w:hideMark/>
          </w:tcPr>
          <w:p w14:paraId="5DCBF3DE"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Данные, используемые для измерения</w:t>
            </w:r>
          </w:p>
        </w:tc>
        <w:tc>
          <w:tcPr>
            <w:tcW w:w="850" w:type="dxa"/>
            <w:vMerge w:val="restart"/>
            <w:shd w:val="clear" w:color="auto" w:fill="auto"/>
            <w:vAlign w:val="center"/>
            <w:hideMark/>
          </w:tcPr>
          <w:p w14:paraId="74576F00" w14:textId="35990DA9" w:rsidR="00337347" w:rsidRPr="00BB2949" w:rsidRDefault="00337347" w:rsidP="0033734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Ед.</w:t>
            </w:r>
            <w:r w:rsidRPr="00BB2949">
              <w:rPr>
                <w:rFonts w:ascii="Times New Roman" w:eastAsia="Times New Roman" w:hAnsi="Times New Roman"/>
                <w:color w:val="000000"/>
                <w:sz w:val="20"/>
                <w:szCs w:val="20"/>
                <w:lang w:eastAsia="ru-RU"/>
              </w:rPr>
              <w:t xml:space="preserve"> изм</w:t>
            </w:r>
            <w:r>
              <w:rPr>
                <w:rFonts w:ascii="Times New Roman" w:eastAsia="Times New Roman" w:hAnsi="Times New Roman"/>
                <w:color w:val="000000"/>
                <w:sz w:val="20"/>
                <w:szCs w:val="20"/>
                <w:lang w:eastAsia="ru-RU"/>
              </w:rPr>
              <w:t>.</w:t>
            </w:r>
          </w:p>
        </w:tc>
        <w:tc>
          <w:tcPr>
            <w:tcW w:w="1135" w:type="dxa"/>
            <w:shd w:val="clear" w:color="auto" w:fill="auto"/>
            <w:vAlign w:val="center"/>
            <w:hideMark/>
          </w:tcPr>
          <w:p w14:paraId="594A4DA8"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 xml:space="preserve">Фактические значения показателей </w:t>
            </w:r>
          </w:p>
        </w:tc>
        <w:tc>
          <w:tcPr>
            <w:tcW w:w="8138" w:type="dxa"/>
            <w:gridSpan w:val="7"/>
            <w:shd w:val="clear" w:color="auto" w:fill="auto"/>
            <w:vAlign w:val="center"/>
            <w:hideMark/>
          </w:tcPr>
          <w:p w14:paraId="12920D36"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Плановые значения показателей</w:t>
            </w:r>
          </w:p>
        </w:tc>
      </w:tr>
      <w:tr w:rsidR="00337347" w:rsidRPr="00BB2949" w14:paraId="73F148E0" w14:textId="77777777" w:rsidTr="00337347">
        <w:trPr>
          <w:trHeight w:val="840"/>
          <w:tblHeader/>
        </w:trPr>
        <w:tc>
          <w:tcPr>
            <w:tcW w:w="486" w:type="dxa"/>
            <w:vMerge/>
            <w:vAlign w:val="center"/>
            <w:hideMark/>
          </w:tcPr>
          <w:p w14:paraId="23B4B681"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1787" w:type="dxa"/>
            <w:vMerge/>
            <w:vAlign w:val="center"/>
            <w:hideMark/>
          </w:tcPr>
          <w:p w14:paraId="66CA370C"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3114" w:type="dxa"/>
            <w:vMerge/>
            <w:vAlign w:val="center"/>
            <w:hideMark/>
          </w:tcPr>
          <w:p w14:paraId="76AEAC6F"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850" w:type="dxa"/>
            <w:vMerge/>
            <w:vAlign w:val="center"/>
            <w:hideMark/>
          </w:tcPr>
          <w:p w14:paraId="261A1FCD"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1135" w:type="dxa"/>
            <w:shd w:val="clear" w:color="auto" w:fill="auto"/>
            <w:noWrap/>
            <w:vAlign w:val="center"/>
            <w:hideMark/>
          </w:tcPr>
          <w:p w14:paraId="5342D084"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2024 год</w:t>
            </w:r>
          </w:p>
        </w:tc>
        <w:tc>
          <w:tcPr>
            <w:tcW w:w="1180" w:type="dxa"/>
            <w:shd w:val="clear" w:color="auto" w:fill="auto"/>
            <w:noWrap/>
            <w:vAlign w:val="center"/>
            <w:hideMark/>
          </w:tcPr>
          <w:p w14:paraId="45463803"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2025 год</w:t>
            </w:r>
          </w:p>
        </w:tc>
        <w:tc>
          <w:tcPr>
            <w:tcW w:w="1121" w:type="dxa"/>
            <w:shd w:val="clear" w:color="000000" w:fill="FFFFFF"/>
            <w:noWrap/>
            <w:vAlign w:val="center"/>
            <w:hideMark/>
          </w:tcPr>
          <w:p w14:paraId="31DF9FAF"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2026 год</w:t>
            </w:r>
          </w:p>
        </w:tc>
        <w:tc>
          <w:tcPr>
            <w:tcW w:w="1134" w:type="dxa"/>
            <w:shd w:val="clear" w:color="auto" w:fill="auto"/>
            <w:noWrap/>
            <w:vAlign w:val="center"/>
            <w:hideMark/>
          </w:tcPr>
          <w:p w14:paraId="6AFDD92F"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2027 год</w:t>
            </w:r>
          </w:p>
        </w:tc>
        <w:tc>
          <w:tcPr>
            <w:tcW w:w="1134" w:type="dxa"/>
            <w:shd w:val="clear" w:color="auto" w:fill="auto"/>
            <w:noWrap/>
            <w:vAlign w:val="center"/>
            <w:hideMark/>
          </w:tcPr>
          <w:p w14:paraId="2781CD65"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2028 год</w:t>
            </w:r>
          </w:p>
        </w:tc>
        <w:tc>
          <w:tcPr>
            <w:tcW w:w="1160" w:type="dxa"/>
            <w:shd w:val="clear" w:color="auto" w:fill="auto"/>
            <w:noWrap/>
            <w:vAlign w:val="center"/>
            <w:hideMark/>
          </w:tcPr>
          <w:p w14:paraId="39B17621"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2029 год</w:t>
            </w:r>
          </w:p>
        </w:tc>
        <w:tc>
          <w:tcPr>
            <w:tcW w:w="1249" w:type="dxa"/>
            <w:shd w:val="clear" w:color="auto" w:fill="auto"/>
            <w:noWrap/>
            <w:vAlign w:val="center"/>
            <w:hideMark/>
          </w:tcPr>
          <w:p w14:paraId="680DB30B"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2030 год</w:t>
            </w:r>
          </w:p>
        </w:tc>
        <w:tc>
          <w:tcPr>
            <w:tcW w:w="1160" w:type="dxa"/>
            <w:shd w:val="clear" w:color="auto" w:fill="auto"/>
            <w:noWrap/>
            <w:vAlign w:val="center"/>
            <w:hideMark/>
          </w:tcPr>
          <w:p w14:paraId="709A8BC7"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2031 год</w:t>
            </w:r>
          </w:p>
        </w:tc>
      </w:tr>
      <w:tr w:rsidR="00337347" w:rsidRPr="00BB2949" w14:paraId="0C6FE171" w14:textId="77777777" w:rsidTr="00337347">
        <w:trPr>
          <w:trHeight w:val="255"/>
        </w:trPr>
        <w:tc>
          <w:tcPr>
            <w:tcW w:w="486" w:type="dxa"/>
            <w:shd w:val="clear" w:color="auto" w:fill="auto"/>
            <w:vAlign w:val="center"/>
            <w:hideMark/>
          </w:tcPr>
          <w:p w14:paraId="0A85B5AF"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1</w:t>
            </w:r>
          </w:p>
        </w:tc>
        <w:tc>
          <w:tcPr>
            <w:tcW w:w="1787" w:type="dxa"/>
            <w:shd w:val="clear" w:color="auto" w:fill="auto"/>
            <w:vAlign w:val="center"/>
            <w:hideMark/>
          </w:tcPr>
          <w:p w14:paraId="4697BB3D"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2</w:t>
            </w:r>
          </w:p>
        </w:tc>
        <w:tc>
          <w:tcPr>
            <w:tcW w:w="3114" w:type="dxa"/>
            <w:shd w:val="clear" w:color="auto" w:fill="auto"/>
            <w:vAlign w:val="center"/>
            <w:hideMark/>
          </w:tcPr>
          <w:p w14:paraId="45F6E3A2"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3</w:t>
            </w:r>
          </w:p>
        </w:tc>
        <w:tc>
          <w:tcPr>
            <w:tcW w:w="850" w:type="dxa"/>
            <w:shd w:val="clear" w:color="auto" w:fill="auto"/>
            <w:vAlign w:val="center"/>
            <w:hideMark/>
          </w:tcPr>
          <w:p w14:paraId="2B879AD7"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4</w:t>
            </w:r>
          </w:p>
        </w:tc>
        <w:tc>
          <w:tcPr>
            <w:tcW w:w="1135" w:type="dxa"/>
            <w:shd w:val="clear" w:color="auto" w:fill="auto"/>
            <w:vAlign w:val="center"/>
            <w:hideMark/>
          </w:tcPr>
          <w:p w14:paraId="0C4BED8B"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5</w:t>
            </w:r>
          </w:p>
        </w:tc>
        <w:tc>
          <w:tcPr>
            <w:tcW w:w="1180" w:type="dxa"/>
            <w:shd w:val="clear" w:color="auto" w:fill="auto"/>
            <w:vAlign w:val="center"/>
            <w:hideMark/>
          </w:tcPr>
          <w:p w14:paraId="57E4B341"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6</w:t>
            </w:r>
          </w:p>
        </w:tc>
        <w:tc>
          <w:tcPr>
            <w:tcW w:w="1121" w:type="dxa"/>
            <w:shd w:val="clear" w:color="000000" w:fill="FFFFFF"/>
            <w:vAlign w:val="center"/>
            <w:hideMark/>
          </w:tcPr>
          <w:p w14:paraId="7BBDA292"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7</w:t>
            </w:r>
          </w:p>
        </w:tc>
        <w:tc>
          <w:tcPr>
            <w:tcW w:w="1134" w:type="dxa"/>
            <w:shd w:val="clear" w:color="auto" w:fill="auto"/>
            <w:vAlign w:val="center"/>
            <w:hideMark/>
          </w:tcPr>
          <w:p w14:paraId="3512B2B3"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8</w:t>
            </w:r>
          </w:p>
        </w:tc>
        <w:tc>
          <w:tcPr>
            <w:tcW w:w="1134" w:type="dxa"/>
            <w:shd w:val="clear" w:color="auto" w:fill="auto"/>
            <w:vAlign w:val="center"/>
            <w:hideMark/>
          </w:tcPr>
          <w:p w14:paraId="295E5A04"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9</w:t>
            </w:r>
          </w:p>
        </w:tc>
        <w:tc>
          <w:tcPr>
            <w:tcW w:w="1160" w:type="dxa"/>
            <w:shd w:val="clear" w:color="auto" w:fill="auto"/>
            <w:vAlign w:val="center"/>
            <w:hideMark/>
          </w:tcPr>
          <w:p w14:paraId="23B00EE4"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10</w:t>
            </w:r>
          </w:p>
        </w:tc>
        <w:tc>
          <w:tcPr>
            <w:tcW w:w="1249" w:type="dxa"/>
            <w:shd w:val="clear" w:color="auto" w:fill="auto"/>
            <w:vAlign w:val="center"/>
            <w:hideMark/>
          </w:tcPr>
          <w:p w14:paraId="34380696"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11</w:t>
            </w:r>
          </w:p>
        </w:tc>
        <w:tc>
          <w:tcPr>
            <w:tcW w:w="1160" w:type="dxa"/>
            <w:shd w:val="clear" w:color="auto" w:fill="auto"/>
            <w:vAlign w:val="center"/>
            <w:hideMark/>
          </w:tcPr>
          <w:p w14:paraId="64618673"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12</w:t>
            </w:r>
          </w:p>
        </w:tc>
      </w:tr>
      <w:tr w:rsidR="00337347" w:rsidRPr="00BB2949" w14:paraId="3EC84A1C" w14:textId="77777777" w:rsidTr="00337347">
        <w:trPr>
          <w:trHeight w:val="795"/>
        </w:trPr>
        <w:tc>
          <w:tcPr>
            <w:tcW w:w="486" w:type="dxa"/>
            <w:vMerge w:val="restart"/>
            <w:shd w:val="clear" w:color="000000" w:fill="FFFFFF"/>
            <w:vAlign w:val="center"/>
            <w:hideMark/>
          </w:tcPr>
          <w:p w14:paraId="3B286299"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1</w:t>
            </w:r>
          </w:p>
        </w:tc>
        <w:tc>
          <w:tcPr>
            <w:tcW w:w="1787" w:type="dxa"/>
            <w:vMerge w:val="restart"/>
            <w:shd w:val="clear" w:color="000000" w:fill="FFFFFF"/>
            <w:vAlign w:val="center"/>
            <w:hideMark/>
          </w:tcPr>
          <w:p w14:paraId="175B6A6A"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Показатели надежности и бесперебойности</w:t>
            </w:r>
          </w:p>
        </w:tc>
        <w:tc>
          <w:tcPr>
            <w:tcW w:w="3114" w:type="dxa"/>
            <w:shd w:val="clear" w:color="000000" w:fill="FFFFFF"/>
            <w:vAlign w:val="center"/>
            <w:hideMark/>
          </w:tcPr>
          <w:p w14:paraId="290E2E64"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Количество  аварий и засоров в расчете на протяженность канализационной сети в год</w:t>
            </w:r>
          </w:p>
        </w:tc>
        <w:tc>
          <w:tcPr>
            <w:tcW w:w="850" w:type="dxa"/>
            <w:shd w:val="clear" w:color="000000" w:fill="FFFFFF"/>
            <w:vAlign w:val="center"/>
            <w:hideMark/>
          </w:tcPr>
          <w:p w14:paraId="2016698D"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ед./км</w:t>
            </w:r>
          </w:p>
        </w:tc>
        <w:tc>
          <w:tcPr>
            <w:tcW w:w="1135" w:type="dxa"/>
            <w:shd w:val="clear" w:color="000000" w:fill="FFFFFF"/>
            <w:vAlign w:val="center"/>
            <w:hideMark/>
          </w:tcPr>
          <w:p w14:paraId="16DC1B0B"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2,9</w:t>
            </w:r>
          </w:p>
        </w:tc>
        <w:tc>
          <w:tcPr>
            <w:tcW w:w="1180" w:type="dxa"/>
            <w:shd w:val="clear" w:color="000000" w:fill="FFFFFF"/>
            <w:vAlign w:val="center"/>
            <w:hideMark/>
          </w:tcPr>
          <w:p w14:paraId="15064027"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2,9</w:t>
            </w:r>
          </w:p>
        </w:tc>
        <w:tc>
          <w:tcPr>
            <w:tcW w:w="1121" w:type="dxa"/>
            <w:shd w:val="clear" w:color="000000" w:fill="FFFFFF"/>
            <w:vAlign w:val="center"/>
            <w:hideMark/>
          </w:tcPr>
          <w:p w14:paraId="2BD7D2C3"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2</w:t>
            </w:r>
            <w:r>
              <w:rPr>
                <w:rFonts w:ascii="Times New Roman" w:eastAsia="Times New Roman" w:hAnsi="Times New Roman"/>
                <w:color w:val="000000"/>
                <w:sz w:val="20"/>
                <w:szCs w:val="20"/>
                <w:lang w:eastAsia="ru-RU"/>
              </w:rPr>
              <w:t>,9</w:t>
            </w:r>
          </w:p>
        </w:tc>
        <w:tc>
          <w:tcPr>
            <w:tcW w:w="1134" w:type="dxa"/>
            <w:shd w:val="clear" w:color="000000" w:fill="FFFFFF"/>
            <w:vAlign w:val="center"/>
            <w:hideMark/>
          </w:tcPr>
          <w:p w14:paraId="11BD5E55"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2,</w:t>
            </w:r>
            <w:r>
              <w:rPr>
                <w:rFonts w:ascii="Times New Roman" w:eastAsia="Times New Roman" w:hAnsi="Times New Roman"/>
                <w:color w:val="000000"/>
                <w:sz w:val="20"/>
                <w:szCs w:val="20"/>
                <w:lang w:eastAsia="ru-RU"/>
              </w:rPr>
              <w:t>3</w:t>
            </w:r>
          </w:p>
        </w:tc>
        <w:tc>
          <w:tcPr>
            <w:tcW w:w="1134" w:type="dxa"/>
            <w:shd w:val="clear" w:color="000000" w:fill="FFFFFF"/>
            <w:vAlign w:val="center"/>
            <w:hideMark/>
          </w:tcPr>
          <w:p w14:paraId="28D88E0A"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2,</w:t>
            </w:r>
            <w:r>
              <w:rPr>
                <w:rFonts w:ascii="Times New Roman" w:eastAsia="Times New Roman" w:hAnsi="Times New Roman"/>
                <w:color w:val="000000"/>
                <w:sz w:val="20"/>
                <w:szCs w:val="20"/>
                <w:lang w:eastAsia="ru-RU"/>
              </w:rPr>
              <w:t>3</w:t>
            </w:r>
          </w:p>
        </w:tc>
        <w:tc>
          <w:tcPr>
            <w:tcW w:w="1160" w:type="dxa"/>
            <w:shd w:val="clear" w:color="000000" w:fill="FFFFFF"/>
            <w:vAlign w:val="center"/>
            <w:hideMark/>
          </w:tcPr>
          <w:p w14:paraId="16CDE117"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2,</w:t>
            </w:r>
            <w:r>
              <w:rPr>
                <w:rFonts w:ascii="Times New Roman" w:eastAsia="Times New Roman" w:hAnsi="Times New Roman"/>
                <w:color w:val="000000"/>
                <w:sz w:val="20"/>
                <w:szCs w:val="20"/>
                <w:lang w:eastAsia="ru-RU"/>
              </w:rPr>
              <w:t>3</w:t>
            </w:r>
          </w:p>
        </w:tc>
        <w:tc>
          <w:tcPr>
            <w:tcW w:w="1249" w:type="dxa"/>
            <w:shd w:val="clear" w:color="000000" w:fill="FFFFFF"/>
            <w:vAlign w:val="center"/>
            <w:hideMark/>
          </w:tcPr>
          <w:p w14:paraId="7340DF75"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2,</w:t>
            </w:r>
            <w:r>
              <w:rPr>
                <w:rFonts w:ascii="Times New Roman" w:eastAsia="Times New Roman" w:hAnsi="Times New Roman"/>
                <w:color w:val="000000"/>
                <w:sz w:val="20"/>
                <w:szCs w:val="20"/>
                <w:lang w:eastAsia="ru-RU"/>
              </w:rPr>
              <w:t>3</w:t>
            </w:r>
          </w:p>
        </w:tc>
        <w:tc>
          <w:tcPr>
            <w:tcW w:w="1160" w:type="dxa"/>
            <w:shd w:val="clear" w:color="000000" w:fill="FFFFFF"/>
            <w:vAlign w:val="center"/>
            <w:hideMark/>
          </w:tcPr>
          <w:p w14:paraId="1AC97CDF"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w:t>
            </w:r>
          </w:p>
        </w:tc>
      </w:tr>
      <w:tr w:rsidR="00337347" w:rsidRPr="00BB2949" w14:paraId="4409C868" w14:textId="77777777" w:rsidTr="00337347">
        <w:trPr>
          <w:trHeight w:val="435"/>
        </w:trPr>
        <w:tc>
          <w:tcPr>
            <w:tcW w:w="486" w:type="dxa"/>
            <w:vMerge/>
            <w:vAlign w:val="center"/>
            <w:hideMark/>
          </w:tcPr>
          <w:p w14:paraId="24CFD882"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1787" w:type="dxa"/>
            <w:vMerge/>
            <w:vAlign w:val="center"/>
            <w:hideMark/>
          </w:tcPr>
          <w:p w14:paraId="54B1BFE1"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3114" w:type="dxa"/>
            <w:shd w:val="clear" w:color="000000" w:fill="FFFFFF"/>
            <w:vAlign w:val="center"/>
            <w:hideMark/>
          </w:tcPr>
          <w:p w14:paraId="421AED9C"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 xml:space="preserve">количество  аварий и засоров </w:t>
            </w:r>
          </w:p>
        </w:tc>
        <w:tc>
          <w:tcPr>
            <w:tcW w:w="850" w:type="dxa"/>
            <w:shd w:val="clear" w:color="000000" w:fill="FFFFFF"/>
            <w:vAlign w:val="center"/>
            <w:hideMark/>
          </w:tcPr>
          <w:p w14:paraId="1E1A4F78"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ед.</w:t>
            </w:r>
          </w:p>
        </w:tc>
        <w:tc>
          <w:tcPr>
            <w:tcW w:w="1135" w:type="dxa"/>
            <w:shd w:val="clear" w:color="000000" w:fill="FFFFFF"/>
            <w:vAlign w:val="center"/>
            <w:hideMark/>
          </w:tcPr>
          <w:p w14:paraId="7267613E"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50,0</w:t>
            </w:r>
          </w:p>
        </w:tc>
        <w:tc>
          <w:tcPr>
            <w:tcW w:w="1180" w:type="dxa"/>
            <w:shd w:val="clear" w:color="000000" w:fill="FFFFFF"/>
            <w:vAlign w:val="center"/>
            <w:hideMark/>
          </w:tcPr>
          <w:p w14:paraId="030A7FA3"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50,0</w:t>
            </w:r>
          </w:p>
        </w:tc>
        <w:tc>
          <w:tcPr>
            <w:tcW w:w="1121" w:type="dxa"/>
            <w:shd w:val="clear" w:color="000000" w:fill="FFFFFF"/>
            <w:vAlign w:val="center"/>
            <w:hideMark/>
          </w:tcPr>
          <w:p w14:paraId="44CF4A49"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r w:rsidRPr="00BB2949">
              <w:rPr>
                <w:rFonts w:ascii="Times New Roman" w:eastAsia="Times New Roman" w:hAnsi="Times New Roman"/>
                <w:color w:val="000000"/>
                <w:sz w:val="20"/>
                <w:szCs w:val="20"/>
                <w:lang w:eastAsia="ru-RU"/>
              </w:rPr>
              <w:t>,0</w:t>
            </w:r>
          </w:p>
        </w:tc>
        <w:tc>
          <w:tcPr>
            <w:tcW w:w="1134" w:type="dxa"/>
            <w:shd w:val="clear" w:color="000000" w:fill="FFFFFF"/>
            <w:vAlign w:val="center"/>
            <w:hideMark/>
          </w:tcPr>
          <w:p w14:paraId="5F61A398"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3</w:t>
            </w:r>
            <w:r>
              <w:rPr>
                <w:rFonts w:ascii="Times New Roman" w:eastAsia="Times New Roman" w:hAnsi="Times New Roman"/>
                <w:color w:val="000000"/>
                <w:sz w:val="20"/>
                <w:szCs w:val="20"/>
                <w:lang w:eastAsia="ru-RU"/>
              </w:rPr>
              <w:t>9</w:t>
            </w:r>
            <w:r w:rsidRPr="00BB2949">
              <w:rPr>
                <w:rFonts w:ascii="Times New Roman" w:eastAsia="Times New Roman" w:hAnsi="Times New Roman"/>
                <w:color w:val="000000"/>
                <w:sz w:val="20"/>
                <w:szCs w:val="20"/>
                <w:lang w:eastAsia="ru-RU"/>
              </w:rPr>
              <w:t>,0</w:t>
            </w:r>
          </w:p>
        </w:tc>
        <w:tc>
          <w:tcPr>
            <w:tcW w:w="1134" w:type="dxa"/>
            <w:shd w:val="clear" w:color="000000" w:fill="FFFFFF"/>
            <w:vAlign w:val="center"/>
            <w:hideMark/>
          </w:tcPr>
          <w:p w14:paraId="3FCDDD3A"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3</w:t>
            </w:r>
            <w:r>
              <w:rPr>
                <w:rFonts w:ascii="Times New Roman" w:eastAsia="Times New Roman" w:hAnsi="Times New Roman"/>
                <w:color w:val="000000"/>
                <w:sz w:val="20"/>
                <w:szCs w:val="20"/>
                <w:lang w:eastAsia="ru-RU"/>
              </w:rPr>
              <w:t>9</w:t>
            </w:r>
            <w:r w:rsidRPr="00BB2949">
              <w:rPr>
                <w:rFonts w:ascii="Times New Roman" w:eastAsia="Times New Roman" w:hAnsi="Times New Roman"/>
                <w:color w:val="000000"/>
                <w:sz w:val="20"/>
                <w:szCs w:val="20"/>
                <w:lang w:eastAsia="ru-RU"/>
              </w:rPr>
              <w:t>,0</w:t>
            </w:r>
          </w:p>
        </w:tc>
        <w:tc>
          <w:tcPr>
            <w:tcW w:w="1160" w:type="dxa"/>
            <w:shd w:val="clear" w:color="000000" w:fill="FFFFFF"/>
            <w:vAlign w:val="center"/>
            <w:hideMark/>
          </w:tcPr>
          <w:p w14:paraId="57ACE032"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3</w:t>
            </w:r>
            <w:r>
              <w:rPr>
                <w:rFonts w:ascii="Times New Roman" w:eastAsia="Times New Roman" w:hAnsi="Times New Roman"/>
                <w:color w:val="000000"/>
                <w:sz w:val="20"/>
                <w:szCs w:val="20"/>
                <w:lang w:eastAsia="ru-RU"/>
              </w:rPr>
              <w:t>9</w:t>
            </w:r>
            <w:r w:rsidRPr="00BB2949">
              <w:rPr>
                <w:rFonts w:ascii="Times New Roman" w:eastAsia="Times New Roman" w:hAnsi="Times New Roman"/>
                <w:color w:val="000000"/>
                <w:sz w:val="20"/>
                <w:szCs w:val="20"/>
                <w:lang w:eastAsia="ru-RU"/>
              </w:rPr>
              <w:t>,0</w:t>
            </w:r>
          </w:p>
        </w:tc>
        <w:tc>
          <w:tcPr>
            <w:tcW w:w="1249" w:type="dxa"/>
            <w:shd w:val="clear" w:color="000000" w:fill="FFFFFF"/>
            <w:vAlign w:val="center"/>
            <w:hideMark/>
          </w:tcPr>
          <w:p w14:paraId="1E21CE1C"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3</w:t>
            </w:r>
            <w:r>
              <w:rPr>
                <w:rFonts w:ascii="Times New Roman" w:eastAsia="Times New Roman" w:hAnsi="Times New Roman"/>
                <w:color w:val="000000"/>
                <w:sz w:val="20"/>
                <w:szCs w:val="20"/>
                <w:lang w:eastAsia="ru-RU"/>
              </w:rPr>
              <w:t>9</w:t>
            </w:r>
            <w:r w:rsidRPr="00BB2949">
              <w:rPr>
                <w:rFonts w:ascii="Times New Roman" w:eastAsia="Times New Roman" w:hAnsi="Times New Roman"/>
                <w:color w:val="000000"/>
                <w:sz w:val="20"/>
                <w:szCs w:val="20"/>
                <w:lang w:eastAsia="ru-RU"/>
              </w:rPr>
              <w:t>,0</w:t>
            </w:r>
          </w:p>
        </w:tc>
        <w:tc>
          <w:tcPr>
            <w:tcW w:w="1160" w:type="dxa"/>
            <w:shd w:val="clear" w:color="000000" w:fill="FFFFFF"/>
            <w:vAlign w:val="center"/>
            <w:hideMark/>
          </w:tcPr>
          <w:p w14:paraId="11ECC9E3"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3</w:t>
            </w:r>
            <w:r>
              <w:rPr>
                <w:rFonts w:ascii="Times New Roman" w:eastAsia="Times New Roman" w:hAnsi="Times New Roman"/>
                <w:color w:val="000000"/>
                <w:sz w:val="20"/>
                <w:szCs w:val="20"/>
                <w:lang w:eastAsia="ru-RU"/>
              </w:rPr>
              <w:t>9</w:t>
            </w:r>
            <w:r w:rsidRPr="00BB2949">
              <w:rPr>
                <w:rFonts w:ascii="Times New Roman" w:eastAsia="Times New Roman" w:hAnsi="Times New Roman"/>
                <w:color w:val="000000"/>
                <w:sz w:val="20"/>
                <w:szCs w:val="20"/>
                <w:lang w:eastAsia="ru-RU"/>
              </w:rPr>
              <w:t>,0</w:t>
            </w:r>
          </w:p>
        </w:tc>
      </w:tr>
      <w:tr w:rsidR="00337347" w:rsidRPr="00BB2949" w14:paraId="39E7421D" w14:textId="77777777" w:rsidTr="00337347">
        <w:trPr>
          <w:trHeight w:val="540"/>
        </w:trPr>
        <w:tc>
          <w:tcPr>
            <w:tcW w:w="486" w:type="dxa"/>
            <w:vMerge/>
            <w:vAlign w:val="center"/>
            <w:hideMark/>
          </w:tcPr>
          <w:p w14:paraId="465A0770"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1787" w:type="dxa"/>
            <w:vMerge/>
            <w:vAlign w:val="center"/>
            <w:hideMark/>
          </w:tcPr>
          <w:p w14:paraId="06DC1C5F"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3114" w:type="dxa"/>
            <w:shd w:val="clear" w:color="000000" w:fill="FFFFFF"/>
            <w:vAlign w:val="center"/>
            <w:hideMark/>
          </w:tcPr>
          <w:p w14:paraId="45392355"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суммарная протяженность канализационной сети</w:t>
            </w:r>
          </w:p>
        </w:tc>
        <w:tc>
          <w:tcPr>
            <w:tcW w:w="850" w:type="dxa"/>
            <w:shd w:val="clear" w:color="000000" w:fill="FFFFFF"/>
            <w:vAlign w:val="center"/>
            <w:hideMark/>
          </w:tcPr>
          <w:p w14:paraId="3C0D3DE9"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км</w:t>
            </w:r>
          </w:p>
        </w:tc>
        <w:tc>
          <w:tcPr>
            <w:tcW w:w="1135" w:type="dxa"/>
            <w:shd w:val="clear" w:color="000000" w:fill="FFFFFF"/>
            <w:vAlign w:val="center"/>
            <w:hideMark/>
          </w:tcPr>
          <w:p w14:paraId="630CD8CD"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16,952</w:t>
            </w:r>
          </w:p>
        </w:tc>
        <w:tc>
          <w:tcPr>
            <w:tcW w:w="1180" w:type="dxa"/>
            <w:shd w:val="clear" w:color="000000" w:fill="FFFFFF"/>
            <w:vAlign w:val="center"/>
            <w:hideMark/>
          </w:tcPr>
          <w:p w14:paraId="7EE62369"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16,952</w:t>
            </w:r>
          </w:p>
        </w:tc>
        <w:tc>
          <w:tcPr>
            <w:tcW w:w="1121" w:type="dxa"/>
            <w:shd w:val="clear" w:color="000000" w:fill="FFFFFF"/>
            <w:vAlign w:val="center"/>
            <w:hideMark/>
          </w:tcPr>
          <w:p w14:paraId="5DE96569"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16,952</w:t>
            </w:r>
          </w:p>
        </w:tc>
        <w:tc>
          <w:tcPr>
            <w:tcW w:w="1134" w:type="dxa"/>
            <w:shd w:val="clear" w:color="000000" w:fill="FFFFFF"/>
            <w:vAlign w:val="center"/>
            <w:hideMark/>
          </w:tcPr>
          <w:p w14:paraId="5DE44722"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16,952</w:t>
            </w:r>
          </w:p>
        </w:tc>
        <w:tc>
          <w:tcPr>
            <w:tcW w:w="1134" w:type="dxa"/>
            <w:shd w:val="clear" w:color="000000" w:fill="FFFFFF"/>
            <w:vAlign w:val="center"/>
            <w:hideMark/>
          </w:tcPr>
          <w:p w14:paraId="1989C2F6"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16,952</w:t>
            </w:r>
          </w:p>
        </w:tc>
        <w:tc>
          <w:tcPr>
            <w:tcW w:w="1160" w:type="dxa"/>
            <w:shd w:val="clear" w:color="000000" w:fill="FFFFFF"/>
            <w:vAlign w:val="center"/>
            <w:hideMark/>
          </w:tcPr>
          <w:p w14:paraId="55092883"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16,952</w:t>
            </w:r>
          </w:p>
        </w:tc>
        <w:tc>
          <w:tcPr>
            <w:tcW w:w="1249" w:type="dxa"/>
            <w:shd w:val="clear" w:color="000000" w:fill="FFFFFF"/>
            <w:vAlign w:val="center"/>
            <w:hideMark/>
          </w:tcPr>
          <w:p w14:paraId="5B641EED"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16,952</w:t>
            </w:r>
          </w:p>
        </w:tc>
        <w:tc>
          <w:tcPr>
            <w:tcW w:w="1160" w:type="dxa"/>
            <w:shd w:val="clear" w:color="000000" w:fill="FFFFFF"/>
            <w:vAlign w:val="center"/>
            <w:hideMark/>
          </w:tcPr>
          <w:p w14:paraId="2B03552C"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16,952</w:t>
            </w:r>
          </w:p>
        </w:tc>
      </w:tr>
      <w:tr w:rsidR="00337347" w:rsidRPr="00BB2949" w14:paraId="5A71649F" w14:textId="77777777" w:rsidTr="00337347">
        <w:trPr>
          <w:trHeight w:val="1200"/>
        </w:trPr>
        <w:tc>
          <w:tcPr>
            <w:tcW w:w="486" w:type="dxa"/>
            <w:vMerge w:val="restart"/>
            <w:shd w:val="clear" w:color="000000" w:fill="FFFFFF"/>
            <w:vAlign w:val="center"/>
            <w:hideMark/>
          </w:tcPr>
          <w:p w14:paraId="77E03729"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2</w:t>
            </w:r>
          </w:p>
        </w:tc>
        <w:tc>
          <w:tcPr>
            <w:tcW w:w="1787" w:type="dxa"/>
            <w:vMerge w:val="restart"/>
            <w:shd w:val="clear" w:color="000000" w:fill="FFFFFF"/>
            <w:vAlign w:val="center"/>
            <w:hideMark/>
          </w:tcPr>
          <w:p w14:paraId="6FB11DEC"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Показатели качества очистки сточных вод</w:t>
            </w:r>
          </w:p>
        </w:tc>
        <w:tc>
          <w:tcPr>
            <w:tcW w:w="3114" w:type="dxa"/>
            <w:shd w:val="clear" w:color="000000" w:fill="FFFFFF"/>
            <w:vAlign w:val="center"/>
            <w:hideMark/>
          </w:tcPr>
          <w:p w14:paraId="78D5D4A7"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 xml:space="preserve">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850" w:type="dxa"/>
            <w:shd w:val="clear" w:color="000000" w:fill="FFFFFF"/>
            <w:vAlign w:val="center"/>
            <w:hideMark/>
          </w:tcPr>
          <w:p w14:paraId="3E4BF67D"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w:t>
            </w:r>
          </w:p>
        </w:tc>
        <w:tc>
          <w:tcPr>
            <w:tcW w:w="1135" w:type="dxa"/>
            <w:shd w:val="clear" w:color="000000" w:fill="FFFFFF"/>
            <w:vAlign w:val="center"/>
            <w:hideMark/>
          </w:tcPr>
          <w:p w14:paraId="033C01F0"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100,0</w:t>
            </w:r>
          </w:p>
        </w:tc>
        <w:tc>
          <w:tcPr>
            <w:tcW w:w="1180" w:type="dxa"/>
            <w:shd w:val="clear" w:color="000000" w:fill="FFFFFF"/>
            <w:vAlign w:val="center"/>
            <w:hideMark/>
          </w:tcPr>
          <w:p w14:paraId="30231693"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100,0</w:t>
            </w:r>
          </w:p>
        </w:tc>
        <w:tc>
          <w:tcPr>
            <w:tcW w:w="1121" w:type="dxa"/>
            <w:shd w:val="clear" w:color="000000" w:fill="FFFFFF"/>
            <w:vAlign w:val="center"/>
            <w:hideMark/>
          </w:tcPr>
          <w:p w14:paraId="4D25DCB2"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100,0</w:t>
            </w:r>
          </w:p>
        </w:tc>
        <w:tc>
          <w:tcPr>
            <w:tcW w:w="1134" w:type="dxa"/>
            <w:shd w:val="clear" w:color="000000" w:fill="FFFFFF"/>
            <w:vAlign w:val="center"/>
            <w:hideMark/>
          </w:tcPr>
          <w:p w14:paraId="40907A98"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100,0</w:t>
            </w:r>
          </w:p>
        </w:tc>
        <w:tc>
          <w:tcPr>
            <w:tcW w:w="1134" w:type="dxa"/>
            <w:shd w:val="clear" w:color="000000" w:fill="FFFFFF"/>
            <w:vAlign w:val="center"/>
            <w:hideMark/>
          </w:tcPr>
          <w:p w14:paraId="01BC0292"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100,0</w:t>
            </w:r>
          </w:p>
        </w:tc>
        <w:tc>
          <w:tcPr>
            <w:tcW w:w="1160" w:type="dxa"/>
            <w:shd w:val="clear" w:color="000000" w:fill="FFFFFF"/>
            <w:vAlign w:val="center"/>
            <w:hideMark/>
          </w:tcPr>
          <w:p w14:paraId="24BB5D5A"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100,0</w:t>
            </w:r>
          </w:p>
        </w:tc>
        <w:tc>
          <w:tcPr>
            <w:tcW w:w="1249" w:type="dxa"/>
            <w:shd w:val="clear" w:color="000000" w:fill="FFFFFF"/>
            <w:vAlign w:val="center"/>
            <w:hideMark/>
          </w:tcPr>
          <w:p w14:paraId="42F91605"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100,0</w:t>
            </w:r>
          </w:p>
        </w:tc>
        <w:tc>
          <w:tcPr>
            <w:tcW w:w="1160" w:type="dxa"/>
            <w:shd w:val="clear" w:color="000000" w:fill="FFFFFF"/>
            <w:vAlign w:val="center"/>
            <w:hideMark/>
          </w:tcPr>
          <w:p w14:paraId="68CEA3DE"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100,0</w:t>
            </w:r>
          </w:p>
        </w:tc>
      </w:tr>
      <w:tr w:rsidR="00337347" w:rsidRPr="00BB2949" w14:paraId="55FBB099" w14:textId="77777777" w:rsidTr="00337347">
        <w:trPr>
          <w:trHeight w:val="435"/>
        </w:trPr>
        <w:tc>
          <w:tcPr>
            <w:tcW w:w="486" w:type="dxa"/>
            <w:vMerge/>
            <w:vAlign w:val="center"/>
            <w:hideMark/>
          </w:tcPr>
          <w:p w14:paraId="4B2E13F5"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1787" w:type="dxa"/>
            <w:vMerge/>
            <w:vAlign w:val="center"/>
            <w:hideMark/>
          </w:tcPr>
          <w:p w14:paraId="41C082EF"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3114" w:type="dxa"/>
            <w:shd w:val="clear" w:color="000000" w:fill="FFFFFF"/>
            <w:vAlign w:val="center"/>
            <w:hideMark/>
          </w:tcPr>
          <w:p w14:paraId="116BD801"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Объем сточных вод, не подвергающихся очистке</w:t>
            </w:r>
          </w:p>
        </w:tc>
        <w:tc>
          <w:tcPr>
            <w:tcW w:w="850" w:type="dxa"/>
            <w:shd w:val="clear" w:color="000000" w:fill="FFFFFF"/>
            <w:vAlign w:val="center"/>
            <w:hideMark/>
          </w:tcPr>
          <w:p w14:paraId="714A5548"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ед.</w:t>
            </w:r>
          </w:p>
        </w:tc>
        <w:tc>
          <w:tcPr>
            <w:tcW w:w="1135" w:type="dxa"/>
            <w:shd w:val="clear" w:color="000000" w:fill="FFFFFF"/>
            <w:vAlign w:val="center"/>
            <w:hideMark/>
          </w:tcPr>
          <w:p w14:paraId="4BB6B0D4"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345 219</w:t>
            </w:r>
          </w:p>
        </w:tc>
        <w:tc>
          <w:tcPr>
            <w:tcW w:w="1180" w:type="dxa"/>
            <w:shd w:val="clear" w:color="000000" w:fill="FFFFFF"/>
            <w:vAlign w:val="center"/>
            <w:hideMark/>
          </w:tcPr>
          <w:p w14:paraId="3AAA90A7"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345 219</w:t>
            </w:r>
          </w:p>
        </w:tc>
        <w:tc>
          <w:tcPr>
            <w:tcW w:w="1121" w:type="dxa"/>
            <w:shd w:val="clear" w:color="000000" w:fill="FFFFFF"/>
            <w:vAlign w:val="center"/>
            <w:hideMark/>
          </w:tcPr>
          <w:p w14:paraId="3C7C3621"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345 219</w:t>
            </w:r>
          </w:p>
        </w:tc>
        <w:tc>
          <w:tcPr>
            <w:tcW w:w="1134" w:type="dxa"/>
            <w:shd w:val="clear" w:color="000000" w:fill="FFFFFF"/>
            <w:vAlign w:val="center"/>
            <w:hideMark/>
          </w:tcPr>
          <w:p w14:paraId="04355334"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345 219</w:t>
            </w:r>
          </w:p>
        </w:tc>
        <w:tc>
          <w:tcPr>
            <w:tcW w:w="1134" w:type="dxa"/>
            <w:shd w:val="clear" w:color="000000" w:fill="FFFFFF"/>
            <w:vAlign w:val="center"/>
            <w:hideMark/>
          </w:tcPr>
          <w:p w14:paraId="0CC5A2BF"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345 219</w:t>
            </w:r>
          </w:p>
        </w:tc>
        <w:tc>
          <w:tcPr>
            <w:tcW w:w="1160" w:type="dxa"/>
            <w:shd w:val="clear" w:color="000000" w:fill="FFFFFF"/>
            <w:vAlign w:val="center"/>
            <w:hideMark/>
          </w:tcPr>
          <w:p w14:paraId="15013D5A"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345 219</w:t>
            </w:r>
          </w:p>
        </w:tc>
        <w:tc>
          <w:tcPr>
            <w:tcW w:w="1249" w:type="dxa"/>
            <w:shd w:val="clear" w:color="000000" w:fill="FFFFFF"/>
            <w:vAlign w:val="center"/>
            <w:hideMark/>
          </w:tcPr>
          <w:p w14:paraId="6B9B4F81"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345 219</w:t>
            </w:r>
          </w:p>
        </w:tc>
        <w:tc>
          <w:tcPr>
            <w:tcW w:w="1160" w:type="dxa"/>
            <w:shd w:val="clear" w:color="000000" w:fill="FFFFFF"/>
            <w:vAlign w:val="center"/>
            <w:hideMark/>
          </w:tcPr>
          <w:p w14:paraId="4045EF57"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345 219</w:t>
            </w:r>
          </w:p>
        </w:tc>
      </w:tr>
      <w:tr w:rsidR="00337347" w:rsidRPr="00BB2949" w14:paraId="4BAF6F85" w14:textId="77777777" w:rsidTr="00337347">
        <w:trPr>
          <w:trHeight w:val="810"/>
        </w:trPr>
        <w:tc>
          <w:tcPr>
            <w:tcW w:w="486" w:type="dxa"/>
            <w:vMerge/>
            <w:vAlign w:val="center"/>
            <w:hideMark/>
          </w:tcPr>
          <w:p w14:paraId="33B2CF2D"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1787" w:type="dxa"/>
            <w:vMerge/>
            <w:vAlign w:val="center"/>
            <w:hideMark/>
          </w:tcPr>
          <w:p w14:paraId="6DC2B2E8"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3114" w:type="dxa"/>
            <w:shd w:val="clear" w:color="000000" w:fill="FFFFFF"/>
            <w:vAlign w:val="center"/>
            <w:hideMark/>
          </w:tcPr>
          <w:p w14:paraId="61566C02"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 xml:space="preserve">Общий объем сточных вод, сбрасываемых в централизованные общесплавные или бытовые системы водоотведения </w:t>
            </w:r>
          </w:p>
        </w:tc>
        <w:tc>
          <w:tcPr>
            <w:tcW w:w="850" w:type="dxa"/>
            <w:shd w:val="clear" w:color="000000" w:fill="FFFFFF"/>
            <w:vAlign w:val="center"/>
            <w:hideMark/>
          </w:tcPr>
          <w:p w14:paraId="4B7A8123"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ед.</w:t>
            </w:r>
          </w:p>
        </w:tc>
        <w:tc>
          <w:tcPr>
            <w:tcW w:w="1135" w:type="dxa"/>
            <w:shd w:val="clear" w:color="000000" w:fill="FFFFFF"/>
            <w:vAlign w:val="center"/>
            <w:hideMark/>
          </w:tcPr>
          <w:p w14:paraId="35B8F195"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345 219</w:t>
            </w:r>
          </w:p>
        </w:tc>
        <w:tc>
          <w:tcPr>
            <w:tcW w:w="1180" w:type="dxa"/>
            <w:shd w:val="clear" w:color="000000" w:fill="FFFFFF"/>
            <w:vAlign w:val="center"/>
            <w:hideMark/>
          </w:tcPr>
          <w:p w14:paraId="1318C11D"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345 219</w:t>
            </w:r>
          </w:p>
        </w:tc>
        <w:tc>
          <w:tcPr>
            <w:tcW w:w="1121" w:type="dxa"/>
            <w:shd w:val="clear" w:color="000000" w:fill="FFFFFF"/>
            <w:vAlign w:val="center"/>
            <w:hideMark/>
          </w:tcPr>
          <w:p w14:paraId="37B54329"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345 219</w:t>
            </w:r>
          </w:p>
        </w:tc>
        <w:tc>
          <w:tcPr>
            <w:tcW w:w="1134" w:type="dxa"/>
            <w:shd w:val="clear" w:color="000000" w:fill="FFFFFF"/>
            <w:vAlign w:val="center"/>
            <w:hideMark/>
          </w:tcPr>
          <w:p w14:paraId="3FDE5CA1"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345 219</w:t>
            </w:r>
          </w:p>
        </w:tc>
        <w:tc>
          <w:tcPr>
            <w:tcW w:w="1134" w:type="dxa"/>
            <w:shd w:val="clear" w:color="000000" w:fill="FFFFFF"/>
            <w:vAlign w:val="center"/>
            <w:hideMark/>
          </w:tcPr>
          <w:p w14:paraId="50945312"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345 219</w:t>
            </w:r>
          </w:p>
        </w:tc>
        <w:tc>
          <w:tcPr>
            <w:tcW w:w="1160" w:type="dxa"/>
            <w:shd w:val="clear" w:color="000000" w:fill="FFFFFF"/>
            <w:vAlign w:val="center"/>
            <w:hideMark/>
          </w:tcPr>
          <w:p w14:paraId="6543B76C"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345 219</w:t>
            </w:r>
          </w:p>
        </w:tc>
        <w:tc>
          <w:tcPr>
            <w:tcW w:w="1249" w:type="dxa"/>
            <w:shd w:val="clear" w:color="000000" w:fill="FFFFFF"/>
            <w:vAlign w:val="center"/>
            <w:hideMark/>
          </w:tcPr>
          <w:p w14:paraId="71E09AEC"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345 219</w:t>
            </w:r>
          </w:p>
        </w:tc>
        <w:tc>
          <w:tcPr>
            <w:tcW w:w="1160" w:type="dxa"/>
            <w:shd w:val="clear" w:color="000000" w:fill="FFFFFF"/>
            <w:vAlign w:val="center"/>
            <w:hideMark/>
          </w:tcPr>
          <w:p w14:paraId="50A45721"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345 219</w:t>
            </w:r>
          </w:p>
        </w:tc>
      </w:tr>
      <w:tr w:rsidR="00337347" w:rsidRPr="00BB2949" w14:paraId="62A008BD" w14:textId="77777777" w:rsidTr="00337347">
        <w:trPr>
          <w:trHeight w:val="810"/>
        </w:trPr>
        <w:tc>
          <w:tcPr>
            <w:tcW w:w="486" w:type="dxa"/>
            <w:vMerge/>
            <w:vAlign w:val="center"/>
            <w:hideMark/>
          </w:tcPr>
          <w:p w14:paraId="245615B0"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1787" w:type="dxa"/>
            <w:vMerge/>
            <w:vAlign w:val="center"/>
            <w:hideMark/>
          </w:tcPr>
          <w:p w14:paraId="158AC8A6"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3114" w:type="dxa"/>
            <w:shd w:val="clear" w:color="000000" w:fill="FFFFFF"/>
            <w:vAlign w:val="center"/>
            <w:hideMark/>
          </w:tcPr>
          <w:p w14:paraId="08403544"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 xml:space="preserve">Общий объем поверхностных сточных вод, принимаемых в централизованную ливневую систему водоотведения </w:t>
            </w:r>
          </w:p>
        </w:tc>
        <w:tc>
          <w:tcPr>
            <w:tcW w:w="850" w:type="dxa"/>
            <w:shd w:val="clear" w:color="000000" w:fill="FFFFFF"/>
            <w:vAlign w:val="center"/>
            <w:hideMark/>
          </w:tcPr>
          <w:p w14:paraId="22482495"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ед.</w:t>
            </w:r>
          </w:p>
        </w:tc>
        <w:tc>
          <w:tcPr>
            <w:tcW w:w="1135" w:type="dxa"/>
            <w:shd w:val="clear" w:color="000000" w:fill="FFFFFF"/>
            <w:vAlign w:val="center"/>
            <w:hideMark/>
          </w:tcPr>
          <w:p w14:paraId="44B0286B"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0</w:t>
            </w:r>
          </w:p>
        </w:tc>
        <w:tc>
          <w:tcPr>
            <w:tcW w:w="1180" w:type="dxa"/>
            <w:shd w:val="clear" w:color="000000" w:fill="FFFFFF"/>
            <w:vAlign w:val="center"/>
            <w:hideMark/>
          </w:tcPr>
          <w:p w14:paraId="350B64DE"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0</w:t>
            </w:r>
          </w:p>
        </w:tc>
        <w:tc>
          <w:tcPr>
            <w:tcW w:w="1121" w:type="dxa"/>
            <w:shd w:val="clear" w:color="000000" w:fill="FFFFFF"/>
            <w:vAlign w:val="center"/>
            <w:hideMark/>
          </w:tcPr>
          <w:p w14:paraId="112963E1"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0</w:t>
            </w:r>
          </w:p>
        </w:tc>
        <w:tc>
          <w:tcPr>
            <w:tcW w:w="1134" w:type="dxa"/>
            <w:shd w:val="clear" w:color="000000" w:fill="FFFFFF"/>
            <w:vAlign w:val="center"/>
            <w:hideMark/>
          </w:tcPr>
          <w:p w14:paraId="7BE9704C"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0</w:t>
            </w:r>
          </w:p>
        </w:tc>
        <w:tc>
          <w:tcPr>
            <w:tcW w:w="1134" w:type="dxa"/>
            <w:shd w:val="clear" w:color="000000" w:fill="FFFFFF"/>
            <w:vAlign w:val="center"/>
            <w:hideMark/>
          </w:tcPr>
          <w:p w14:paraId="45861157"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0</w:t>
            </w:r>
          </w:p>
        </w:tc>
        <w:tc>
          <w:tcPr>
            <w:tcW w:w="1160" w:type="dxa"/>
            <w:shd w:val="clear" w:color="000000" w:fill="FFFFFF"/>
            <w:vAlign w:val="center"/>
            <w:hideMark/>
          </w:tcPr>
          <w:p w14:paraId="435408A7"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0</w:t>
            </w:r>
          </w:p>
        </w:tc>
        <w:tc>
          <w:tcPr>
            <w:tcW w:w="1249" w:type="dxa"/>
            <w:shd w:val="clear" w:color="000000" w:fill="FFFFFF"/>
            <w:vAlign w:val="center"/>
            <w:hideMark/>
          </w:tcPr>
          <w:p w14:paraId="09DCC48A"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0</w:t>
            </w:r>
          </w:p>
        </w:tc>
        <w:tc>
          <w:tcPr>
            <w:tcW w:w="1160" w:type="dxa"/>
            <w:shd w:val="clear" w:color="000000" w:fill="FFFFFF"/>
            <w:vAlign w:val="center"/>
            <w:hideMark/>
          </w:tcPr>
          <w:p w14:paraId="756C9BC0"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0</w:t>
            </w:r>
          </w:p>
        </w:tc>
      </w:tr>
      <w:tr w:rsidR="00337347" w:rsidRPr="00BB2949" w14:paraId="2D07C740" w14:textId="77777777" w:rsidTr="00337347">
        <w:trPr>
          <w:trHeight w:val="1410"/>
        </w:trPr>
        <w:tc>
          <w:tcPr>
            <w:tcW w:w="486" w:type="dxa"/>
            <w:vMerge/>
            <w:vAlign w:val="center"/>
            <w:hideMark/>
          </w:tcPr>
          <w:p w14:paraId="307C1B65"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1787" w:type="dxa"/>
            <w:vMerge/>
            <w:vAlign w:val="center"/>
            <w:hideMark/>
          </w:tcPr>
          <w:p w14:paraId="2433B847"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3114" w:type="dxa"/>
            <w:shd w:val="clear" w:color="000000" w:fill="FFFFFF"/>
            <w:vAlign w:val="center"/>
            <w:hideMark/>
          </w:tcPr>
          <w:p w14:paraId="6F313350"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 xml:space="preserve">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tc>
        <w:tc>
          <w:tcPr>
            <w:tcW w:w="850" w:type="dxa"/>
            <w:shd w:val="clear" w:color="000000" w:fill="FFFFFF"/>
            <w:vAlign w:val="center"/>
            <w:hideMark/>
          </w:tcPr>
          <w:p w14:paraId="4D8A74C1"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w:t>
            </w:r>
          </w:p>
        </w:tc>
        <w:tc>
          <w:tcPr>
            <w:tcW w:w="1135" w:type="dxa"/>
            <w:shd w:val="clear" w:color="000000" w:fill="FFFFFF"/>
            <w:vAlign w:val="center"/>
            <w:hideMark/>
          </w:tcPr>
          <w:p w14:paraId="53ADF125"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0</w:t>
            </w:r>
          </w:p>
        </w:tc>
        <w:tc>
          <w:tcPr>
            <w:tcW w:w="1180" w:type="dxa"/>
            <w:shd w:val="clear" w:color="000000" w:fill="FFFFFF"/>
            <w:vAlign w:val="center"/>
            <w:hideMark/>
          </w:tcPr>
          <w:p w14:paraId="5308FAE5"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0</w:t>
            </w:r>
          </w:p>
        </w:tc>
        <w:tc>
          <w:tcPr>
            <w:tcW w:w="1121" w:type="dxa"/>
            <w:shd w:val="clear" w:color="000000" w:fill="FFFFFF"/>
            <w:vAlign w:val="center"/>
            <w:hideMark/>
          </w:tcPr>
          <w:p w14:paraId="1A8E16F5"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0</w:t>
            </w:r>
          </w:p>
        </w:tc>
        <w:tc>
          <w:tcPr>
            <w:tcW w:w="1134" w:type="dxa"/>
            <w:shd w:val="clear" w:color="000000" w:fill="FFFFFF"/>
            <w:vAlign w:val="center"/>
            <w:hideMark/>
          </w:tcPr>
          <w:p w14:paraId="581380D5"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0</w:t>
            </w:r>
          </w:p>
        </w:tc>
        <w:tc>
          <w:tcPr>
            <w:tcW w:w="1134" w:type="dxa"/>
            <w:shd w:val="clear" w:color="000000" w:fill="FFFFFF"/>
            <w:vAlign w:val="center"/>
            <w:hideMark/>
          </w:tcPr>
          <w:p w14:paraId="7F423E52"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0</w:t>
            </w:r>
          </w:p>
        </w:tc>
        <w:tc>
          <w:tcPr>
            <w:tcW w:w="1160" w:type="dxa"/>
            <w:shd w:val="clear" w:color="000000" w:fill="FFFFFF"/>
            <w:vAlign w:val="center"/>
            <w:hideMark/>
          </w:tcPr>
          <w:p w14:paraId="2B5DD2EA"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0</w:t>
            </w:r>
          </w:p>
        </w:tc>
        <w:tc>
          <w:tcPr>
            <w:tcW w:w="1249" w:type="dxa"/>
            <w:shd w:val="clear" w:color="000000" w:fill="FFFFFF"/>
            <w:vAlign w:val="center"/>
            <w:hideMark/>
          </w:tcPr>
          <w:p w14:paraId="4971300D"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0</w:t>
            </w:r>
          </w:p>
        </w:tc>
        <w:tc>
          <w:tcPr>
            <w:tcW w:w="1160" w:type="dxa"/>
            <w:shd w:val="clear" w:color="000000" w:fill="FFFFFF"/>
            <w:vAlign w:val="center"/>
            <w:hideMark/>
          </w:tcPr>
          <w:p w14:paraId="164D42C9"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0</w:t>
            </w:r>
          </w:p>
        </w:tc>
      </w:tr>
      <w:tr w:rsidR="00337347" w:rsidRPr="00BB2949" w14:paraId="2CC64C11" w14:textId="77777777" w:rsidTr="00337347">
        <w:trPr>
          <w:trHeight w:val="2025"/>
        </w:trPr>
        <w:tc>
          <w:tcPr>
            <w:tcW w:w="486" w:type="dxa"/>
            <w:vMerge/>
            <w:vAlign w:val="center"/>
            <w:hideMark/>
          </w:tcPr>
          <w:p w14:paraId="1E73BEDD"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1787" w:type="dxa"/>
            <w:vMerge/>
            <w:vAlign w:val="center"/>
            <w:hideMark/>
          </w:tcPr>
          <w:p w14:paraId="596DEB3E"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3114" w:type="dxa"/>
            <w:shd w:val="clear" w:color="000000" w:fill="FFFFFF"/>
            <w:vAlign w:val="center"/>
            <w:hideMark/>
          </w:tcPr>
          <w:p w14:paraId="68E683E3"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 xml:space="preserve">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и централизованной ливневой систем водоотведения </w:t>
            </w:r>
          </w:p>
        </w:tc>
        <w:tc>
          <w:tcPr>
            <w:tcW w:w="850" w:type="dxa"/>
            <w:shd w:val="clear" w:color="000000" w:fill="FFFFFF"/>
            <w:vAlign w:val="center"/>
            <w:hideMark/>
          </w:tcPr>
          <w:p w14:paraId="6E5E778D"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w:t>
            </w:r>
          </w:p>
        </w:tc>
        <w:tc>
          <w:tcPr>
            <w:tcW w:w="1135" w:type="dxa"/>
            <w:shd w:val="clear" w:color="000000" w:fill="FFFFFF"/>
            <w:vAlign w:val="center"/>
            <w:hideMark/>
          </w:tcPr>
          <w:p w14:paraId="391D3F21"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0,0</w:t>
            </w:r>
          </w:p>
        </w:tc>
        <w:tc>
          <w:tcPr>
            <w:tcW w:w="1180" w:type="dxa"/>
            <w:shd w:val="clear" w:color="000000" w:fill="FFFFFF"/>
            <w:vAlign w:val="center"/>
            <w:hideMark/>
          </w:tcPr>
          <w:p w14:paraId="320BA5D6"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0,0</w:t>
            </w:r>
          </w:p>
        </w:tc>
        <w:tc>
          <w:tcPr>
            <w:tcW w:w="1121" w:type="dxa"/>
            <w:shd w:val="clear" w:color="000000" w:fill="FFFFFF"/>
            <w:vAlign w:val="center"/>
            <w:hideMark/>
          </w:tcPr>
          <w:p w14:paraId="03E5DC36"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0,0</w:t>
            </w:r>
          </w:p>
        </w:tc>
        <w:tc>
          <w:tcPr>
            <w:tcW w:w="1134" w:type="dxa"/>
            <w:shd w:val="clear" w:color="000000" w:fill="FFFFFF"/>
            <w:vAlign w:val="center"/>
            <w:hideMark/>
          </w:tcPr>
          <w:p w14:paraId="243DB273"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0,0</w:t>
            </w:r>
          </w:p>
        </w:tc>
        <w:tc>
          <w:tcPr>
            <w:tcW w:w="1134" w:type="dxa"/>
            <w:shd w:val="clear" w:color="000000" w:fill="FFFFFF"/>
            <w:vAlign w:val="center"/>
            <w:hideMark/>
          </w:tcPr>
          <w:p w14:paraId="6DF3AD68"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0,0</w:t>
            </w:r>
          </w:p>
        </w:tc>
        <w:tc>
          <w:tcPr>
            <w:tcW w:w="1160" w:type="dxa"/>
            <w:shd w:val="clear" w:color="000000" w:fill="FFFFFF"/>
            <w:vAlign w:val="center"/>
            <w:hideMark/>
          </w:tcPr>
          <w:p w14:paraId="3850617F"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0,0</w:t>
            </w:r>
          </w:p>
        </w:tc>
        <w:tc>
          <w:tcPr>
            <w:tcW w:w="1249" w:type="dxa"/>
            <w:shd w:val="clear" w:color="000000" w:fill="FFFFFF"/>
            <w:vAlign w:val="center"/>
            <w:hideMark/>
          </w:tcPr>
          <w:p w14:paraId="7EB92292"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0,0</w:t>
            </w:r>
          </w:p>
        </w:tc>
        <w:tc>
          <w:tcPr>
            <w:tcW w:w="1160" w:type="dxa"/>
            <w:shd w:val="clear" w:color="000000" w:fill="FFFFFF"/>
            <w:vAlign w:val="center"/>
            <w:hideMark/>
          </w:tcPr>
          <w:p w14:paraId="1F702849"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0,0</w:t>
            </w:r>
          </w:p>
        </w:tc>
      </w:tr>
      <w:tr w:rsidR="00337347" w:rsidRPr="00BB2949" w14:paraId="18445FBA" w14:textId="77777777" w:rsidTr="00337347">
        <w:trPr>
          <w:trHeight w:val="825"/>
        </w:trPr>
        <w:tc>
          <w:tcPr>
            <w:tcW w:w="486" w:type="dxa"/>
            <w:vMerge/>
            <w:vAlign w:val="center"/>
            <w:hideMark/>
          </w:tcPr>
          <w:p w14:paraId="4E60EFF5"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1787" w:type="dxa"/>
            <w:vMerge/>
            <w:vAlign w:val="center"/>
            <w:hideMark/>
          </w:tcPr>
          <w:p w14:paraId="77E2644A"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3114" w:type="dxa"/>
            <w:shd w:val="clear" w:color="000000" w:fill="FFFFFF"/>
            <w:vAlign w:val="center"/>
            <w:hideMark/>
          </w:tcPr>
          <w:p w14:paraId="432E665D"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Объем проб сточных вод, не соответствующих установленным нормативам допустимых сбросов, лимитам на сбросы</w:t>
            </w:r>
          </w:p>
        </w:tc>
        <w:tc>
          <w:tcPr>
            <w:tcW w:w="850" w:type="dxa"/>
            <w:shd w:val="clear" w:color="000000" w:fill="FFFFFF"/>
            <w:vAlign w:val="center"/>
            <w:hideMark/>
          </w:tcPr>
          <w:p w14:paraId="6619E4CF"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ед.</w:t>
            </w:r>
          </w:p>
        </w:tc>
        <w:tc>
          <w:tcPr>
            <w:tcW w:w="1135" w:type="dxa"/>
            <w:shd w:val="clear" w:color="000000" w:fill="FFFFFF"/>
            <w:vAlign w:val="center"/>
            <w:hideMark/>
          </w:tcPr>
          <w:p w14:paraId="0A6BD00A"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0,0</w:t>
            </w:r>
          </w:p>
        </w:tc>
        <w:tc>
          <w:tcPr>
            <w:tcW w:w="1180" w:type="dxa"/>
            <w:shd w:val="clear" w:color="000000" w:fill="FFFFFF"/>
            <w:vAlign w:val="center"/>
            <w:hideMark/>
          </w:tcPr>
          <w:p w14:paraId="6518C641"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0,0</w:t>
            </w:r>
          </w:p>
        </w:tc>
        <w:tc>
          <w:tcPr>
            <w:tcW w:w="1121" w:type="dxa"/>
            <w:shd w:val="clear" w:color="000000" w:fill="FFFFFF"/>
            <w:vAlign w:val="center"/>
            <w:hideMark/>
          </w:tcPr>
          <w:p w14:paraId="027A956B"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0,0</w:t>
            </w:r>
          </w:p>
        </w:tc>
        <w:tc>
          <w:tcPr>
            <w:tcW w:w="1134" w:type="dxa"/>
            <w:shd w:val="clear" w:color="000000" w:fill="FFFFFF"/>
            <w:vAlign w:val="center"/>
            <w:hideMark/>
          </w:tcPr>
          <w:p w14:paraId="33C2C944"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0,0</w:t>
            </w:r>
          </w:p>
        </w:tc>
        <w:tc>
          <w:tcPr>
            <w:tcW w:w="1134" w:type="dxa"/>
            <w:shd w:val="clear" w:color="000000" w:fill="FFFFFF"/>
            <w:vAlign w:val="center"/>
            <w:hideMark/>
          </w:tcPr>
          <w:p w14:paraId="52B013AA"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0,0</w:t>
            </w:r>
          </w:p>
        </w:tc>
        <w:tc>
          <w:tcPr>
            <w:tcW w:w="1160" w:type="dxa"/>
            <w:shd w:val="clear" w:color="000000" w:fill="FFFFFF"/>
            <w:vAlign w:val="center"/>
            <w:hideMark/>
          </w:tcPr>
          <w:p w14:paraId="47EF490F"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0,0</w:t>
            </w:r>
          </w:p>
        </w:tc>
        <w:tc>
          <w:tcPr>
            <w:tcW w:w="1249" w:type="dxa"/>
            <w:shd w:val="clear" w:color="000000" w:fill="FFFFFF"/>
            <w:vAlign w:val="center"/>
            <w:hideMark/>
          </w:tcPr>
          <w:p w14:paraId="41D2984B"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0,0</w:t>
            </w:r>
          </w:p>
        </w:tc>
        <w:tc>
          <w:tcPr>
            <w:tcW w:w="1160" w:type="dxa"/>
            <w:shd w:val="clear" w:color="000000" w:fill="FFFFFF"/>
            <w:vAlign w:val="center"/>
            <w:hideMark/>
          </w:tcPr>
          <w:p w14:paraId="472958E7"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0,0</w:t>
            </w:r>
          </w:p>
        </w:tc>
      </w:tr>
      <w:tr w:rsidR="00337347" w:rsidRPr="00BB2949" w14:paraId="53B915E7" w14:textId="77777777" w:rsidTr="00337347">
        <w:trPr>
          <w:trHeight w:val="1395"/>
        </w:trPr>
        <w:tc>
          <w:tcPr>
            <w:tcW w:w="486" w:type="dxa"/>
            <w:vMerge/>
            <w:vAlign w:val="center"/>
            <w:hideMark/>
          </w:tcPr>
          <w:p w14:paraId="121912D4"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1787" w:type="dxa"/>
            <w:vMerge/>
            <w:vAlign w:val="center"/>
            <w:hideMark/>
          </w:tcPr>
          <w:p w14:paraId="66F40197"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3114" w:type="dxa"/>
            <w:shd w:val="clear" w:color="000000" w:fill="FFFFFF"/>
            <w:vAlign w:val="center"/>
            <w:hideMark/>
          </w:tcPr>
          <w:p w14:paraId="39EDEEFF"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 xml:space="preserve">Объем проб, отобранных в результате производственного контроля соответствия установленным нормативам допустимых сбросов, лимитам на сбросы, рассчитанная применительно к видам централизованных систем водоотведения </w:t>
            </w:r>
          </w:p>
        </w:tc>
        <w:tc>
          <w:tcPr>
            <w:tcW w:w="850" w:type="dxa"/>
            <w:shd w:val="clear" w:color="000000" w:fill="FFFFFF"/>
            <w:vAlign w:val="center"/>
            <w:hideMark/>
          </w:tcPr>
          <w:p w14:paraId="77F6911D"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ед.</w:t>
            </w:r>
          </w:p>
        </w:tc>
        <w:tc>
          <w:tcPr>
            <w:tcW w:w="1135" w:type="dxa"/>
            <w:shd w:val="clear" w:color="000000" w:fill="FFFFFF"/>
            <w:vAlign w:val="center"/>
            <w:hideMark/>
          </w:tcPr>
          <w:p w14:paraId="4929F5A1"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0,0</w:t>
            </w:r>
          </w:p>
        </w:tc>
        <w:tc>
          <w:tcPr>
            <w:tcW w:w="1180" w:type="dxa"/>
            <w:shd w:val="clear" w:color="000000" w:fill="FFFFFF"/>
            <w:vAlign w:val="center"/>
            <w:hideMark/>
          </w:tcPr>
          <w:p w14:paraId="69C0F123"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0,0</w:t>
            </w:r>
          </w:p>
        </w:tc>
        <w:tc>
          <w:tcPr>
            <w:tcW w:w="1121" w:type="dxa"/>
            <w:shd w:val="clear" w:color="000000" w:fill="FFFFFF"/>
            <w:vAlign w:val="center"/>
            <w:hideMark/>
          </w:tcPr>
          <w:p w14:paraId="29EFA8C7"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0,0</w:t>
            </w:r>
          </w:p>
        </w:tc>
        <w:tc>
          <w:tcPr>
            <w:tcW w:w="1134" w:type="dxa"/>
            <w:shd w:val="clear" w:color="000000" w:fill="FFFFFF"/>
            <w:vAlign w:val="center"/>
            <w:hideMark/>
          </w:tcPr>
          <w:p w14:paraId="6A2AA4B2"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0,0</w:t>
            </w:r>
          </w:p>
        </w:tc>
        <w:tc>
          <w:tcPr>
            <w:tcW w:w="1134" w:type="dxa"/>
            <w:shd w:val="clear" w:color="000000" w:fill="FFFFFF"/>
            <w:vAlign w:val="center"/>
            <w:hideMark/>
          </w:tcPr>
          <w:p w14:paraId="00FD28AB"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0,0</w:t>
            </w:r>
          </w:p>
        </w:tc>
        <w:tc>
          <w:tcPr>
            <w:tcW w:w="1160" w:type="dxa"/>
            <w:shd w:val="clear" w:color="000000" w:fill="FFFFFF"/>
            <w:vAlign w:val="center"/>
            <w:hideMark/>
          </w:tcPr>
          <w:p w14:paraId="0B0DE019"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0,0</w:t>
            </w:r>
          </w:p>
        </w:tc>
        <w:tc>
          <w:tcPr>
            <w:tcW w:w="1249" w:type="dxa"/>
            <w:shd w:val="clear" w:color="000000" w:fill="FFFFFF"/>
            <w:vAlign w:val="center"/>
            <w:hideMark/>
          </w:tcPr>
          <w:p w14:paraId="2E5AC67F"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0,0</w:t>
            </w:r>
          </w:p>
        </w:tc>
        <w:tc>
          <w:tcPr>
            <w:tcW w:w="1160" w:type="dxa"/>
            <w:shd w:val="clear" w:color="000000" w:fill="FFFFFF"/>
            <w:vAlign w:val="center"/>
            <w:hideMark/>
          </w:tcPr>
          <w:p w14:paraId="6B7DC9F1"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0,0</w:t>
            </w:r>
          </w:p>
        </w:tc>
      </w:tr>
      <w:tr w:rsidR="00337347" w:rsidRPr="00BB2949" w14:paraId="28C3F51D" w14:textId="77777777" w:rsidTr="00337347">
        <w:trPr>
          <w:trHeight w:val="1140"/>
        </w:trPr>
        <w:tc>
          <w:tcPr>
            <w:tcW w:w="486" w:type="dxa"/>
            <w:vMerge w:val="restart"/>
            <w:shd w:val="clear" w:color="000000" w:fill="FFFFFF"/>
            <w:noWrap/>
            <w:vAlign w:val="center"/>
            <w:hideMark/>
          </w:tcPr>
          <w:p w14:paraId="7E8A1E00"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lastRenderedPageBreak/>
              <w:t>3</w:t>
            </w:r>
          </w:p>
        </w:tc>
        <w:tc>
          <w:tcPr>
            <w:tcW w:w="1787" w:type="dxa"/>
            <w:vMerge w:val="restart"/>
            <w:shd w:val="clear" w:color="000000" w:fill="FFFFFF"/>
            <w:vAlign w:val="center"/>
            <w:hideMark/>
          </w:tcPr>
          <w:p w14:paraId="13ADD319"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Показатели энергетической эффективности</w:t>
            </w:r>
          </w:p>
        </w:tc>
        <w:tc>
          <w:tcPr>
            <w:tcW w:w="3114" w:type="dxa"/>
            <w:shd w:val="clear" w:color="000000" w:fill="FFFFFF"/>
            <w:vAlign w:val="center"/>
            <w:hideMark/>
          </w:tcPr>
          <w:p w14:paraId="0E882B8B"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w:t>
            </w:r>
          </w:p>
        </w:tc>
        <w:tc>
          <w:tcPr>
            <w:tcW w:w="850" w:type="dxa"/>
            <w:shd w:val="clear" w:color="000000" w:fill="FFFFFF"/>
            <w:vAlign w:val="center"/>
            <w:hideMark/>
          </w:tcPr>
          <w:p w14:paraId="18FB3596"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кВтч/куб.м</w:t>
            </w:r>
          </w:p>
        </w:tc>
        <w:tc>
          <w:tcPr>
            <w:tcW w:w="1135" w:type="dxa"/>
            <w:shd w:val="clear" w:color="000000" w:fill="FFFFFF"/>
            <w:vAlign w:val="center"/>
            <w:hideMark/>
          </w:tcPr>
          <w:p w14:paraId="784376E8"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0,000</w:t>
            </w:r>
          </w:p>
        </w:tc>
        <w:tc>
          <w:tcPr>
            <w:tcW w:w="1180" w:type="dxa"/>
            <w:shd w:val="clear" w:color="000000" w:fill="FFFFFF"/>
            <w:vAlign w:val="center"/>
            <w:hideMark/>
          </w:tcPr>
          <w:p w14:paraId="4F35A40E"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0,000</w:t>
            </w:r>
          </w:p>
        </w:tc>
        <w:tc>
          <w:tcPr>
            <w:tcW w:w="1121" w:type="dxa"/>
            <w:shd w:val="clear" w:color="000000" w:fill="FFFFFF"/>
            <w:vAlign w:val="center"/>
            <w:hideMark/>
          </w:tcPr>
          <w:p w14:paraId="57E39E00"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0,000</w:t>
            </w:r>
          </w:p>
        </w:tc>
        <w:tc>
          <w:tcPr>
            <w:tcW w:w="1134" w:type="dxa"/>
            <w:shd w:val="clear" w:color="000000" w:fill="FFFFFF"/>
            <w:vAlign w:val="center"/>
            <w:hideMark/>
          </w:tcPr>
          <w:p w14:paraId="52315BF0"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0,000</w:t>
            </w:r>
          </w:p>
        </w:tc>
        <w:tc>
          <w:tcPr>
            <w:tcW w:w="1134" w:type="dxa"/>
            <w:shd w:val="clear" w:color="000000" w:fill="FFFFFF"/>
            <w:vAlign w:val="center"/>
            <w:hideMark/>
          </w:tcPr>
          <w:p w14:paraId="4AA0DC48"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0,000</w:t>
            </w:r>
          </w:p>
        </w:tc>
        <w:tc>
          <w:tcPr>
            <w:tcW w:w="1160" w:type="dxa"/>
            <w:shd w:val="clear" w:color="000000" w:fill="FFFFFF"/>
            <w:vAlign w:val="center"/>
            <w:hideMark/>
          </w:tcPr>
          <w:p w14:paraId="182F84AF"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0,000</w:t>
            </w:r>
          </w:p>
        </w:tc>
        <w:tc>
          <w:tcPr>
            <w:tcW w:w="1249" w:type="dxa"/>
            <w:shd w:val="clear" w:color="000000" w:fill="FFFFFF"/>
            <w:vAlign w:val="center"/>
            <w:hideMark/>
          </w:tcPr>
          <w:p w14:paraId="7201EED6"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0,000</w:t>
            </w:r>
          </w:p>
        </w:tc>
        <w:tc>
          <w:tcPr>
            <w:tcW w:w="1160" w:type="dxa"/>
            <w:shd w:val="clear" w:color="000000" w:fill="FFFFFF"/>
            <w:vAlign w:val="center"/>
            <w:hideMark/>
          </w:tcPr>
          <w:p w14:paraId="4F346999"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0,000</w:t>
            </w:r>
          </w:p>
        </w:tc>
      </w:tr>
      <w:tr w:rsidR="00337347" w:rsidRPr="00BB2949" w14:paraId="0B4D4A03" w14:textId="77777777" w:rsidTr="00337347">
        <w:trPr>
          <w:trHeight w:val="750"/>
        </w:trPr>
        <w:tc>
          <w:tcPr>
            <w:tcW w:w="486" w:type="dxa"/>
            <w:vMerge/>
            <w:vAlign w:val="center"/>
            <w:hideMark/>
          </w:tcPr>
          <w:p w14:paraId="009F2DE9"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1787" w:type="dxa"/>
            <w:vMerge/>
            <w:vAlign w:val="center"/>
            <w:hideMark/>
          </w:tcPr>
          <w:p w14:paraId="75B0E4FC"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3114" w:type="dxa"/>
            <w:shd w:val="clear" w:color="000000" w:fill="FFFFFF"/>
            <w:vAlign w:val="center"/>
            <w:hideMark/>
          </w:tcPr>
          <w:p w14:paraId="1E4D913C"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объем электрической энергии, потребляемой в технологическом процессе очистки сточных вод</w:t>
            </w:r>
          </w:p>
        </w:tc>
        <w:tc>
          <w:tcPr>
            <w:tcW w:w="850" w:type="dxa"/>
            <w:shd w:val="clear" w:color="000000" w:fill="FFFFFF"/>
            <w:vAlign w:val="center"/>
            <w:hideMark/>
          </w:tcPr>
          <w:p w14:paraId="20C96937"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кВтч</w:t>
            </w:r>
          </w:p>
        </w:tc>
        <w:tc>
          <w:tcPr>
            <w:tcW w:w="1135" w:type="dxa"/>
            <w:shd w:val="clear" w:color="000000" w:fill="FFFFFF"/>
            <w:vAlign w:val="center"/>
            <w:hideMark/>
          </w:tcPr>
          <w:p w14:paraId="69D62238"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w:t>
            </w:r>
          </w:p>
        </w:tc>
        <w:tc>
          <w:tcPr>
            <w:tcW w:w="1180" w:type="dxa"/>
            <w:shd w:val="clear" w:color="000000" w:fill="FFFFFF"/>
            <w:vAlign w:val="center"/>
            <w:hideMark/>
          </w:tcPr>
          <w:p w14:paraId="56EBA3DF"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w:t>
            </w:r>
          </w:p>
        </w:tc>
        <w:tc>
          <w:tcPr>
            <w:tcW w:w="1121" w:type="dxa"/>
            <w:shd w:val="clear" w:color="000000" w:fill="FFFFFF"/>
            <w:vAlign w:val="center"/>
            <w:hideMark/>
          </w:tcPr>
          <w:p w14:paraId="28FA8093"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w:t>
            </w:r>
          </w:p>
        </w:tc>
        <w:tc>
          <w:tcPr>
            <w:tcW w:w="1134" w:type="dxa"/>
            <w:shd w:val="clear" w:color="000000" w:fill="FFFFFF"/>
            <w:vAlign w:val="center"/>
            <w:hideMark/>
          </w:tcPr>
          <w:p w14:paraId="2D2343B9"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w:t>
            </w:r>
          </w:p>
        </w:tc>
        <w:tc>
          <w:tcPr>
            <w:tcW w:w="1134" w:type="dxa"/>
            <w:shd w:val="clear" w:color="000000" w:fill="FFFFFF"/>
            <w:vAlign w:val="center"/>
            <w:hideMark/>
          </w:tcPr>
          <w:p w14:paraId="3CE9CC26"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w:t>
            </w:r>
          </w:p>
        </w:tc>
        <w:tc>
          <w:tcPr>
            <w:tcW w:w="1160" w:type="dxa"/>
            <w:shd w:val="clear" w:color="000000" w:fill="FFFFFF"/>
            <w:vAlign w:val="center"/>
            <w:hideMark/>
          </w:tcPr>
          <w:p w14:paraId="7049B3A1"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w:t>
            </w:r>
          </w:p>
        </w:tc>
        <w:tc>
          <w:tcPr>
            <w:tcW w:w="1249" w:type="dxa"/>
            <w:shd w:val="clear" w:color="000000" w:fill="FFFFFF"/>
            <w:vAlign w:val="center"/>
            <w:hideMark/>
          </w:tcPr>
          <w:p w14:paraId="567D21EC"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w:t>
            </w:r>
          </w:p>
        </w:tc>
        <w:tc>
          <w:tcPr>
            <w:tcW w:w="1160" w:type="dxa"/>
            <w:shd w:val="clear" w:color="000000" w:fill="FFFFFF"/>
            <w:vAlign w:val="center"/>
            <w:hideMark/>
          </w:tcPr>
          <w:p w14:paraId="198B2D15"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w:t>
            </w:r>
          </w:p>
        </w:tc>
      </w:tr>
      <w:tr w:rsidR="00337347" w:rsidRPr="00BB2949" w14:paraId="79C92BCB" w14:textId="77777777" w:rsidTr="00337347">
        <w:trPr>
          <w:trHeight w:val="420"/>
        </w:trPr>
        <w:tc>
          <w:tcPr>
            <w:tcW w:w="486" w:type="dxa"/>
            <w:vMerge/>
            <w:vAlign w:val="center"/>
            <w:hideMark/>
          </w:tcPr>
          <w:p w14:paraId="2F1CFE3A"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1787" w:type="dxa"/>
            <w:vMerge/>
            <w:vAlign w:val="center"/>
            <w:hideMark/>
          </w:tcPr>
          <w:p w14:paraId="0651C633"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3114" w:type="dxa"/>
            <w:shd w:val="clear" w:color="000000" w:fill="FFFFFF"/>
            <w:vAlign w:val="center"/>
            <w:hideMark/>
          </w:tcPr>
          <w:p w14:paraId="0A2D3ED0"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общий объем  очищаемых сточных вод</w:t>
            </w:r>
          </w:p>
        </w:tc>
        <w:tc>
          <w:tcPr>
            <w:tcW w:w="850" w:type="dxa"/>
            <w:shd w:val="clear" w:color="000000" w:fill="FFFFFF"/>
            <w:vAlign w:val="center"/>
            <w:hideMark/>
          </w:tcPr>
          <w:p w14:paraId="04CF7274"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куб.м</w:t>
            </w:r>
          </w:p>
        </w:tc>
        <w:tc>
          <w:tcPr>
            <w:tcW w:w="1135" w:type="dxa"/>
            <w:shd w:val="clear" w:color="000000" w:fill="FFFFFF"/>
            <w:vAlign w:val="center"/>
            <w:hideMark/>
          </w:tcPr>
          <w:p w14:paraId="25668B28"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w:t>
            </w:r>
          </w:p>
        </w:tc>
        <w:tc>
          <w:tcPr>
            <w:tcW w:w="1180" w:type="dxa"/>
            <w:shd w:val="clear" w:color="000000" w:fill="FFFFFF"/>
            <w:vAlign w:val="center"/>
            <w:hideMark/>
          </w:tcPr>
          <w:p w14:paraId="69F54E27"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w:t>
            </w:r>
          </w:p>
        </w:tc>
        <w:tc>
          <w:tcPr>
            <w:tcW w:w="1121" w:type="dxa"/>
            <w:shd w:val="clear" w:color="000000" w:fill="FFFFFF"/>
            <w:vAlign w:val="center"/>
            <w:hideMark/>
          </w:tcPr>
          <w:p w14:paraId="02C41918"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w:t>
            </w:r>
          </w:p>
        </w:tc>
        <w:tc>
          <w:tcPr>
            <w:tcW w:w="1134" w:type="dxa"/>
            <w:shd w:val="clear" w:color="000000" w:fill="FFFFFF"/>
            <w:vAlign w:val="center"/>
            <w:hideMark/>
          </w:tcPr>
          <w:p w14:paraId="380368EA"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w:t>
            </w:r>
          </w:p>
        </w:tc>
        <w:tc>
          <w:tcPr>
            <w:tcW w:w="1134" w:type="dxa"/>
            <w:shd w:val="clear" w:color="000000" w:fill="FFFFFF"/>
            <w:vAlign w:val="center"/>
            <w:hideMark/>
          </w:tcPr>
          <w:p w14:paraId="75DC9F84"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w:t>
            </w:r>
          </w:p>
        </w:tc>
        <w:tc>
          <w:tcPr>
            <w:tcW w:w="1160" w:type="dxa"/>
            <w:shd w:val="clear" w:color="000000" w:fill="FFFFFF"/>
            <w:vAlign w:val="center"/>
            <w:hideMark/>
          </w:tcPr>
          <w:p w14:paraId="2BE078E0"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w:t>
            </w:r>
          </w:p>
        </w:tc>
        <w:tc>
          <w:tcPr>
            <w:tcW w:w="1249" w:type="dxa"/>
            <w:shd w:val="clear" w:color="000000" w:fill="FFFFFF"/>
            <w:vAlign w:val="center"/>
            <w:hideMark/>
          </w:tcPr>
          <w:p w14:paraId="5D89EED5"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w:t>
            </w:r>
          </w:p>
        </w:tc>
        <w:tc>
          <w:tcPr>
            <w:tcW w:w="1160" w:type="dxa"/>
            <w:shd w:val="clear" w:color="000000" w:fill="FFFFFF"/>
            <w:vAlign w:val="center"/>
            <w:hideMark/>
          </w:tcPr>
          <w:p w14:paraId="0F9C49D5"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w:t>
            </w:r>
          </w:p>
        </w:tc>
      </w:tr>
      <w:tr w:rsidR="00337347" w:rsidRPr="00BB2949" w14:paraId="7AB33237" w14:textId="77777777" w:rsidTr="00337347">
        <w:trPr>
          <w:trHeight w:val="765"/>
        </w:trPr>
        <w:tc>
          <w:tcPr>
            <w:tcW w:w="486" w:type="dxa"/>
            <w:vMerge/>
            <w:vAlign w:val="center"/>
            <w:hideMark/>
          </w:tcPr>
          <w:p w14:paraId="35A20C86"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1787" w:type="dxa"/>
            <w:vMerge/>
            <w:vAlign w:val="center"/>
            <w:hideMark/>
          </w:tcPr>
          <w:p w14:paraId="24C73B3C"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3114" w:type="dxa"/>
            <w:shd w:val="clear" w:color="000000" w:fill="FFFFFF"/>
            <w:vAlign w:val="center"/>
            <w:hideMark/>
          </w:tcPr>
          <w:p w14:paraId="0A383C60"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Удельный расход электрической энергии, потребляемой в технологическом процессе транспортировки сточных вод</w:t>
            </w:r>
            <w:r>
              <w:rPr>
                <w:rFonts w:ascii="Times New Roman" w:eastAsia="Times New Roman" w:hAnsi="Times New Roman"/>
                <w:color w:val="000000"/>
                <w:sz w:val="20"/>
                <w:szCs w:val="20"/>
                <w:lang w:eastAsia="ru-RU"/>
              </w:rPr>
              <w:t xml:space="preserve"> по уровню напряжения </w:t>
            </w:r>
            <w:r w:rsidRPr="000F4FEF">
              <w:rPr>
                <w:rFonts w:ascii="Times New Roman" w:eastAsia="Times New Roman" w:hAnsi="Times New Roman"/>
                <w:color w:val="000000"/>
                <w:sz w:val="20"/>
                <w:szCs w:val="20"/>
                <w:lang w:eastAsia="ru-RU"/>
              </w:rPr>
              <w:t>НН (0,4 кВ и ниже)</w:t>
            </w:r>
          </w:p>
        </w:tc>
        <w:tc>
          <w:tcPr>
            <w:tcW w:w="850" w:type="dxa"/>
            <w:shd w:val="clear" w:color="000000" w:fill="FFFFFF"/>
            <w:vAlign w:val="center"/>
            <w:hideMark/>
          </w:tcPr>
          <w:p w14:paraId="2A70DE9B"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кВтч/куб.м</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8AED5"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0,06</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18F80902"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0,06</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7E7E4D37"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0,06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E653FB9"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0,06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D4A8915"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0,06</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4F799B2F"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0,06</w:t>
            </w:r>
          </w:p>
        </w:tc>
        <w:tc>
          <w:tcPr>
            <w:tcW w:w="1249" w:type="dxa"/>
            <w:tcBorders>
              <w:top w:val="single" w:sz="4" w:space="0" w:color="auto"/>
              <w:left w:val="nil"/>
              <w:bottom w:val="single" w:sz="4" w:space="0" w:color="auto"/>
              <w:right w:val="single" w:sz="4" w:space="0" w:color="auto"/>
            </w:tcBorders>
            <w:shd w:val="clear" w:color="000000" w:fill="FFFFFF"/>
            <w:vAlign w:val="center"/>
            <w:hideMark/>
          </w:tcPr>
          <w:p w14:paraId="07432887"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0,06</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36767D57"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eastAsia="Times New Roman" w:hAnsi="Times New Roman"/>
                <w:color w:val="000000"/>
                <w:sz w:val="20"/>
                <w:szCs w:val="20"/>
                <w:lang w:eastAsia="ru-RU"/>
              </w:rPr>
              <w:t>0,06</w:t>
            </w:r>
          </w:p>
        </w:tc>
      </w:tr>
      <w:tr w:rsidR="00337347" w:rsidRPr="00BB2949" w14:paraId="491E08F7" w14:textId="77777777" w:rsidTr="00337347">
        <w:trPr>
          <w:trHeight w:val="780"/>
        </w:trPr>
        <w:tc>
          <w:tcPr>
            <w:tcW w:w="486" w:type="dxa"/>
            <w:vMerge/>
            <w:vAlign w:val="center"/>
            <w:hideMark/>
          </w:tcPr>
          <w:p w14:paraId="479A705A"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1787" w:type="dxa"/>
            <w:vMerge/>
            <w:vAlign w:val="center"/>
            <w:hideMark/>
          </w:tcPr>
          <w:p w14:paraId="0AD4F6A7"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3114" w:type="dxa"/>
            <w:shd w:val="clear" w:color="000000" w:fill="FFFFFF"/>
            <w:vAlign w:val="center"/>
            <w:hideMark/>
          </w:tcPr>
          <w:p w14:paraId="270722DC"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объем электрической энергии, потребляемой в технологическом процессе транспортировки сточных вод</w:t>
            </w:r>
            <w:r>
              <w:rPr>
                <w:rFonts w:ascii="Times New Roman" w:eastAsia="Times New Roman" w:hAnsi="Times New Roman"/>
                <w:color w:val="000000"/>
                <w:sz w:val="20"/>
                <w:szCs w:val="20"/>
                <w:lang w:eastAsia="ru-RU"/>
              </w:rPr>
              <w:t xml:space="preserve"> по уровню напряжения </w:t>
            </w:r>
            <w:r w:rsidRPr="000F4FEF">
              <w:rPr>
                <w:rFonts w:ascii="Times New Roman" w:eastAsia="Times New Roman" w:hAnsi="Times New Roman"/>
                <w:color w:val="000000"/>
                <w:sz w:val="20"/>
                <w:szCs w:val="20"/>
                <w:lang w:eastAsia="ru-RU"/>
              </w:rPr>
              <w:t>НН (0,4 кВ и ниже)</w:t>
            </w:r>
          </w:p>
        </w:tc>
        <w:tc>
          <w:tcPr>
            <w:tcW w:w="850" w:type="dxa"/>
            <w:shd w:val="clear" w:color="000000" w:fill="FFFFFF"/>
            <w:vAlign w:val="center"/>
            <w:hideMark/>
          </w:tcPr>
          <w:p w14:paraId="57D1229E"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кВтч</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14:paraId="0D29F94B" w14:textId="77777777" w:rsidR="00337347" w:rsidRPr="00337347" w:rsidRDefault="00337347" w:rsidP="00470948">
            <w:pPr>
              <w:spacing w:after="0" w:line="240" w:lineRule="auto"/>
              <w:jc w:val="center"/>
              <w:rPr>
                <w:rFonts w:ascii="Times New Roman" w:eastAsia="Times New Roman" w:hAnsi="Times New Roman"/>
                <w:color w:val="000000"/>
                <w:sz w:val="20"/>
                <w:szCs w:val="20"/>
                <w:lang w:eastAsia="ru-RU"/>
              </w:rPr>
            </w:pPr>
            <w:r w:rsidRPr="00337347">
              <w:rPr>
                <w:rFonts w:ascii="Times New Roman" w:hAnsi="Times New Roman"/>
                <w:color w:val="000000"/>
                <w:sz w:val="20"/>
                <w:szCs w:val="20"/>
              </w:rPr>
              <w:t>22 338,00</w:t>
            </w:r>
          </w:p>
        </w:tc>
        <w:tc>
          <w:tcPr>
            <w:tcW w:w="1180" w:type="dxa"/>
            <w:tcBorders>
              <w:top w:val="nil"/>
              <w:left w:val="nil"/>
              <w:bottom w:val="single" w:sz="4" w:space="0" w:color="auto"/>
              <w:right w:val="single" w:sz="4" w:space="0" w:color="auto"/>
            </w:tcBorders>
            <w:shd w:val="clear" w:color="000000" w:fill="FFFFFF"/>
            <w:vAlign w:val="center"/>
            <w:hideMark/>
          </w:tcPr>
          <w:p w14:paraId="1E4D6952" w14:textId="77777777" w:rsidR="00337347" w:rsidRPr="00337347" w:rsidRDefault="00337347" w:rsidP="00470948">
            <w:pPr>
              <w:spacing w:after="0" w:line="240" w:lineRule="auto"/>
              <w:jc w:val="center"/>
              <w:rPr>
                <w:rFonts w:ascii="Times New Roman" w:hAnsi="Times New Roman"/>
                <w:color w:val="000000"/>
                <w:sz w:val="20"/>
                <w:szCs w:val="20"/>
                <w:lang w:eastAsia="ru-RU"/>
              </w:rPr>
            </w:pPr>
            <w:r w:rsidRPr="00337347">
              <w:rPr>
                <w:rFonts w:ascii="Times New Roman" w:hAnsi="Times New Roman"/>
                <w:color w:val="000000"/>
                <w:sz w:val="20"/>
                <w:szCs w:val="20"/>
              </w:rPr>
              <w:t>22 338,00</w:t>
            </w:r>
          </w:p>
        </w:tc>
        <w:tc>
          <w:tcPr>
            <w:tcW w:w="1121" w:type="dxa"/>
            <w:tcBorders>
              <w:top w:val="nil"/>
              <w:left w:val="nil"/>
              <w:bottom w:val="single" w:sz="4" w:space="0" w:color="auto"/>
              <w:right w:val="single" w:sz="4" w:space="0" w:color="auto"/>
            </w:tcBorders>
            <w:shd w:val="clear" w:color="000000" w:fill="FFFFFF"/>
            <w:vAlign w:val="center"/>
            <w:hideMark/>
          </w:tcPr>
          <w:p w14:paraId="1ACE35AC" w14:textId="77777777" w:rsidR="00337347" w:rsidRPr="00337347" w:rsidRDefault="00337347" w:rsidP="00470948">
            <w:pPr>
              <w:spacing w:after="0" w:line="240" w:lineRule="auto"/>
              <w:jc w:val="center"/>
              <w:rPr>
                <w:rFonts w:ascii="Times New Roman" w:hAnsi="Times New Roman"/>
                <w:color w:val="000000"/>
                <w:sz w:val="20"/>
                <w:szCs w:val="20"/>
                <w:lang w:eastAsia="ru-RU"/>
              </w:rPr>
            </w:pPr>
            <w:r w:rsidRPr="00337347">
              <w:rPr>
                <w:rFonts w:ascii="Times New Roman" w:hAnsi="Times New Roman"/>
                <w:color w:val="000000"/>
                <w:sz w:val="20"/>
                <w:szCs w:val="20"/>
              </w:rPr>
              <w:t>22 338,00</w:t>
            </w:r>
          </w:p>
        </w:tc>
        <w:tc>
          <w:tcPr>
            <w:tcW w:w="1134" w:type="dxa"/>
            <w:tcBorders>
              <w:top w:val="nil"/>
              <w:left w:val="nil"/>
              <w:bottom w:val="single" w:sz="4" w:space="0" w:color="auto"/>
              <w:right w:val="single" w:sz="4" w:space="0" w:color="auto"/>
            </w:tcBorders>
            <w:shd w:val="clear" w:color="000000" w:fill="FFFFFF"/>
            <w:vAlign w:val="center"/>
            <w:hideMark/>
          </w:tcPr>
          <w:p w14:paraId="73EDDAE0" w14:textId="77777777" w:rsidR="00337347" w:rsidRPr="00337347" w:rsidRDefault="00337347" w:rsidP="00470948">
            <w:pPr>
              <w:spacing w:after="0" w:line="240" w:lineRule="auto"/>
              <w:jc w:val="center"/>
              <w:rPr>
                <w:rFonts w:ascii="Times New Roman" w:hAnsi="Times New Roman"/>
                <w:color w:val="000000"/>
                <w:sz w:val="20"/>
                <w:szCs w:val="20"/>
                <w:lang w:eastAsia="ru-RU"/>
              </w:rPr>
            </w:pPr>
            <w:r w:rsidRPr="00337347">
              <w:rPr>
                <w:rFonts w:ascii="Times New Roman" w:hAnsi="Times New Roman"/>
                <w:color w:val="000000"/>
                <w:sz w:val="20"/>
                <w:szCs w:val="20"/>
              </w:rPr>
              <w:t>22 338,00</w:t>
            </w:r>
          </w:p>
        </w:tc>
        <w:tc>
          <w:tcPr>
            <w:tcW w:w="1134" w:type="dxa"/>
            <w:tcBorders>
              <w:top w:val="nil"/>
              <w:left w:val="nil"/>
              <w:bottom w:val="single" w:sz="4" w:space="0" w:color="auto"/>
              <w:right w:val="single" w:sz="4" w:space="0" w:color="auto"/>
            </w:tcBorders>
            <w:shd w:val="clear" w:color="000000" w:fill="FFFFFF"/>
            <w:vAlign w:val="center"/>
            <w:hideMark/>
          </w:tcPr>
          <w:p w14:paraId="06F2C9F3" w14:textId="77777777" w:rsidR="00337347" w:rsidRPr="00337347" w:rsidRDefault="00337347" w:rsidP="00470948">
            <w:pPr>
              <w:spacing w:after="0" w:line="240" w:lineRule="auto"/>
              <w:jc w:val="center"/>
              <w:rPr>
                <w:rFonts w:ascii="Times New Roman" w:hAnsi="Times New Roman"/>
                <w:color w:val="000000"/>
                <w:sz w:val="20"/>
                <w:szCs w:val="20"/>
                <w:lang w:eastAsia="ru-RU"/>
              </w:rPr>
            </w:pPr>
            <w:r w:rsidRPr="00337347">
              <w:rPr>
                <w:rFonts w:ascii="Times New Roman" w:hAnsi="Times New Roman"/>
                <w:color w:val="000000"/>
                <w:sz w:val="20"/>
                <w:szCs w:val="20"/>
              </w:rPr>
              <w:t>22 338,00</w:t>
            </w:r>
          </w:p>
        </w:tc>
        <w:tc>
          <w:tcPr>
            <w:tcW w:w="1160" w:type="dxa"/>
            <w:tcBorders>
              <w:top w:val="nil"/>
              <w:left w:val="nil"/>
              <w:bottom w:val="single" w:sz="4" w:space="0" w:color="auto"/>
              <w:right w:val="single" w:sz="4" w:space="0" w:color="auto"/>
            </w:tcBorders>
            <w:shd w:val="clear" w:color="000000" w:fill="FFFFFF"/>
            <w:vAlign w:val="center"/>
            <w:hideMark/>
          </w:tcPr>
          <w:p w14:paraId="2B3A2B72" w14:textId="77777777" w:rsidR="00337347" w:rsidRPr="00337347" w:rsidRDefault="00337347" w:rsidP="00470948">
            <w:pPr>
              <w:spacing w:after="0" w:line="240" w:lineRule="auto"/>
              <w:jc w:val="center"/>
              <w:rPr>
                <w:rFonts w:ascii="Times New Roman" w:hAnsi="Times New Roman"/>
                <w:color w:val="000000"/>
                <w:sz w:val="20"/>
                <w:szCs w:val="20"/>
                <w:lang w:eastAsia="ru-RU"/>
              </w:rPr>
            </w:pPr>
            <w:r w:rsidRPr="00337347">
              <w:rPr>
                <w:rFonts w:ascii="Times New Roman" w:hAnsi="Times New Roman"/>
                <w:color w:val="000000"/>
                <w:sz w:val="20"/>
                <w:szCs w:val="20"/>
              </w:rPr>
              <w:t>22 338,00</w:t>
            </w:r>
          </w:p>
        </w:tc>
        <w:tc>
          <w:tcPr>
            <w:tcW w:w="1249" w:type="dxa"/>
            <w:tcBorders>
              <w:top w:val="nil"/>
              <w:left w:val="nil"/>
              <w:bottom w:val="single" w:sz="4" w:space="0" w:color="auto"/>
              <w:right w:val="single" w:sz="4" w:space="0" w:color="auto"/>
            </w:tcBorders>
            <w:shd w:val="clear" w:color="000000" w:fill="FFFFFF"/>
            <w:vAlign w:val="center"/>
            <w:hideMark/>
          </w:tcPr>
          <w:p w14:paraId="71A188C8" w14:textId="77777777" w:rsidR="00337347" w:rsidRPr="00337347" w:rsidRDefault="00337347" w:rsidP="00470948">
            <w:pPr>
              <w:spacing w:after="0" w:line="240" w:lineRule="auto"/>
              <w:jc w:val="center"/>
              <w:rPr>
                <w:rFonts w:ascii="Times New Roman" w:hAnsi="Times New Roman"/>
                <w:color w:val="000000"/>
                <w:sz w:val="20"/>
                <w:szCs w:val="20"/>
                <w:lang w:eastAsia="ru-RU"/>
              </w:rPr>
            </w:pPr>
            <w:r w:rsidRPr="00337347">
              <w:rPr>
                <w:rFonts w:ascii="Times New Roman" w:hAnsi="Times New Roman"/>
                <w:color w:val="000000"/>
                <w:sz w:val="20"/>
                <w:szCs w:val="20"/>
              </w:rPr>
              <w:t>22 338,00</w:t>
            </w:r>
          </w:p>
        </w:tc>
        <w:tc>
          <w:tcPr>
            <w:tcW w:w="1160" w:type="dxa"/>
            <w:tcBorders>
              <w:top w:val="nil"/>
              <w:left w:val="nil"/>
              <w:bottom w:val="single" w:sz="4" w:space="0" w:color="auto"/>
              <w:right w:val="single" w:sz="4" w:space="0" w:color="auto"/>
            </w:tcBorders>
            <w:shd w:val="clear" w:color="000000" w:fill="FFFFFF"/>
            <w:vAlign w:val="center"/>
            <w:hideMark/>
          </w:tcPr>
          <w:p w14:paraId="5D094EB9" w14:textId="77777777" w:rsidR="00337347" w:rsidRPr="00337347" w:rsidRDefault="00337347" w:rsidP="00470948">
            <w:pPr>
              <w:spacing w:after="0" w:line="240" w:lineRule="auto"/>
              <w:jc w:val="center"/>
              <w:rPr>
                <w:rFonts w:ascii="Times New Roman" w:hAnsi="Times New Roman"/>
                <w:color w:val="000000"/>
                <w:sz w:val="20"/>
                <w:szCs w:val="20"/>
                <w:lang w:eastAsia="ru-RU"/>
              </w:rPr>
            </w:pPr>
            <w:r w:rsidRPr="00337347">
              <w:rPr>
                <w:rFonts w:ascii="Times New Roman" w:hAnsi="Times New Roman"/>
                <w:color w:val="000000"/>
                <w:sz w:val="20"/>
                <w:szCs w:val="20"/>
              </w:rPr>
              <w:t>22 338,00</w:t>
            </w:r>
          </w:p>
        </w:tc>
      </w:tr>
      <w:tr w:rsidR="00337347" w:rsidRPr="00BB2949" w14:paraId="528D058C" w14:textId="77777777" w:rsidTr="00337347">
        <w:trPr>
          <w:trHeight w:val="780"/>
        </w:trPr>
        <w:tc>
          <w:tcPr>
            <w:tcW w:w="486" w:type="dxa"/>
            <w:vMerge/>
            <w:vAlign w:val="center"/>
          </w:tcPr>
          <w:p w14:paraId="204ACBF1"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bookmarkStart w:id="4" w:name="_GoBack" w:colFirst="4" w:colLast="11"/>
          </w:p>
        </w:tc>
        <w:tc>
          <w:tcPr>
            <w:tcW w:w="1787" w:type="dxa"/>
            <w:vMerge/>
            <w:vAlign w:val="center"/>
          </w:tcPr>
          <w:p w14:paraId="707E98B7"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3114" w:type="dxa"/>
            <w:shd w:val="clear" w:color="000000" w:fill="FFFFFF"/>
            <w:vAlign w:val="center"/>
          </w:tcPr>
          <w:p w14:paraId="43B59F37"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Удельный расход электрической энергии, потребляемой в технологическом процессе транспортировки сточных вод</w:t>
            </w:r>
            <w:r>
              <w:rPr>
                <w:rFonts w:ascii="Times New Roman" w:eastAsia="Times New Roman" w:hAnsi="Times New Roman"/>
                <w:color w:val="000000"/>
                <w:sz w:val="20"/>
                <w:szCs w:val="20"/>
                <w:lang w:eastAsia="ru-RU"/>
              </w:rPr>
              <w:t xml:space="preserve"> по уровню напряжения </w:t>
            </w:r>
            <w:r w:rsidRPr="000F4FEF">
              <w:rPr>
                <w:rFonts w:ascii="Times New Roman" w:eastAsia="Times New Roman" w:hAnsi="Times New Roman"/>
                <w:color w:val="000000"/>
                <w:sz w:val="20"/>
                <w:szCs w:val="20"/>
                <w:lang w:eastAsia="ru-RU"/>
              </w:rPr>
              <w:t>СН 2 (1-20 кВ)</w:t>
            </w:r>
          </w:p>
        </w:tc>
        <w:tc>
          <w:tcPr>
            <w:tcW w:w="850" w:type="dxa"/>
            <w:shd w:val="clear" w:color="000000" w:fill="FFFFFF"/>
            <w:vAlign w:val="center"/>
          </w:tcPr>
          <w:p w14:paraId="29A9C8D7"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кВтч/куб.м</w:t>
            </w:r>
          </w:p>
        </w:tc>
        <w:tc>
          <w:tcPr>
            <w:tcW w:w="1135" w:type="dxa"/>
            <w:tcBorders>
              <w:top w:val="nil"/>
              <w:left w:val="single" w:sz="4" w:space="0" w:color="auto"/>
              <w:bottom w:val="single" w:sz="4" w:space="0" w:color="auto"/>
              <w:right w:val="single" w:sz="4" w:space="0" w:color="auto"/>
            </w:tcBorders>
            <w:shd w:val="clear" w:color="000000" w:fill="FFFFFF"/>
            <w:vAlign w:val="center"/>
          </w:tcPr>
          <w:p w14:paraId="718A9AFF" w14:textId="77777777" w:rsidR="00337347" w:rsidRPr="00337347" w:rsidRDefault="00337347" w:rsidP="00470948">
            <w:pPr>
              <w:spacing w:after="0" w:line="240" w:lineRule="auto"/>
              <w:jc w:val="center"/>
              <w:rPr>
                <w:rFonts w:ascii="Times New Roman" w:hAnsi="Times New Roman"/>
                <w:color w:val="000000"/>
                <w:sz w:val="20"/>
                <w:szCs w:val="20"/>
              </w:rPr>
            </w:pPr>
            <w:r w:rsidRPr="00337347">
              <w:rPr>
                <w:rFonts w:ascii="Times New Roman" w:hAnsi="Times New Roman"/>
                <w:color w:val="000000"/>
                <w:sz w:val="20"/>
                <w:szCs w:val="20"/>
              </w:rPr>
              <w:t>1,14</w:t>
            </w:r>
          </w:p>
        </w:tc>
        <w:tc>
          <w:tcPr>
            <w:tcW w:w="1180" w:type="dxa"/>
            <w:tcBorders>
              <w:top w:val="nil"/>
              <w:left w:val="nil"/>
              <w:bottom w:val="single" w:sz="4" w:space="0" w:color="auto"/>
              <w:right w:val="single" w:sz="4" w:space="0" w:color="auto"/>
            </w:tcBorders>
            <w:shd w:val="clear" w:color="000000" w:fill="FFFFFF"/>
            <w:vAlign w:val="center"/>
          </w:tcPr>
          <w:p w14:paraId="6D691FFF" w14:textId="77777777" w:rsidR="00337347" w:rsidRPr="00337347" w:rsidRDefault="00337347" w:rsidP="00470948">
            <w:pPr>
              <w:spacing w:after="0" w:line="240" w:lineRule="auto"/>
              <w:jc w:val="center"/>
              <w:rPr>
                <w:rFonts w:ascii="Times New Roman" w:hAnsi="Times New Roman"/>
                <w:color w:val="000000"/>
                <w:sz w:val="20"/>
                <w:szCs w:val="20"/>
              </w:rPr>
            </w:pPr>
            <w:r w:rsidRPr="00337347">
              <w:rPr>
                <w:rFonts w:ascii="Times New Roman" w:hAnsi="Times New Roman"/>
                <w:color w:val="000000"/>
                <w:sz w:val="20"/>
                <w:szCs w:val="20"/>
              </w:rPr>
              <w:t>1,14</w:t>
            </w:r>
          </w:p>
        </w:tc>
        <w:tc>
          <w:tcPr>
            <w:tcW w:w="1121" w:type="dxa"/>
            <w:tcBorders>
              <w:top w:val="nil"/>
              <w:left w:val="nil"/>
              <w:bottom w:val="single" w:sz="4" w:space="0" w:color="auto"/>
              <w:right w:val="single" w:sz="4" w:space="0" w:color="auto"/>
            </w:tcBorders>
            <w:shd w:val="clear" w:color="000000" w:fill="FFFFFF"/>
            <w:vAlign w:val="center"/>
          </w:tcPr>
          <w:p w14:paraId="74FD611C" w14:textId="77777777" w:rsidR="00337347" w:rsidRPr="00337347" w:rsidRDefault="00337347" w:rsidP="00470948">
            <w:pPr>
              <w:spacing w:after="0" w:line="240" w:lineRule="auto"/>
              <w:jc w:val="center"/>
              <w:rPr>
                <w:rFonts w:ascii="Times New Roman" w:hAnsi="Times New Roman"/>
                <w:color w:val="000000"/>
                <w:sz w:val="20"/>
                <w:szCs w:val="20"/>
              </w:rPr>
            </w:pPr>
            <w:r w:rsidRPr="00337347">
              <w:rPr>
                <w:rFonts w:ascii="Times New Roman" w:hAnsi="Times New Roman"/>
                <w:color w:val="000000"/>
                <w:sz w:val="20"/>
                <w:szCs w:val="20"/>
              </w:rPr>
              <w:t>1,14</w:t>
            </w:r>
          </w:p>
        </w:tc>
        <w:tc>
          <w:tcPr>
            <w:tcW w:w="1134" w:type="dxa"/>
            <w:tcBorders>
              <w:top w:val="nil"/>
              <w:left w:val="nil"/>
              <w:bottom w:val="single" w:sz="4" w:space="0" w:color="auto"/>
              <w:right w:val="single" w:sz="4" w:space="0" w:color="auto"/>
            </w:tcBorders>
            <w:shd w:val="clear" w:color="000000" w:fill="FFFFFF"/>
            <w:vAlign w:val="center"/>
          </w:tcPr>
          <w:p w14:paraId="37836988" w14:textId="77777777" w:rsidR="00337347" w:rsidRPr="00337347" w:rsidRDefault="00337347" w:rsidP="00470948">
            <w:pPr>
              <w:spacing w:after="0" w:line="240" w:lineRule="auto"/>
              <w:jc w:val="center"/>
              <w:rPr>
                <w:rFonts w:ascii="Times New Roman" w:hAnsi="Times New Roman"/>
                <w:color w:val="000000"/>
                <w:sz w:val="20"/>
                <w:szCs w:val="20"/>
              </w:rPr>
            </w:pPr>
            <w:r w:rsidRPr="00337347">
              <w:rPr>
                <w:rFonts w:ascii="Times New Roman" w:hAnsi="Times New Roman"/>
                <w:color w:val="000000"/>
                <w:sz w:val="20"/>
                <w:szCs w:val="20"/>
              </w:rPr>
              <w:t>1,14</w:t>
            </w:r>
          </w:p>
        </w:tc>
        <w:tc>
          <w:tcPr>
            <w:tcW w:w="1134" w:type="dxa"/>
            <w:tcBorders>
              <w:top w:val="nil"/>
              <w:left w:val="nil"/>
              <w:bottom w:val="single" w:sz="4" w:space="0" w:color="auto"/>
              <w:right w:val="single" w:sz="4" w:space="0" w:color="auto"/>
            </w:tcBorders>
            <w:shd w:val="clear" w:color="000000" w:fill="FFFFFF"/>
            <w:vAlign w:val="center"/>
          </w:tcPr>
          <w:p w14:paraId="477451B6" w14:textId="77777777" w:rsidR="00337347" w:rsidRPr="00337347" w:rsidRDefault="00337347" w:rsidP="00470948">
            <w:pPr>
              <w:spacing w:after="0" w:line="240" w:lineRule="auto"/>
              <w:jc w:val="center"/>
              <w:rPr>
                <w:rFonts w:ascii="Times New Roman" w:hAnsi="Times New Roman"/>
                <w:color w:val="000000"/>
                <w:sz w:val="20"/>
                <w:szCs w:val="20"/>
              </w:rPr>
            </w:pPr>
            <w:r w:rsidRPr="00337347">
              <w:rPr>
                <w:rFonts w:ascii="Times New Roman" w:hAnsi="Times New Roman"/>
                <w:color w:val="000000"/>
                <w:sz w:val="20"/>
                <w:szCs w:val="20"/>
              </w:rPr>
              <w:t>1,14</w:t>
            </w:r>
          </w:p>
        </w:tc>
        <w:tc>
          <w:tcPr>
            <w:tcW w:w="1160" w:type="dxa"/>
            <w:tcBorders>
              <w:top w:val="nil"/>
              <w:left w:val="nil"/>
              <w:bottom w:val="single" w:sz="4" w:space="0" w:color="auto"/>
              <w:right w:val="single" w:sz="4" w:space="0" w:color="auto"/>
            </w:tcBorders>
            <w:shd w:val="clear" w:color="000000" w:fill="FFFFFF"/>
            <w:vAlign w:val="center"/>
          </w:tcPr>
          <w:p w14:paraId="546F7BA6" w14:textId="77777777" w:rsidR="00337347" w:rsidRPr="00337347" w:rsidRDefault="00337347" w:rsidP="00470948">
            <w:pPr>
              <w:spacing w:after="0" w:line="240" w:lineRule="auto"/>
              <w:jc w:val="center"/>
              <w:rPr>
                <w:rFonts w:ascii="Times New Roman" w:hAnsi="Times New Roman"/>
                <w:color w:val="000000"/>
                <w:sz w:val="20"/>
                <w:szCs w:val="20"/>
              </w:rPr>
            </w:pPr>
            <w:r w:rsidRPr="00337347">
              <w:rPr>
                <w:rFonts w:ascii="Times New Roman" w:hAnsi="Times New Roman"/>
                <w:color w:val="000000"/>
                <w:sz w:val="20"/>
                <w:szCs w:val="20"/>
              </w:rPr>
              <w:t>1,14</w:t>
            </w:r>
          </w:p>
        </w:tc>
        <w:tc>
          <w:tcPr>
            <w:tcW w:w="1249" w:type="dxa"/>
            <w:tcBorders>
              <w:top w:val="nil"/>
              <w:left w:val="nil"/>
              <w:bottom w:val="single" w:sz="4" w:space="0" w:color="auto"/>
              <w:right w:val="single" w:sz="4" w:space="0" w:color="auto"/>
            </w:tcBorders>
            <w:shd w:val="clear" w:color="000000" w:fill="FFFFFF"/>
            <w:vAlign w:val="center"/>
          </w:tcPr>
          <w:p w14:paraId="53E7628D" w14:textId="77777777" w:rsidR="00337347" w:rsidRPr="00337347" w:rsidRDefault="00337347" w:rsidP="00470948">
            <w:pPr>
              <w:spacing w:after="0" w:line="240" w:lineRule="auto"/>
              <w:jc w:val="center"/>
              <w:rPr>
                <w:rFonts w:ascii="Times New Roman" w:hAnsi="Times New Roman"/>
                <w:color w:val="000000"/>
                <w:sz w:val="20"/>
                <w:szCs w:val="20"/>
              </w:rPr>
            </w:pPr>
            <w:r w:rsidRPr="00337347">
              <w:rPr>
                <w:rFonts w:ascii="Times New Roman" w:hAnsi="Times New Roman"/>
                <w:color w:val="000000"/>
                <w:sz w:val="20"/>
                <w:szCs w:val="20"/>
              </w:rPr>
              <w:t>1,14</w:t>
            </w:r>
          </w:p>
        </w:tc>
        <w:tc>
          <w:tcPr>
            <w:tcW w:w="1160" w:type="dxa"/>
            <w:tcBorders>
              <w:top w:val="nil"/>
              <w:left w:val="nil"/>
              <w:bottom w:val="single" w:sz="4" w:space="0" w:color="auto"/>
              <w:right w:val="single" w:sz="4" w:space="0" w:color="auto"/>
            </w:tcBorders>
            <w:shd w:val="clear" w:color="000000" w:fill="FFFFFF"/>
            <w:vAlign w:val="center"/>
          </w:tcPr>
          <w:p w14:paraId="6EBC8D7E" w14:textId="77777777" w:rsidR="00337347" w:rsidRPr="00337347" w:rsidRDefault="00337347" w:rsidP="00470948">
            <w:pPr>
              <w:spacing w:after="0" w:line="240" w:lineRule="auto"/>
              <w:jc w:val="center"/>
              <w:rPr>
                <w:rFonts w:ascii="Times New Roman" w:hAnsi="Times New Roman"/>
                <w:color w:val="000000"/>
                <w:sz w:val="20"/>
                <w:szCs w:val="20"/>
              </w:rPr>
            </w:pPr>
            <w:r w:rsidRPr="00337347">
              <w:rPr>
                <w:rFonts w:ascii="Times New Roman" w:hAnsi="Times New Roman"/>
                <w:color w:val="000000"/>
                <w:sz w:val="20"/>
                <w:szCs w:val="20"/>
              </w:rPr>
              <w:t>1,14</w:t>
            </w:r>
          </w:p>
        </w:tc>
      </w:tr>
      <w:bookmarkEnd w:id="4"/>
      <w:tr w:rsidR="00337347" w:rsidRPr="00BB2949" w14:paraId="053D433B" w14:textId="77777777" w:rsidTr="00337347">
        <w:trPr>
          <w:trHeight w:val="780"/>
        </w:trPr>
        <w:tc>
          <w:tcPr>
            <w:tcW w:w="486" w:type="dxa"/>
            <w:vMerge/>
            <w:vAlign w:val="center"/>
          </w:tcPr>
          <w:p w14:paraId="071A9F8F"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1787" w:type="dxa"/>
            <w:vMerge/>
            <w:vAlign w:val="center"/>
          </w:tcPr>
          <w:p w14:paraId="2367E04E"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3114" w:type="dxa"/>
            <w:shd w:val="clear" w:color="000000" w:fill="FFFFFF"/>
            <w:vAlign w:val="center"/>
          </w:tcPr>
          <w:p w14:paraId="6314E261"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объем электрической энергии, потребляемой в технологическом процессе транспортировки сточных вод</w:t>
            </w:r>
            <w:r>
              <w:rPr>
                <w:rFonts w:ascii="Times New Roman" w:eastAsia="Times New Roman" w:hAnsi="Times New Roman"/>
                <w:color w:val="000000"/>
                <w:sz w:val="20"/>
                <w:szCs w:val="20"/>
                <w:lang w:eastAsia="ru-RU"/>
              </w:rPr>
              <w:t xml:space="preserve"> по уровню напряжения </w:t>
            </w:r>
            <w:r w:rsidRPr="000F4FEF">
              <w:rPr>
                <w:rFonts w:ascii="Times New Roman" w:eastAsia="Times New Roman" w:hAnsi="Times New Roman"/>
                <w:color w:val="000000"/>
                <w:sz w:val="20"/>
                <w:szCs w:val="20"/>
                <w:lang w:eastAsia="ru-RU"/>
              </w:rPr>
              <w:t>СН 2 (1-20 кВ)</w:t>
            </w:r>
          </w:p>
        </w:tc>
        <w:tc>
          <w:tcPr>
            <w:tcW w:w="850" w:type="dxa"/>
            <w:shd w:val="clear" w:color="000000" w:fill="FFFFFF"/>
            <w:vAlign w:val="center"/>
          </w:tcPr>
          <w:p w14:paraId="333D9F78"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кВтч</w:t>
            </w:r>
          </w:p>
        </w:tc>
        <w:tc>
          <w:tcPr>
            <w:tcW w:w="1135" w:type="dxa"/>
            <w:tcBorders>
              <w:top w:val="nil"/>
              <w:left w:val="single" w:sz="4" w:space="0" w:color="auto"/>
              <w:bottom w:val="single" w:sz="4" w:space="0" w:color="auto"/>
              <w:right w:val="single" w:sz="4" w:space="0" w:color="auto"/>
            </w:tcBorders>
            <w:shd w:val="clear" w:color="000000" w:fill="FFFFFF"/>
            <w:vAlign w:val="center"/>
          </w:tcPr>
          <w:p w14:paraId="5E1B9E93" w14:textId="77777777" w:rsidR="00337347" w:rsidRPr="00337347" w:rsidRDefault="00337347" w:rsidP="00470948">
            <w:pPr>
              <w:spacing w:after="0" w:line="240" w:lineRule="auto"/>
              <w:jc w:val="center"/>
              <w:rPr>
                <w:rFonts w:ascii="Times New Roman" w:hAnsi="Times New Roman"/>
                <w:color w:val="000000"/>
                <w:sz w:val="20"/>
                <w:szCs w:val="20"/>
                <w:lang w:eastAsia="ru-RU"/>
              </w:rPr>
            </w:pPr>
            <w:r w:rsidRPr="00337347">
              <w:rPr>
                <w:rFonts w:ascii="Times New Roman" w:hAnsi="Times New Roman"/>
                <w:color w:val="000000"/>
                <w:sz w:val="20"/>
                <w:szCs w:val="20"/>
              </w:rPr>
              <w:t>392 828,05</w:t>
            </w:r>
          </w:p>
          <w:p w14:paraId="649F6164" w14:textId="77777777" w:rsidR="00337347" w:rsidRPr="00337347" w:rsidRDefault="00337347" w:rsidP="00470948">
            <w:pPr>
              <w:spacing w:after="0" w:line="240" w:lineRule="auto"/>
              <w:jc w:val="center"/>
              <w:rPr>
                <w:rFonts w:ascii="Times New Roman" w:hAnsi="Times New Roman"/>
                <w:color w:val="000000"/>
                <w:sz w:val="20"/>
                <w:szCs w:val="20"/>
              </w:rPr>
            </w:pPr>
          </w:p>
        </w:tc>
        <w:tc>
          <w:tcPr>
            <w:tcW w:w="1180" w:type="dxa"/>
            <w:tcBorders>
              <w:top w:val="nil"/>
              <w:left w:val="nil"/>
              <w:bottom w:val="single" w:sz="4" w:space="0" w:color="auto"/>
              <w:right w:val="single" w:sz="4" w:space="0" w:color="auto"/>
            </w:tcBorders>
            <w:shd w:val="clear" w:color="000000" w:fill="FFFFFF"/>
            <w:vAlign w:val="center"/>
          </w:tcPr>
          <w:p w14:paraId="51681A0F" w14:textId="77777777" w:rsidR="00337347" w:rsidRPr="00337347" w:rsidRDefault="00337347" w:rsidP="00470948">
            <w:pPr>
              <w:spacing w:after="0" w:line="240" w:lineRule="auto"/>
              <w:jc w:val="center"/>
              <w:rPr>
                <w:rFonts w:ascii="Times New Roman" w:hAnsi="Times New Roman"/>
                <w:color w:val="000000"/>
                <w:sz w:val="20"/>
                <w:szCs w:val="20"/>
                <w:lang w:eastAsia="ru-RU"/>
              </w:rPr>
            </w:pPr>
            <w:r w:rsidRPr="00337347">
              <w:rPr>
                <w:rFonts w:ascii="Times New Roman" w:hAnsi="Times New Roman"/>
                <w:color w:val="000000"/>
                <w:sz w:val="20"/>
                <w:szCs w:val="20"/>
              </w:rPr>
              <w:t>392 828,05</w:t>
            </w:r>
          </w:p>
          <w:p w14:paraId="21BC9E66" w14:textId="77777777" w:rsidR="00337347" w:rsidRPr="00337347" w:rsidRDefault="00337347" w:rsidP="00470948">
            <w:pPr>
              <w:spacing w:after="0" w:line="240" w:lineRule="auto"/>
              <w:jc w:val="center"/>
              <w:rPr>
                <w:rFonts w:ascii="Times New Roman" w:hAnsi="Times New Roman"/>
                <w:color w:val="000000"/>
                <w:sz w:val="20"/>
                <w:szCs w:val="20"/>
              </w:rPr>
            </w:pPr>
          </w:p>
        </w:tc>
        <w:tc>
          <w:tcPr>
            <w:tcW w:w="1121" w:type="dxa"/>
            <w:tcBorders>
              <w:top w:val="nil"/>
              <w:left w:val="nil"/>
              <w:bottom w:val="single" w:sz="4" w:space="0" w:color="auto"/>
              <w:right w:val="single" w:sz="4" w:space="0" w:color="auto"/>
            </w:tcBorders>
            <w:shd w:val="clear" w:color="000000" w:fill="FFFFFF"/>
            <w:vAlign w:val="center"/>
          </w:tcPr>
          <w:p w14:paraId="5C156693" w14:textId="77777777" w:rsidR="00337347" w:rsidRPr="00337347" w:rsidRDefault="00337347" w:rsidP="00470948">
            <w:pPr>
              <w:spacing w:after="0" w:line="240" w:lineRule="auto"/>
              <w:jc w:val="center"/>
              <w:rPr>
                <w:rFonts w:ascii="Times New Roman" w:hAnsi="Times New Roman"/>
                <w:color w:val="000000"/>
                <w:sz w:val="20"/>
                <w:szCs w:val="20"/>
                <w:lang w:eastAsia="ru-RU"/>
              </w:rPr>
            </w:pPr>
            <w:r w:rsidRPr="00337347">
              <w:rPr>
                <w:rFonts w:ascii="Times New Roman" w:hAnsi="Times New Roman"/>
                <w:color w:val="000000"/>
                <w:sz w:val="20"/>
                <w:szCs w:val="20"/>
              </w:rPr>
              <w:t>392 828,05</w:t>
            </w:r>
          </w:p>
          <w:p w14:paraId="3C0D0618" w14:textId="77777777" w:rsidR="00337347" w:rsidRPr="00337347" w:rsidRDefault="00337347" w:rsidP="00470948">
            <w:pPr>
              <w:spacing w:after="0" w:line="240" w:lineRule="auto"/>
              <w:jc w:val="center"/>
              <w:rPr>
                <w:rFonts w:ascii="Times New Roman" w:hAnsi="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tcPr>
          <w:p w14:paraId="5AAFA7C0" w14:textId="77777777" w:rsidR="00337347" w:rsidRPr="00337347" w:rsidRDefault="00337347" w:rsidP="00470948">
            <w:pPr>
              <w:spacing w:after="0" w:line="240" w:lineRule="auto"/>
              <w:jc w:val="center"/>
              <w:rPr>
                <w:rFonts w:ascii="Times New Roman" w:hAnsi="Times New Roman"/>
                <w:color w:val="000000"/>
                <w:sz w:val="20"/>
                <w:szCs w:val="20"/>
                <w:lang w:eastAsia="ru-RU"/>
              </w:rPr>
            </w:pPr>
            <w:r w:rsidRPr="00337347">
              <w:rPr>
                <w:rFonts w:ascii="Times New Roman" w:hAnsi="Times New Roman"/>
                <w:color w:val="000000"/>
                <w:sz w:val="20"/>
                <w:szCs w:val="20"/>
              </w:rPr>
              <w:t>392 828,05</w:t>
            </w:r>
          </w:p>
          <w:p w14:paraId="1FC35335" w14:textId="77777777" w:rsidR="00337347" w:rsidRPr="00337347" w:rsidRDefault="00337347" w:rsidP="00470948">
            <w:pPr>
              <w:spacing w:after="0" w:line="240" w:lineRule="auto"/>
              <w:jc w:val="center"/>
              <w:rPr>
                <w:rFonts w:ascii="Times New Roman" w:hAnsi="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tcPr>
          <w:p w14:paraId="235BE5A8" w14:textId="77777777" w:rsidR="00337347" w:rsidRPr="00337347" w:rsidRDefault="00337347" w:rsidP="00470948">
            <w:pPr>
              <w:spacing w:after="0" w:line="240" w:lineRule="auto"/>
              <w:jc w:val="center"/>
              <w:rPr>
                <w:rFonts w:ascii="Times New Roman" w:hAnsi="Times New Roman"/>
                <w:color w:val="000000"/>
                <w:sz w:val="20"/>
                <w:szCs w:val="20"/>
                <w:lang w:eastAsia="ru-RU"/>
              </w:rPr>
            </w:pPr>
            <w:r w:rsidRPr="00337347">
              <w:rPr>
                <w:rFonts w:ascii="Times New Roman" w:hAnsi="Times New Roman"/>
                <w:color w:val="000000"/>
                <w:sz w:val="20"/>
                <w:szCs w:val="20"/>
              </w:rPr>
              <w:t>392 828,05</w:t>
            </w:r>
          </w:p>
          <w:p w14:paraId="178629DD" w14:textId="77777777" w:rsidR="00337347" w:rsidRPr="00337347" w:rsidRDefault="00337347" w:rsidP="00470948">
            <w:pPr>
              <w:spacing w:after="0" w:line="240" w:lineRule="auto"/>
              <w:jc w:val="center"/>
              <w:rPr>
                <w:rFonts w:ascii="Times New Roman" w:hAnsi="Times New Roman"/>
                <w:color w:val="000000"/>
                <w:sz w:val="20"/>
                <w:szCs w:val="20"/>
              </w:rPr>
            </w:pPr>
          </w:p>
        </w:tc>
        <w:tc>
          <w:tcPr>
            <w:tcW w:w="1160" w:type="dxa"/>
            <w:tcBorders>
              <w:top w:val="nil"/>
              <w:left w:val="nil"/>
              <w:bottom w:val="single" w:sz="4" w:space="0" w:color="auto"/>
              <w:right w:val="single" w:sz="4" w:space="0" w:color="auto"/>
            </w:tcBorders>
            <w:shd w:val="clear" w:color="000000" w:fill="FFFFFF"/>
            <w:vAlign w:val="center"/>
          </w:tcPr>
          <w:p w14:paraId="1100AFDF" w14:textId="77777777" w:rsidR="00337347" w:rsidRPr="00337347" w:rsidRDefault="00337347" w:rsidP="00470948">
            <w:pPr>
              <w:spacing w:after="0" w:line="240" w:lineRule="auto"/>
              <w:jc w:val="center"/>
              <w:rPr>
                <w:rFonts w:ascii="Times New Roman" w:hAnsi="Times New Roman"/>
                <w:color w:val="000000"/>
                <w:sz w:val="20"/>
                <w:szCs w:val="20"/>
                <w:lang w:eastAsia="ru-RU"/>
              </w:rPr>
            </w:pPr>
            <w:r w:rsidRPr="00337347">
              <w:rPr>
                <w:rFonts w:ascii="Times New Roman" w:hAnsi="Times New Roman"/>
                <w:color w:val="000000"/>
                <w:sz w:val="20"/>
                <w:szCs w:val="20"/>
              </w:rPr>
              <w:t>392 828,05</w:t>
            </w:r>
          </w:p>
          <w:p w14:paraId="6267B468" w14:textId="77777777" w:rsidR="00337347" w:rsidRPr="00337347" w:rsidRDefault="00337347" w:rsidP="00470948">
            <w:pPr>
              <w:spacing w:after="0" w:line="240" w:lineRule="auto"/>
              <w:jc w:val="center"/>
              <w:rPr>
                <w:rFonts w:ascii="Times New Roman" w:hAnsi="Times New Roman"/>
                <w:color w:val="000000"/>
                <w:sz w:val="20"/>
                <w:szCs w:val="20"/>
              </w:rPr>
            </w:pPr>
          </w:p>
        </w:tc>
        <w:tc>
          <w:tcPr>
            <w:tcW w:w="1249" w:type="dxa"/>
            <w:tcBorders>
              <w:top w:val="nil"/>
              <w:left w:val="nil"/>
              <w:bottom w:val="single" w:sz="4" w:space="0" w:color="auto"/>
              <w:right w:val="single" w:sz="4" w:space="0" w:color="auto"/>
            </w:tcBorders>
            <w:shd w:val="clear" w:color="000000" w:fill="FFFFFF"/>
            <w:vAlign w:val="center"/>
          </w:tcPr>
          <w:p w14:paraId="3F80F50A" w14:textId="77777777" w:rsidR="00337347" w:rsidRPr="00337347" w:rsidRDefault="00337347" w:rsidP="00470948">
            <w:pPr>
              <w:spacing w:after="0" w:line="240" w:lineRule="auto"/>
              <w:jc w:val="center"/>
              <w:rPr>
                <w:rFonts w:ascii="Times New Roman" w:hAnsi="Times New Roman"/>
                <w:color w:val="000000"/>
                <w:sz w:val="20"/>
                <w:szCs w:val="20"/>
                <w:lang w:eastAsia="ru-RU"/>
              </w:rPr>
            </w:pPr>
            <w:r w:rsidRPr="00337347">
              <w:rPr>
                <w:rFonts w:ascii="Times New Roman" w:hAnsi="Times New Roman"/>
                <w:color w:val="000000"/>
                <w:sz w:val="20"/>
                <w:szCs w:val="20"/>
              </w:rPr>
              <w:t>392 828,05</w:t>
            </w:r>
          </w:p>
          <w:p w14:paraId="514552C1" w14:textId="77777777" w:rsidR="00337347" w:rsidRPr="00337347" w:rsidRDefault="00337347" w:rsidP="00470948">
            <w:pPr>
              <w:spacing w:after="0" w:line="240" w:lineRule="auto"/>
              <w:jc w:val="center"/>
              <w:rPr>
                <w:rFonts w:ascii="Times New Roman" w:hAnsi="Times New Roman"/>
                <w:color w:val="000000"/>
                <w:sz w:val="20"/>
                <w:szCs w:val="20"/>
              </w:rPr>
            </w:pPr>
          </w:p>
        </w:tc>
        <w:tc>
          <w:tcPr>
            <w:tcW w:w="1160" w:type="dxa"/>
            <w:tcBorders>
              <w:top w:val="nil"/>
              <w:left w:val="nil"/>
              <w:bottom w:val="single" w:sz="4" w:space="0" w:color="auto"/>
              <w:right w:val="single" w:sz="4" w:space="0" w:color="auto"/>
            </w:tcBorders>
            <w:shd w:val="clear" w:color="000000" w:fill="FFFFFF"/>
            <w:vAlign w:val="center"/>
          </w:tcPr>
          <w:p w14:paraId="6B8492F2" w14:textId="77777777" w:rsidR="00337347" w:rsidRPr="00337347" w:rsidRDefault="00337347" w:rsidP="00470948">
            <w:pPr>
              <w:spacing w:after="0" w:line="240" w:lineRule="auto"/>
              <w:jc w:val="center"/>
              <w:rPr>
                <w:rFonts w:ascii="Times New Roman" w:hAnsi="Times New Roman"/>
                <w:color w:val="000000"/>
                <w:sz w:val="20"/>
                <w:szCs w:val="20"/>
                <w:lang w:eastAsia="ru-RU"/>
              </w:rPr>
            </w:pPr>
            <w:r w:rsidRPr="00337347">
              <w:rPr>
                <w:rFonts w:ascii="Times New Roman" w:hAnsi="Times New Roman"/>
                <w:color w:val="000000"/>
                <w:sz w:val="20"/>
                <w:szCs w:val="20"/>
              </w:rPr>
              <w:t>392 828,05</w:t>
            </w:r>
          </w:p>
          <w:p w14:paraId="58065023" w14:textId="77777777" w:rsidR="00337347" w:rsidRPr="00337347" w:rsidRDefault="00337347" w:rsidP="00470948">
            <w:pPr>
              <w:spacing w:after="0" w:line="240" w:lineRule="auto"/>
              <w:jc w:val="center"/>
              <w:rPr>
                <w:rFonts w:ascii="Times New Roman" w:hAnsi="Times New Roman"/>
                <w:color w:val="000000"/>
                <w:sz w:val="20"/>
                <w:szCs w:val="20"/>
              </w:rPr>
            </w:pPr>
          </w:p>
        </w:tc>
      </w:tr>
      <w:tr w:rsidR="00337347" w:rsidRPr="00BB2949" w14:paraId="314F0010" w14:textId="77777777" w:rsidTr="00337347">
        <w:trPr>
          <w:trHeight w:val="420"/>
        </w:trPr>
        <w:tc>
          <w:tcPr>
            <w:tcW w:w="486" w:type="dxa"/>
            <w:vMerge/>
            <w:vAlign w:val="center"/>
            <w:hideMark/>
          </w:tcPr>
          <w:p w14:paraId="1A48F338"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1787" w:type="dxa"/>
            <w:vMerge/>
            <w:vAlign w:val="center"/>
            <w:hideMark/>
          </w:tcPr>
          <w:p w14:paraId="7BA77B70"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p>
        </w:tc>
        <w:tc>
          <w:tcPr>
            <w:tcW w:w="3114" w:type="dxa"/>
            <w:shd w:val="clear" w:color="000000" w:fill="FFFFFF"/>
            <w:vAlign w:val="center"/>
            <w:hideMark/>
          </w:tcPr>
          <w:p w14:paraId="63377E8E" w14:textId="77777777" w:rsidR="00337347" w:rsidRPr="00BB2949" w:rsidRDefault="00337347" w:rsidP="00470948">
            <w:pPr>
              <w:spacing w:after="0" w:line="240" w:lineRule="auto"/>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общий объем  транспортируемых сточных вод</w:t>
            </w:r>
          </w:p>
        </w:tc>
        <w:tc>
          <w:tcPr>
            <w:tcW w:w="850" w:type="dxa"/>
            <w:shd w:val="clear" w:color="000000" w:fill="FFFFFF"/>
            <w:vAlign w:val="center"/>
            <w:hideMark/>
          </w:tcPr>
          <w:p w14:paraId="62FF0BFD"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куб.м</w:t>
            </w:r>
          </w:p>
        </w:tc>
        <w:tc>
          <w:tcPr>
            <w:tcW w:w="1135" w:type="dxa"/>
            <w:shd w:val="clear" w:color="000000" w:fill="FFFFFF"/>
            <w:vAlign w:val="center"/>
            <w:hideMark/>
          </w:tcPr>
          <w:p w14:paraId="6D7BD328"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345 219</w:t>
            </w:r>
          </w:p>
        </w:tc>
        <w:tc>
          <w:tcPr>
            <w:tcW w:w="1180" w:type="dxa"/>
            <w:shd w:val="clear" w:color="000000" w:fill="FFFFFF"/>
            <w:vAlign w:val="center"/>
            <w:hideMark/>
          </w:tcPr>
          <w:p w14:paraId="4260951A"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345 219</w:t>
            </w:r>
          </w:p>
        </w:tc>
        <w:tc>
          <w:tcPr>
            <w:tcW w:w="1121" w:type="dxa"/>
            <w:shd w:val="clear" w:color="000000" w:fill="FFFFFF"/>
            <w:vAlign w:val="center"/>
            <w:hideMark/>
          </w:tcPr>
          <w:p w14:paraId="0E44CBC2"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345 219</w:t>
            </w:r>
          </w:p>
        </w:tc>
        <w:tc>
          <w:tcPr>
            <w:tcW w:w="1134" w:type="dxa"/>
            <w:shd w:val="clear" w:color="000000" w:fill="FFFFFF"/>
            <w:vAlign w:val="center"/>
            <w:hideMark/>
          </w:tcPr>
          <w:p w14:paraId="004985A2"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345 219</w:t>
            </w:r>
          </w:p>
        </w:tc>
        <w:tc>
          <w:tcPr>
            <w:tcW w:w="1134" w:type="dxa"/>
            <w:shd w:val="clear" w:color="000000" w:fill="FFFFFF"/>
            <w:vAlign w:val="center"/>
            <w:hideMark/>
          </w:tcPr>
          <w:p w14:paraId="1F983527"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345 219</w:t>
            </w:r>
          </w:p>
        </w:tc>
        <w:tc>
          <w:tcPr>
            <w:tcW w:w="1160" w:type="dxa"/>
            <w:shd w:val="clear" w:color="000000" w:fill="FFFFFF"/>
            <w:vAlign w:val="center"/>
            <w:hideMark/>
          </w:tcPr>
          <w:p w14:paraId="2D3BCD79"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345 219</w:t>
            </w:r>
          </w:p>
        </w:tc>
        <w:tc>
          <w:tcPr>
            <w:tcW w:w="1249" w:type="dxa"/>
            <w:shd w:val="clear" w:color="000000" w:fill="FFFFFF"/>
            <w:vAlign w:val="center"/>
            <w:hideMark/>
          </w:tcPr>
          <w:p w14:paraId="6A465493"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345 219</w:t>
            </w:r>
          </w:p>
        </w:tc>
        <w:tc>
          <w:tcPr>
            <w:tcW w:w="1160" w:type="dxa"/>
            <w:shd w:val="clear" w:color="000000" w:fill="FFFFFF"/>
            <w:vAlign w:val="center"/>
            <w:hideMark/>
          </w:tcPr>
          <w:p w14:paraId="27277F65" w14:textId="77777777" w:rsidR="00337347" w:rsidRPr="00BB2949" w:rsidRDefault="00337347" w:rsidP="00470948">
            <w:pPr>
              <w:spacing w:after="0" w:line="240" w:lineRule="auto"/>
              <w:jc w:val="center"/>
              <w:rPr>
                <w:rFonts w:ascii="Times New Roman" w:eastAsia="Times New Roman" w:hAnsi="Times New Roman"/>
                <w:color w:val="000000"/>
                <w:sz w:val="20"/>
                <w:szCs w:val="20"/>
                <w:lang w:eastAsia="ru-RU"/>
              </w:rPr>
            </w:pPr>
            <w:r w:rsidRPr="00BB2949">
              <w:rPr>
                <w:rFonts w:ascii="Times New Roman" w:eastAsia="Times New Roman" w:hAnsi="Times New Roman"/>
                <w:color w:val="000000"/>
                <w:sz w:val="20"/>
                <w:szCs w:val="20"/>
                <w:lang w:eastAsia="ru-RU"/>
              </w:rPr>
              <w:t>345 219</w:t>
            </w:r>
          </w:p>
        </w:tc>
      </w:tr>
    </w:tbl>
    <w:p w14:paraId="0F26A04D" w14:textId="77777777" w:rsidR="001D60FC" w:rsidRPr="00222E24" w:rsidRDefault="001D60FC" w:rsidP="00560D68">
      <w:pPr>
        <w:spacing w:after="0" w:line="240" w:lineRule="auto"/>
        <w:jc w:val="center"/>
        <w:rPr>
          <w:rFonts w:ascii="Times New Roman" w:eastAsia="Times New Roman" w:hAnsi="Times New Roman"/>
          <w:sz w:val="24"/>
          <w:szCs w:val="24"/>
          <w:lang w:eastAsia="ru-RU"/>
        </w:rPr>
      </w:pPr>
    </w:p>
    <w:p w14:paraId="57E0623E" w14:textId="77777777" w:rsidR="001D60FC" w:rsidRPr="00222E24" w:rsidRDefault="001D60FC" w:rsidP="00560D68">
      <w:pPr>
        <w:spacing w:after="0" w:line="240" w:lineRule="auto"/>
        <w:jc w:val="center"/>
        <w:rPr>
          <w:rFonts w:ascii="Times New Roman" w:eastAsia="Times New Roman" w:hAnsi="Times New Roman"/>
          <w:sz w:val="24"/>
          <w:szCs w:val="24"/>
          <w:lang w:eastAsia="ru-RU"/>
        </w:rPr>
      </w:pPr>
    </w:p>
    <w:p w14:paraId="1F79203C" w14:textId="77777777" w:rsidR="002C48C7" w:rsidRPr="00222E24" w:rsidRDefault="002C48C7" w:rsidP="00560D68">
      <w:pPr>
        <w:spacing w:after="0" w:line="240" w:lineRule="auto"/>
        <w:jc w:val="center"/>
        <w:rPr>
          <w:rFonts w:ascii="Times New Roman" w:eastAsia="Times New Roman" w:hAnsi="Times New Roman"/>
          <w:sz w:val="24"/>
          <w:szCs w:val="24"/>
          <w:lang w:eastAsia="ru-RU"/>
        </w:rPr>
      </w:pPr>
    </w:p>
    <w:p w14:paraId="46689032" w14:textId="77777777" w:rsidR="002C48C7" w:rsidRPr="00222E24" w:rsidRDefault="002C48C7" w:rsidP="005215E4">
      <w:pPr>
        <w:spacing w:after="0" w:line="240" w:lineRule="auto"/>
        <w:rPr>
          <w:rFonts w:ascii="Times New Roman" w:eastAsia="Times New Roman" w:hAnsi="Times New Roman"/>
          <w:sz w:val="28"/>
          <w:szCs w:val="28"/>
          <w:lang w:eastAsia="ru-RU"/>
        </w:rPr>
      </w:pPr>
    </w:p>
    <w:p w14:paraId="3470B6D7" w14:textId="77777777" w:rsidR="002C48C7" w:rsidRPr="00222E24" w:rsidRDefault="002C48C7" w:rsidP="005215E4">
      <w:pPr>
        <w:spacing w:after="0" w:line="240" w:lineRule="auto"/>
        <w:rPr>
          <w:rFonts w:ascii="Times New Roman" w:eastAsia="Times New Roman" w:hAnsi="Times New Roman"/>
          <w:sz w:val="28"/>
          <w:szCs w:val="28"/>
          <w:lang w:eastAsia="ru-RU"/>
        </w:rPr>
      </w:pPr>
    </w:p>
    <w:p w14:paraId="6323266D" w14:textId="77777777" w:rsidR="002C48C7" w:rsidRPr="00222E24" w:rsidRDefault="002C48C7" w:rsidP="005215E4">
      <w:pPr>
        <w:spacing w:after="0" w:line="240" w:lineRule="auto"/>
        <w:rPr>
          <w:rFonts w:ascii="Times New Roman" w:eastAsia="Times New Roman" w:hAnsi="Times New Roman"/>
          <w:sz w:val="28"/>
          <w:szCs w:val="28"/>
          <w:lang w:eastAsia="ru-RU"/>
        </w:rPr>
      </w:pPr>
    </w:p>
    <w:tbl>
      <w:tblPr>
        <w:tblW w:w="14287" w:type="dxa"/>
        <w:jc w:val="center"/>
        <w:tblLayout w:type="fixed"/>
        <w:tblLook w:val="0000" w:firstRow="0" w:lastRow="0" w:firstColumn="0" w:lastColumn="0" w:noHBand="0" w:noVBand="0"/>
      </w:tblPr>
      <w:tblGrid>
        <w:gridCol w:w="4854"/>
        <w:gridCol w:w="4560"/>
        <w:gridCol w:w="4873"/>
      </w:tblGrid>
      <w:tr w:rsidR="002C48C7" w:rsidRPr="00222E24" w14:paraId="0C424A2E" w14:textId="77777777" w:rsidTr="00AB6FDE">
        <w:trPr>
          <w:trHeight w:val="413"/>
          <w:jc w:val="center"/>
        </w:trPr>
        <w:tc>
          <w:tcPr>
            <w:tcW w:w="4854" w:type="dxa"/>
            <w:shd w:val="clear" w:color="auto" w:fill="auto"/>
          </w:tcPr>
          <w:p w14:paraId="64B35CEC" w14:textId="77777777" w:rsidR="002C48C7" w:rsidRPr="00222E24" w:rsidRDefault="002C48C7" w:rsidP="00AB6FDE">
            <w:pPr>
              <w:widowControl w:val="0"/>
              <w:spacing w:after="0" w:line="240" w:lineRule="auto"/>
              <w:jc w:val="center"/>
              <w:rPr>
                <w:rFonts w:ascii="Times New Roman" w:eastAsia="Times New Roman" w:hAnsi="Times New Roman"/>
                <w:b/>
                <w:sz w:val="24"/>
                <w:szCs w:val="24"/>
                <w:lang w:eastAsia="ru-RU"/>
              </w:rPr>
            </w:pPr>
            <w:r w:rsidRPr="00222E24">
              <w:rPr>
                <w:rFonts w:ascii="Times New Roman" w:eastAsia="Times New Roman" w:hAnsi="Times New Roman"/>
                <w:b/>
                <w:sz w:val="24"/>
                <w:szCs w:val="24"/>
                <w:lang w:eastAsia="ru-RU"/>
              </w:rPr>
              <w:t>Концедент:</w:t>
            </w:r>
          </w:p>
          <w:p w14:paraId="5000AB37" w14:textId="77777777" w:rsidR="002C48C7" w:rsidRPr="00222E24" w:rsidRDefault="002C48C7" w:rsidP="00AB6FDE">
            <w:pPr>
              <w:widowControl w:val="0"/>
              <w:spacing w:after="0" w:line="240" w:lineRule="auto"/>
              <w:jc w:val="center"/>
              <w:rPr>
                <w:rFonts w:ascii="Times New Roman" w:eastAsia="Times New Roman" w:hAnsi="Times New Roman"/>
                <w:b/>
                <w:sz w:val="24"/>
                <w:szCs w:val="24"/>
                <w:lang w:eastAsia="ru-RU"/>
              </w:rPr>
            </w:pPr>
          </w:p>
          <w:p w14:paraId="44B542E2" w14:textId="62417382" w:rsidR="002C48C7" w:rsidRPr="00222E24" w:rsidRDefault="002C48C7" w:rsidP="00AB6FDE">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 xml:space="preserve">Глава </w:t>
            </w:r>
            <w:r w:rsidR="00810FC1" w:rsidRPr="00222E24">
              <w:rPr>
                <w:rFonts w:ascii="Times New Roman" w:hAnsi="Times New Roman" w:cs="Times New Roman"/>
                <w:sz w:val="24"/>
                <w:szCs w:val="24"/>
              </w:rPr>
              <w:t>Забайкальского муниципального округа</w:t>
            </w:r>
          </w:p>
          <w:p w14:paraId="78D3B323" w14:textId="77777777" w:rsidR="002C48C7" w:rsidRPr="00222E24" w:rsidRDefault="002C48C7" w:rsidP="00AB6FDE">
            <w:pPr>
              <w:pStyle w:val="ConsPlusNonformat"/>
              <w:jc w:val="center"/>
              <w:rPr>
                <w:rFonts w:ascii="Times New Roman" w:hAnsi="Times New Roman" w:cs="Times New Roman"/>
                <w:b/>
                <w:sz w:val="24"/>
                <w:szCs w:val="24"/>
              </w:rPr>
            </w:pPr>
          </w:p>
          <w:p w14:paraId="6C8C3A27" w14:textId="77777777" w:rsidR="002C48C7" w:rsidRPr="00222E24" w:rsidRDefault="002C48C7" w:rsidP="00AB6FDE">
            <w:pPr>
              <w:pStyle w:val="ConsPlusNonformat"/>
              <w:jc w:val="center"/>
              <w:rPr>
                <w:rFonts w:ascii="Times New Roman" w:hAnsi="Times New Roman" w:cs="Times New Roman"/>
                <w:b/>
                <w:sz w:val="24"/>
                <w:szCs w:val="24"/>
              </w:rPr>
            </w:pPr>
          </w:p>
          <w:p w14:paraId="5A9FCE7F" w14:textId="2F7AB5D2" w:rsidR="002C48C7" w:rsidRPr="00222E24" w:rsidRDefault="002C48C7" w:rsidP="00AB6FDE">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 xml:space="preserve">___________________А.В. </w:t>
            </w:r>
            <w:r w:rsidR="00810FC1" w:rsidRPr="00222E24">
              <w:rPr>
                <w:rFonts w:ascii="Times New Roman" w:hAnsi="Times New Roman" w:cs="Times New Roman"/>
                <w:sz w:val="24"/>
                <w:szCs w:val="24"/>
              </w:rPr>
              <w:t>Мочалов</w:t>
            </w:r>
          </w:p>
          <w:p w14:paraId="3FC1C05E" w14:textId="77777777" w:rsidR="002C48C7" w:rsidRPr="00222E24" w:rsidRDefault="002C48C7" w:rsidP="00AB6FDE">
            <w:pPr>
              <w:widowControl w:val="0"/>
              <w:spacing w:after="0" w:line="240" w:lineRule="auto"/>
              <w:rPr>
                <w:rFonts w:ascii="Times New Roman" w:eastAsia="Times New Roman" w:hAnsi="Times New Roman"/>
                <w:sz w:val="24"/>
                <w:szCs w:val="24"/>
                <w:lang w:eastAsia="ru-RU"/>
              </w:rPr>
            </w:pPr>
          </w:p>
        </w:tc>
        <w:tc>
          <w:tcPr>
            <w:tcW w:w="4560" w:type="dxa"/>
          </w:tcPr>
          <w:p w14:paraId="06FDB503" w14:textId="77777777" w:rsidR="002C48C7" w:rsidRPr="00222E24" w:rsidRDefault="002C48C7" w:rsidP="00AB6FDE">
            <w:pPr>
              <w:widowControl w:val="0"/>
              <w:spacing w:after="0" w:line="240" w:lineRule="auto"/>
              <w:jc w:val="center"/>
              <w:rPr>
                <w:rFonts w:ascii="Times New Roman" w:eastAsia="Times New Roman" w:hAnsi="Times New Roman"/>
                <w:b/>
                <w:sz w:val="24"/>
                <w:szCs w:val="24"/>
                <w:lang w:eastAsia="ru-RU"/>
              </w:rPr>
            </w:pPr>
            <w:r w:rsidRPr="00222E24">
              <w:rPr>
                <w:rFonts w:ascii="Times New Roman" w:eastAsia="Times New Roman" w:hAnsi="Times New Roman"/>
                <w:b/>
                <w:sz w:val="24"/>
                <w:szCs w:val="24"/>
                <w:lang w:eastAsia="ru-RU"/>
              </w:rPr>
              <w:t>Концессионер:</w:t>
            </w:r>
          </w:p>
          <w:p w14:paraId="4E15E5EB" w14:textId="77777777" w:rsidR="002C48C7" w:rsidRPr="00222E24" w:rsidRDefault="002C48C7" w:rsidP="00AB6FDE">
            <w:pPr>
              <w:widowControl w:val="0"/>
              <w:spacing w:after="0" w:line="240" w:lineRule="auto"/>
              <w:jc w:val="center"/>
              <w:rPr>
                <w:rFonts w:ascii="Times New Roman" w:eastAsia="Times New Roman" w:hAnsi="Times New Roman"/>
                <w:b/>
                <w:sz w:val="24"/>
                <w:szCs w:val="24"/>
                <w:lang w:eastAsia="ru-RU"/>
              </w:rPr>
            </w:pPr>
          </w:p>
          <w:p w14:paraId="39223A32" w14:textId="77777777" w:rsidR="002C48C7" w:rsidRPr="00222E24" w:rsidRDefault="002C48C7" w:rsidP="00AB6FDE">
            <w:pPr>
              <w:tabs>
                <w:tab w:val="left" w:pos="1080"/>
              </w:tabs>
              <w:spacing w:after="0" w:line="240" w:lineRule="auto"/>
              <w:jc w:val="center"/>
              <w:rPr>
                <w:rFonts w:ascii="Times New Roman" w:hAnsi="Times New Roman"/>
                <w:sz w:val="24"/>
                <w:szCs w:val="24"/>
              </w:rPr>
            </w:pPr>
            <w:r w:rsidRPr="00222E24">
              <w:rPr>
                <w:rFonts w:ascii="Times New Roman" w:hAnsi="Times New Roman"/>
                <w:sz w:val="24"/>
                <w:szCs w:val="24"/>
              </w:rPr>
              <w:t>Генеральный директор</w:t>
            </w:r>
          </w:p>
          <w:p w14:paraId="711F5120" w14:textId="77777777" w:rsidR="002C48C7" w:rsidRPr="00222E24" w:rsidRDefault="002C48C7" w:rsidP="00AB6FDE">
            <w:pPr>
              <w:tabs>
                <w:tab w:val="left" w:pos="1080"/>
              </w:tabs>
              <w:spacing w:after="0" w:line="240" w:lineRule="auto"/>
              <w:jc w:val="center"/>
              <w:rPr>
                <w:rFonts w:ascii="Times New Roman" w:hAnsi="Times New Roman"/>
                <w:sz w:val="24"/>
                <w:szCs w:val="24"/>
              </w:rPr>
            </w:pPr>
          </w:p>
          <w:p w14:paraId="597824F8" w14:textId="77777777" w:rsidR="002C48C7" w:rsidRPr="00222E24" w:rsidRDefault="002C48C7" w:rsidP="00AB6FDE">
            <w:pPr>
              <w:tabs>
                <w:tab w:val="left" w:pos="1080"/>
              </w:tabs>
              <w:spacing w:after="0" w:line="240" w:lineRule="auto"/>
              <w:jc w:val="center"/>
              <w:rPr>
                <w:rFonts w:ascii="Times New Roman" w:hAnsi="Times New Roman"/>
                <w:sz w:val="24"/>
                <w:szCs w:val="24"/>
              </w:rPr>
            </w:pPr>
          </w:p>
          <w:p w14:paraId="712F311B" w14:textId="77777777" w:rsidR="002C48C7" w:rsidRPr="00222E24" w:rsidRDefault="002C48C7" w:rsidP="00AB6FDE">
            <w:pPr>
              <w:tabs>
                <w:tab w:val="left" w:pos="1080"/>
              </w:tabs>
              <w:spacing w:after="0" w:line="240" w:lineRule="auto"/>
              <w:jc w:val="center"/>
              <w:rPr>
                <w:rFonts w:ascii="Times New Roman" w:hAnsi="Times New Roman"/>
                <w:sz w:val="24"/>
                <w:szCs w:val="24"/>
              </w:rPr>
            </w:pPr>
          </w:p>
          <w:p w14:paraId="3A7BD20B" w14:textId="77777777" w:rsidR="002C48C7" w:rsidRPr="00222E24" w:rsidRDefault="002C48C7" w:rsidP="00AB6FDE">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___________________А.А. Голиков</w:t>
            </w:r>
          </w:p>
          <w:p w14:paraId="3B35C5F1" w14:textId="77777777" w:rsidR="002C48C7" w:rsidRPr="00222E24" w:rsidRDefault="002C48C7" w:rsidP="00AB6FDE">
            <w:pPr>
              <w:widowControl w:val="0"/>
              <w:spacing w:after="0" w:line="240" w:lineRule="auto"/>
              <w:rPr>
                <w:rFonts w:ascii="Times New Roman" w:eastAsia="Times New Roman" w:hAnsi="Times New Roman"/>
                <w:b/>
                <w:sz w:val="24"/>
                <w:szCs w:val="24"/>
                <w:lang w:eastAsia="ru-RU"/>
              </w:rPr>
            </w:pPr>
          </w:p>
        </w:tc>
        <w:tc>
          <w:tcPr>
            <w:tcW w:w="4873" w:type="dxa"/>
            <w:shd w:val="clear" w:color="auto" w:fill="auto"/>
          </w:tcPr>
          <w:p w14:paraId="18F76F24" w14:textId="77777777" w:rsidR="002C48C7" w:rsidRPr="00222E24" w:rsidRDefault="002C48C7" w:rsidP="00AB6FDE">
            <w:pPr>
              <w:widowControl w:val="0"/>
              <w:spacing w:after="0" w:line="240" w:lineRule="auto"/>
              <w:jc w:val="center"/>
              <w:rPr>
                <w:rFonts w:ascii="Times New Roman" w:eastAsia="Times New Roman" w:hAnsi="Times New Roman"/>
                <w:b/>
                <w:bCs/>
                <w:sz w:val="24"/>
                <w:szCs w:val="24"/>
                <w:lang w:eastAsia="ru-RU"/>
              </w:rPr>
            </w:pPr>
            <w:r w:rsidRPr="00222E24">
              <w:rPr>
                <w:rFonts w:ascii="Times New Roman" w:eastAsia="Times New Roman" w:hAnsi="Times New Roman"/>
                <w:b/>
                <w:bCs/>
                <w:sz w:val="24"/>
                <w:szCs w:val="24"/>
                <w:lang w:eastAsia="ru-RU"/>
              </w:rPr>
              <w:t>Субъект РФ:</w:t>
            </w:r>
          </w:p>
          <w:p w14:paraId="676F8195" w14:textId="77777777" w:rsidR="002C48C7" w:rsidRPr="00222E24" w:rsidRDefault="002C48C7" w:rsidP="00AB6FDE">
            <w:pPr>
              <w:widowControl w:val="0"/>
              <w:spacing w:after="0" w:line="240" w:lineRule="auto"/>
              <w:jc w:val="center"/>
              <w:rPr>
                <w:rFonts w:ascii="Times New Roman" w:eastAsia="Times New Roman" w:hAnsi="Times New Roman"/>
                <w:b/>
                <w:bCs/>
                <w:sz w:val="24"/>
                <w:szCs w:val="24"/>
                <w:lang w:eastAsia="ru-RU"/>
              </w:rPr>
            </w:pPr>
          </w:p>
          <w:p w14:paraId="3BCB123D" w14:textId="77777777" w:rsidR="002C48C7" w:rsidRPr="00222E24" w:rsidRDefault="002C48C7" w:rsidP="00AB6FDE">
            <w:pPr>
              <w:spacing w:after="0" w:line="240" w:lineRule="auto"/>
              <w:jc w:val="center"/>
              <w:rPr>
                <w:rFonts w:ascii="Times New Roman" w:hAnsi="Times New Roman"/>
                <w:sz w:val="24"/>
                <w:szCs w:val="24"/>
              </w:rPr>
            </w:pPr>
            <w:r w:rsidRPr="00222E24">
              <w:rPr>
                <w:rFonts w:ascii="Times New Roman" w:hAnsi="Times New Roman"/>
                <w:sz w:val="24"/>
                <w:szCs w:val="24"/>
              </w:rPr>
              <w:t>Губернатор</w:t>
            </w:r>
          </w:p>
          <w:p w14:paraId="78877138" w14:textId="77777777" w:rsidR="002C48C7" w:rsidRPr="00222E24" w:rsidRDefault="002C48C7" w:rsidP="00AB6FDE">
            <w:pPr>
              <w:spacing w:after="0" w:line="240" w:lineRule="auto"/>
              <w:jc w:val="center"/>
              <w:rPr>
                <w:rFonts w:ascii="Times New Roman" w:hAnsi="Times New Roman"/>
                <w:sz w:val="24"/>
                <w:szCs w:val="24"/>
              </w:rPr>
            </w:pPr>
          </w:p>
          <w:p w14:paraId="7F0F60FC" w14:textId="77777777" w:rsidR="002C48C7" w:rsidRPr="00222E24" w:rsidRDefault="002C48C7" w:rsidP="00AB6FDE">
            <w:pPr>
              <w:spacing w:after="0" w:line="240" w:lineRule="auto"/>
              <w:jc w:val="center"/>
              <w:rPr>
                <w:rFonts w:ascii="Times New Roman" w:hAnsi="Times New Roman"/>
                <w:sz w:val="24"/>
                <w:szCs w:val="24"/>
              </w:rPr>
            </w:pPr>
          </w:p>
          <w:p w14:paraId="0C089644" w14:textId="77777777" w:rsidR="002C48C7" w:rsidRPr="00222E24" w:rsidRDefault="002C48C7" w:rsidP="00AB6FDE">
            <w:pPr>
              <w:spacing w:after="0" w:line="240" w:lineRule="auto"/>
              <w:jc w:val="center"/>
              <w:rPr>
                <w:rFonts w:ascii="Times New Roman" w:hAnsi="Times New Roman"/>
                <w:sz w:val="24"/>
                <w:szCs w:val="24"/>
              </w:rPr>
            </w:pPr>
          </w:p>
          <w:p w14:paraId="407965C7" w14:textId="77777777" w:rsidR="002C48C7" w:rsidRPr="00222E24" w:rsidRDefault="002C48C7" w:rsidP="00AB6FDE">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___________________А.М. Осипов</w:t>
            </w:r>
          </w:p>
        </w:tc>
      </w:tr>
    </w:tbl>
    <w:p w14:paraId="56861902" w14:textId="77777777" w:rsidR="002C48C7" w:rsidRPr="00222E24" w:rsidRDefault="002C48C7" w:rsidP="005215E4">
      <w:pPr>
        <w:spacing w:after="0" w:line="240" w:lineRule="auto"/>
        <w:rPr>
          <w:rFonts w:ascii="Times New Roman" w:eastAsia="Times New Roman" w:hAnsi="Times New Roman"/>
          <w:sz w:val="28"/>
          <w:szCs w:val="28"/>
          <w:lang w:eastAsia="ru-RU"/>
        </w:rPr>
      </w:pPr>
    </w:p>
    <w:p w14:paraId="717A53C4" w14:textId="77777777" w:rsidR="002C48C7" w:rsidRPr="00222E24" w:rsidRDefault="002C48C7" w:rsidP="005215E4">
      <w:pPr>
        <w:spacing w:after="0" w:line="240" w:lineRule="auto"/>
        <w:rPr>
          <w:rFonts w:ascii="Times New Roman" w:eastAsia="Times New Roman" w:hAnsi="Times New Roman"/>
          <w:sz w:val="28"/>
          <w:szCs w:val="28"/>
          <w:lang w:eastAsia="ru-RU"/>
        </w:rPr>
      </w:pPr>
    </w:p>
    <w:p w14:paraId="7CEC7192" w14:textId="77777777" w:rsidR="002C48C7" w:rsidRPr="00222E24" w:rsidRDefault="002C48C7" w:rsidP="005215E4">
      <w:pPr>
        <w:spacing w:after="0" w:line="240" w:lineRule="auto"/>
        <w:rPr>
          <w:rFonts w:ascii="Times New Roman" w:eastAsia="Times New Roman" w:hAnsi="Times New Roman"/>
          <w:sz w:val="28"/>
          <w:szCs w:val="28"/>
          <w:lang w:eastAsia="ru-RU"/>
        </w:rPr>
      </w:pPr>
    </w:p>
    <w:p w14:paraId="349F4FA9" w14:textId="77777777" w:rsidR="001D60FC" w:rsidRPr="00222E24" w:rsidRDefault="001D60FC" w:rsidP="005215E4">
      <w:pPr>
        <w:spacing w:after="0" w:line="240" w:lineRule="auto"/>
        <w:rPr>
          <w:rFonts w:ascii="Times New Roman" w:eastAsia="Times New Roman" w:hAnsi="Times New Roman"/>
          <w:sz w:val="28"/>
          <w:szCs w:val="28"/>
          <w:lang w:eastAsia="ru-RU"/>
        </w:rPr>
      </w:pPr>
    </w:p>
    <w:p w14:paraId="5EBFD897" w14:textId="77777777" w:rsidR="001D60FC" w:rsidRPr="00222E24" w:rsidRDefault="001D60FC" w:rsidP="005215E4">
      <w:pPr>
        <w:spacing w:after="0" w:line="240" w:lineRule="auto"/>
        <w:rPr>
          <w:rFonts w:ascii="Times New Roman" w:eastAsia="Times New Roman" w:hAnsi="Times New Roman"/>
          <w:sz w:val="28"/>
          <w:szCs w:val="28"/>
          <w:lang w:eastAsia="ru-RU"/>
        </w:rPr>
      </w:pPr>
    </w:p>
    <w:p w14:paraId="00E513AB" w14:textId="77777777" w:rsidR="001D60FC" w:rsidRPr="00222E24" w:rsidRDefault="001D60FC" w:rsidP="005215E4">
      <w:pPr>
        <w:spacing w:after="0" w:line="240" w:lineRule="auto"/>
        <w:rPr>
          <w:rFonts w:ascii="Times New Roman" w:eastAsia="Times New Roman" w:hAnsi="Times New Roman"/>
          <w:sz w:val="28"/>
          <w:szCs w:val="28"/>
          <w:lang w:eastAsia="ru-RU"/>
        </w:rPr>
      </w:pPr>
    </w:p>
    <w:p w14:paraId="6F302F6E" w14:textId="26988487" w:rsidR="001D60FC" w:rsidRPr="00222E24" w:rsidRDefault="001D60FC">
      <w:pPr>
        <w:spacing w:after="0" w:line="240" w:lineRule="auto"/>
        <w:rPr>
          <w:rFonts w:ascii="Times New Roman" w:eastAsia="Times New Roman" w:hAnsi="Times New Roman"/>
          <w:sz w:val="28"/>
          <w:szCs w:val="28"/>
          <w:lang w:eastAsia="ru-RU"/>
        </w:rPr>
      </w:pPr>
      <w:r w:rsidRPr="00222E24">
        <w:rPr>
          <w:rFonts w:ascii="Times New Roman" w:eastAsia="Times New Roman" w:hAnsi="Times New Roman"/>
          <w:sz w:val="28"/>
          <w:szCs w:val="28"/>
          <w:lang w:eastAsia="ru-RU"/>
        </w:rPr>
        <w:br w:type="page"/>
      </w:r>
    </w:p>
    <w:p w14:paraId="02E0D29F" w14:textId="77777777" w:rsidR="001A0790" w:rsidRPr="00222E24" w:rsidRDefault="001A0790" w:rsidP="001A0790">
      <w:pPr>
        <w:spacing w:after="0" w:line="240" w:lineRule="auto"/>
        <w:jc w:val="right"/>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lastRenderedPageBreak/>
        <w:t>Приложение № 4</w:t>
      </w:r>
    </w:p>
    <w:p w14:paraId="00A98681" w14:textId="77777777" w:rsidR="00810FC1" w:rsidRPr="00222E24" w:rsidRDefault="00555EDC" w:rsidP="00810FC1">
      <w:pPr>
        <w:spacing w:after="0" w:line="240" w:lineRule="auto"/>
        <w:jc w:val="right"/>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 xml:space="preserve">к </w:t>
      </w:r>
      <w:r w:rsidR="000241B9" w:rsidRPr="00222E24">
        <w:rPr>
          <w:rFonts w:ascii="Times New Roman" w:eastAsia="Times New Roman" w:hAnsi="Times New Roman"/>
          <w:sz w:val="20"/>
          <w:szCs w:val="20"/>
          <w:lang w:eastAsia="ru-RU"/>
        </w:rPr>
        <w:t xml:space="preserve">Концессионному соглашению </w:t>
      </w:r>
      <w:r w:rsidRPr="00222E24">
        <w:rPr>
          <w:rFonts w:ascii="Times New Roman" w:eastAsia="Times New Roman" w:hAnsi="Times New Roman"/>
          <w:sz w:val="20"/>
          <w:szCs w:val="20"/>
          <w:lang w:eastAsia="ru-RU"/>
        </w:rPr>
        <w:t>в отношении муниципальных объекто</w:t>
      </w:r>
      <w:r w:rsidR="000241B9" w:rsidRPr="00222E24">
        <w:rPr>
          <w:rFonts w:ascii="Times New Roman" w:eastAsia="Times New Roman" w:hAnsi="Times New Roman"/>
          <w:sz w:val="20"/>
          <w:szCs w:val="20"/>
          <w:lang w:eastAsia="ru-RU"/>
        </w:rPr>
        <w:t>в коммунальной</w:t>
      </w:r>
    </w:p>
    <w:p w14:paraId="55E2C628" w14:textId="5B7C95BB" w:rsidR="00555EDC" w:rsidRPr="00222E24" w:rsidRDefault="000241B9" w:rsidP="00810FC1">
      <w:pPr>
        <w:spacing w:after="0" w:line="240" w:lineRule="auto"/>
        <w:jc w:val="right"/>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 xml:space="preserve"> инфраструктуры, </w:t>
      </w:r>
      <w:r w:rsidR="00555EDC" w:rsidRPr="00222E24">
        <w:rPr>
          <w:rFonts w:ascii="Times New Roman" w:eastAsia="Times New Roman" w:hAnsi="Times New Roman"/>
          <w:sz w:val="20"/>
          <w:szCs w:val="20"/>
          <w:lang w:eastAsia="ru-RU"/>
        </w:rPr>
        <w:t xml:space="preserve">предназначенных для и водоотведения потребителей </w:t>
      </w:r>
      <w:r w:rsidR="00810FC1" w:rsidRPr="00222E24">
        <w:rPr>
          <w:rFonts w:ascii="Times New Roman" w:eastAsia="Times New Roman" w:hAnsi="Times New Roman"/>
          <w:sz w:val="20"/>
          <w:szCs w:val="20"/>
          <w:lang w:eastAsia="ru-RU"/>
        </w:rPr>
        <w:t>пгт. Забайкальск</w:t>
      </w:r>
    </w:p>
    <w:p w14:paraId="77D8BD60" w14:textId="75A7694F" w:rsidR="00555EDC" w:rsidRPr="00222E24" w:rsidRDefault="00810FC1" w:rsidP="00555EDC">
      <w:pPr>
        <w:spacing w:after="0" w:line="240" w:lineRule="auto"/>
        <w:jc w:val="right"/>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от «____»__________2025</w:t>
      </w:r>
      <w:r w:rsidR="00555EDC" w:rsidRPr="00222E24">
        <w:rPr>
          <w:rFonts w:ascii="Times New Roman" w:eastAsia="Times New Roman" w:hAnsi="Times New Roman"/>
          <w:sz w:val="20"/>
          <w:szCs w:val="20"/>
          <w:lang w:eastAsia="ru-RU"/>
        </w:rPr>
        <w:t xml:space="preserve"> г. №  ___</w:t>
      </w:r>
    </w:p>
    <w:p w14:paraId="75D5829C" w14:textId="77777777" w:rsidR="00406650" w:rsidRPr="00222E24" w:rsidRDefault="00406650" w:rsidP="006E179D">
      <w:pPr>
        <w:spacing w:after="0" w:line="240" w:lineRule="auto"/>
        <w:jc w:val="right"/>
        <w:rPr>
          <w:rFonts w:ascii="Times New Roman" w:eastAsia="Times New Roman" w:hAnsi="Times New Roman"/>
          <w:sz w:val="28"/>
          <w:szCs w:val="28"/>
          <w:lang w:eastAsia="ru-RU"/>
        </w:rPr>
      </w:pPr>
    </w:p>
    <w:p w14:paraId="1B009BB3" w14:textId="112CA04A" w:rsidR="00406650" w:rsidRPr="00222E24" w:rsidRDefault="00406650" w:rsidP="006E179D">
      <w:pPr>
        <w:spacing w:after="0" w:line="240" w:lineRule="auto"/>
        <w:jc w:val="center"/>
        <w:rPr>
          <w:rFonts w:ascii="Times New Roman" w:eastAsia="Times New Roman" w:hAnsi="Times New Roman"/>
          <w:sz w:val="28"/>
          <w:szCs w:val="28"/>
          <w:lang w:eastAsia="ru-RU"/>
        </w:rPr>
      </w:pPr>
      <w:r w:rsidRPr="00222E24">
        <w:rPr>
          <w:rFonts w:ascii="Times New Roman" w:eastAsia="Times New Roman" w:hAnsi="Times New Roman"/>
          <w:sz w:val="28"/>
          <w:szCs w:val="28"/>
          <w:lang w:eastAsia="ru-RU"/>
        </w:rPr>
        <w:t>Задание и о</w:t>
      </w:r>
      <w:r w:rsidR="002051FD" w:rsidRPr="00222E24">
        <w:rPr>
          <w:rFonts w:ascii="Times New Roman" w:eastAsia="Times New Roman" w:hAnsi="Times New Roman"/>
          <w:sz w:val="28"/>
          <w:szCs w:val="28"/>
          <w:lang w:eastAsia="ru-RU"/>
        </w:rPr>
        <w:t>сновные мероприятия по</w:t>
      </w:r>
      <w:r w:rsidRPr="00222E24">
        <w:rPr>
          <w:rFonts w:ascii="Times New Roman" w:eastAsia="Times New Roman" w:hAnsi="Times New Roman"/>
          <w:sz w:val="28"/>
          <w:szCs w:val="28"/>
          <w:lang w:eastAsia="ru-RU"/>
        </w:rPr>
        <w:t xml:space="preserve"> </w:t>
      </w:r>
      <w:r w:rsidR="006E66D5" w:rsidRPr="00222E24">
        <w:rPr>
          <w:rFonts w:ascii="Times New Roman" w:eastAsia="Times New Roman" w:hAnsi="Times New Roman"/>
          <w:sz w:val="28"/>
          <w:szCs w:val="28"/>
          <w:lang w:eastAsia="ru-RU"/>
        </w:rPr>
        <w:t xml:space="preserve">созданию и (или) </w:t>
      </w:r>
      <w:r w:rsidRPr="00222E24">
        <w:rPr>
          <w:rFonts w:ascii="Times New Roman" w:eastAsia="Times New Roman" w:hAnsi="Times New Roman"/>
          <w:sz w:val="28"/>
          <w:szCs w:val="28"/>
          <w:lang w:eastAsia="ru-RU"/>
        </w:rPr>
        <w:t>реконструкции имущества в составе Объектов Соглашения</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3329"/>
        <w:gridCol w:w="1559"/>
        <w:gridCol w:w="1560"/>
        <w:gridCol w:w="1417"/>
        <w:gridCol w:w="1276"/>
        <w:gridCol w:w="1134"/>
        <w:gridCol w:w="1134"/>
        <w:gridCol w:w="1134"/>
        <w:gridCol w:w="1134"/>
      </w:tblGrid>
      <w:tr w:rsidR="00C0238A" w:rsidRPr="00222E24" w14:paraId="741D43DA" w14:textId="77777777" w:rsidTr="001D60FC">
        <w:trPr>
          <w:trHeight w:val="735"/>
          <w:tblHeader/>
        </w:trPr>
        <w:tc>
          <w:tcPr>
            <w:tcW w:w="640" w:type="dxa"/>
            <w:vMerge w:val="restart"/>
            <w:shd w:val="clear" w:color="000000" w:fill="FFFFFF"/>
            <w:noWrap/>
            <w:vAlign w:val="center"/>
            <w:hideMark/>
          </w:tcPr>
          <w:p w14:paraId="4B7AA45F" w14:textId="77777777" w:rsidR="0006411F" w:rsidRPr="00222E24" w:rsidRDefault="0006411F"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 xml:space="preserve">№ пп </w:t>
            </w:r>
          </w:p>
        </w:tc>
        <w:tc>
          <w:tcPr>
            <w:tcW w:w="3329" w:type="dxa"/>
            <w:vMerge w:val="restart"/>
            <w:shd w:val="clear" w:color="000000" w:fill="FFFFFF"/>
            <w:noWrap/>
            <w:vAlign w:val="center"/>
            <w:hideMark/>
          </w:tcPr>
          <w:p w14:paraId="3B00B7D7" w14:textId="77777777" w:rsidR="0006411F" w:rsidRPr="00222E24" w:rsidRDefault="0006411F"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Мероприятие</w:t>
            </w:r>
          </w:p>
        </w:tc>
        <w:tc>
          <w:tcPr>
            <w:tcW w:w="1559" w:type="dxa"/>
            <w:vMerge w:val="restart"/>
            <w:shd w:val="clear" w:color="000000" w:fill="FFFFFF"/>
            <w:vAlign w:val="bottom"/>
            <w:hideMark/>
          </w:tcPr>
          <w:p w14:paraId="1B884DF7" w14:textId="77777777" w:rsidR="0006411F" w:rsidRPr="00222E24" w:rsidRDefault="0006411F" w:rsidP="00C0238A">
            <w:pPr>
              <w:spacing w:after="0" w:line="240" w:lineRule="auto"/>
              <w:ind w:left="-533" w:right="34" w:firstLine="533"/>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 xml:space="preserve">Год </w:t>
            </w:r>
          </w:p>
          <w:p w14:paraId="25997917" w14:textId="5723BDEB" w:rsidR="0006411F" w:rsidRPr="00222E24" w:rsidRDefault="0006411F" w:rsidP="00C0238A">
            <w:pPr>
              <w:spacing w:after="0" w:line="240" w:lineRule="auto"/>
              <w:ind w:right="34"/>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выполнения мероприятия</w:t>
            </w:r>
          </w:p>
        </w:tc>
        <w:tc>
          <w:tcPr>
            <w:tcW w:w="8789" w:type="dxa"/>
            <w:gridSpan w:val="7"/>
            <w:shd w:val="clear" w:color="000000" w:fill="FFFFFF"/>
            <w:noWrap/>
            <w:vAlign w:val="bottom"/>
            <w:hideMark/>
          </w:tcPr>
          <w:p w14:paraId="0BC733DC" w14:textId="77777777" w:rsidR="0006411F" w:rsidRPr="00222E24" w:rsidRDefault="0006411F"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Стоимость реализации мероприятий по годам руб. без учета НДС</w:t>
            </w:r>
          </w:p>
        </w:tc>
      </w:tr>
      <w:tr w:rsidR="00C0238A" w:rsidRPr="00222E24" w14:paraId="77BB5D7D" w14:textId="77777777" w:rsidTr="001D60FC">
        <w:trPr>
          <w:trHeight w:val="600"/>
          <w:tblHeader/>
        </w:trPr>
        <w:tc>
          <w:tcPr>
            <w:tcW w:w="640" w:type="dxa"/>
            <w:vMerge/>
            <w:vAlign w:val="center"/>
            <w:hideMark/>
          </w:tcPr>
          <w:p w14:paraId="21C10699" w14:textId="77777777" w:rsidR="0006411F" w:rsidRPr="00222E24" w:rsidRDefault="0006411F" w:rsidP="0006411F">
            <w:pPr>
              <w:spacing w:after="0" w:line="240" w:lineRule="auto"/>
              <w:rPr>
                <w:rFonts w:ascii="Times New Roman" w:eastAsia="Times New Roman" w:hAnsi="Times New Roman"/>
                <w:b/>
                <w:bCs/>
                <w:sz w:val="20"/>
                <w:szCs w:val="20"/>
                <w:lang w:eastAsia="ru-RU"/>
              </w:rPr>
            </w:pPr>
          </w:p>
        </w:tc>
        <w:tc>
          <w:tcPr>
            <w:tcW w:w="3329" w:type="dxa"/>
            <w:vMerge/>
            <w:vAlign w:val="center"/>
            <w:hideMark/>
          </w:tcPr>
          <w:p w14:paraId="0526CD90" w14:textId="77777777" w:rsidR="0006411F" w:rsidRPr="00222E24" w:rsidRDefault="0006411F" w:rsidP="0006411F">
            <w:pPr>
              <w:spacing w:after="0" w:line="240" w:lineRule="auto"/>
              <w:rPr>
                <w:rFonts w:ascii="Times New Roman" w:eastAsia="Times New Roman" w:hAnsi="Times New Roman"/>
                <w:b/>
                <w:bCs/>
                <w:sz w:val="20"/>
                <w:szCs w:val="20"/>
                <w:lang w:eastAsia="ru-RU"/>
              </w:rPr>
            </w:pPr>
          </w:p>
        </w:tc>
        <w:tc>
          <w:tcPr>
            <w:tcW w:w="1559" w:type="dxa"/>
            <w:vMerge/>
            <w:vAlign w:val="center"/>
            <w:hideMark/>
          </w:tcPr>
          <w:p w14:paraId="3CA8C6B5" w14:textId="77777777" w:rsidR="0006411F" w:rsidRPr="00222E24" w:rsidRDefault="0006411F" w:rsidP="0006411F">
            <w:pPr>
              <w:spacing w:after="0" w:line="240" w:lineRule="auto"/>
              <w:rPr>
                <w:rFonts w:ascii="Times New Roman" w:eastAsia="Times New Roman" w:hAnsi="Times New Roman"/>
                <w:b/>
                <w:bCs/>
                <w:sz w:val="20"/>
                <w:szCs w:val="20"/>
                <w:lang w:eastAsia="ru-RU"/>
              </w:rPr>
            </w:pPr>
          </w:p>
        </w:tc>
        <w:tc>
          <w:tcPr>
            <w:tcW w:w="1560" w:type="dxa"/>
            <w:shd w:val="clear" w:color="000000" w:fill="FFFFFF"/>
            <w:noWrap/>
            <w:vAlign w:val="bottom"/>
            <w:hideMark/>
          </w:tcPr>
          <w:p w14:paraId="31DBECD7" w14:textId="093AF361" w:rsidR="0006411F" w:rsidRPr="00222E24" w:rsidRDefault="00C0238A"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Не позднее 31.12.</w:t>
            </w:r>
            <w:r w:rsidR="0006411F" w:rsidRPr="00222E24">
              <w:rPr>
                <w:rFonts w:ascii="Times New Roman" w:eastAsia="Times New Roman" w:hAnsi="Times New Roman"/>
                <w:b/>
                <w:bCs/>
                <w:sz w:val="20"/>
                <w:szCs w:val="20"/>
                <w:lang w:eastAsia="ru-RU"/>
              </w:rPr>
              <w:t>2025</w:t>
            </w:r>
          </w:p>
        </w:tc>
        <w:tc>
          <w:tcPr>
            <w:tcW w:w="1417" w:type="dxa"/>
            <w:shd w:val="clear" w:color="000000" w:fill="FFFFFF"/>
            <w:noWrap/>
            <w:vAlign w:val="bottom"/>
            <w:hideMark/>
          </w:tcPr>
          <w:p w14:paraId="5D19BAD6" w14:textId="08860080" w:rsidR="0006411F" w:rsidRPr="00222E24" w:rsidRDefault="00BB2949"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Не позднее 31.12.2026</w:t>
            </w:r>
          </w:p>
        </w:tc>
        <w:tc>
          <w:tcPr>
            <w:tcW w:w="1276" w:type="dxa"/>
            <w:shd w:val="clear" w:color="000000" w:fill="FFFFFF"/>
            <w:noWrap/>
            <w:vAlign w:val="bottom"/>
            <w:hideMark/>
          </w:tcPr>
          <w:p w14:paraId="3F218F90" w14:textId="75CC8A91" w:rsidR="0006411F" w:rsidRPr="00222E24" w:rsidRDefault="00C0238A"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 xml:space="preserve">Не </w:t>
            </w:r>
            <w:r w:rsidR="00BB2949" w:rsidRPr="00222E24">
              <w:rPr>
                <w:rFonts w:ascii="Times New Roman" w:eastAsia="Times New Roman" w:hAnsi="Times New Roman"/>
                <w:b/>
                <w:bCs/>
                <w:sz w:val="20"/>
                <w:szCs w:val="20"/>
                <w:lang w:eastAsia="ru-RU"/>
              </w:rPr>
              <w:t>позднее 31.12.2027</w:t>
            </w:r>
          </w:p>
        </w:tc>
        <w:tc>
          <w:tcPr>
            <w:tcW w:w="1134" w:type="dxa"/>
            <w:shd w:val="clear" w:color="000000" w:fill="FFFFFF"/>
            <w:noWrap/>
            <w:vAlign w:val="bottom"/>
            <w:hideMark/>
          </w:tcPr>
          <w:p w14:paraId="058D6FC4" w14:textId="4A3486CF" w:rsidR="0006411F" w:rsidRPr="00222E24" w:rsidRDefault="00BB2949"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Не позднее 31.12.2028</w:t>
            </w:r>
          </w:p>
        </w:tc>
        <w:tc>
          <w:tcPr>
            <w:tcW w:w="1134" w:type="dxa"/>
            <w:shd w:val="clear" w:color="000000" w:fill="FFFFFF"/>
            <w:noWrap/>
            <w:vAlign w:val="bottom"/>
            <w:hideMark/>
          </w:tcPr>
          <w:p w14:paraId="1E056DA0" w14:textId="4ACE33A2" w:rsidR="0006411F" w:rsidRPr="00222E24" w:rsidRDefault="00BB2949"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Не позднее 31.12.2029</w:t>
            </w:r>
          </w:p>
        </w:tc>
        <w:tc>
          <w:tcPr>
            <w:tcW w:w="1134" w:type="dxa"/>
            <w:shd w:val="clear" w:color="000000" w:fill="FFFFFF"/>
            <w:noWrap/>
            <w:vAlign w:val="bottom"/>
            <w:hideMark/>
          </w:tcPr>
          <w:p w14:paraId="514B482C" w14:textId="4A07B5D6" w:rsidR="0006411F" w:rsidRPr="00222E24" w:rsidRDefault="00BB2949"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Не позднее 31.12.2030</w:t>
            </w:r>
          </w:p>
        </w:tc>
        <w:tc>
          <w:tcPr>
            <w:tcW w:w="1134" w:type="dxa"/>
            <w:shd w:val="clear" w:color="000000" w:fill="FFFFFF"/>
            <w:noWrap/>
            <w:vAlign w:val="bottom"/>
            <w:hideMark/>
          </w:tcPr>
          <w:p w14:paraId="501CB0E7" w14:textId="0311233D" w:rsidR="0006411F" w:rsidRPr="00222E24" w:rsidRDefault="00C0238A"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 xml:space="preserve">Не позднее </w:t>
            </w:r>
            <w:r w:rsidR="00BB2949" w:rsidRPr="00222E24">
              <w:rPr>
                <w:rFonts w:ascii="Times New Roman" w:eastAsia="Times New Roman" w:hAnsi="Times New Roman"/>
                <w:b/>
                <w:bCs/>
                <w:sz w:val="20"/>
                <w:szCs w:val="20"/>
                <w:lang w:eastAsia="ru-RU"/>
              </w:rPr>
              <w:t>31.12.</w:t>
            </w:r>
            <w:r w:rsidR="0006411F" w:rsidRPr="00222E24">
              <w:rPr>
                <w:rFonts w:ascii="Times New Roman" w:eastAsia="Times New Roman" w:hAnsi="Times New Roman"/>
                <w:b/>
                <w:bCs/>
                <w:sz w:val="20"/>
                <w:szCs w:val="20"/>
                <w:lang w:eastAsia="ru-RU"/>
              </w:rPr>
              <w:t>2031</w:t>
            </w:r>
          </w:p>
        </w:tc>
      </w:tr>
      <w:tr w:rsidR="0006411F" w:rsidRPr="00222E24" w14:paraId="63A2933F" w14:textId="77777777" w:rsidTr="00167907">
        <w:trPr>
          <w:trHeight w:val="315"/>
        </w:trPr>
        <w:tc>
          <w:tcPr>
            <w:tcW w:w="14317" w:type="dxa"/>
            <w:gridSpan w:val="10"/>
            <w:shd w:val="clear" w:color="000000" w:fill="FFFFFF"/>
            <w:noWrap/>
            <w:vAlign w:val="center"/>
            <w:hideMark/>
          </w:tcPr>
          <w:p w14:paraId="69FE80DD" w14:textId="77777777" w:rsidR="0006411F" w:rsidRPr="00222E24" w:rsidRDefault="0006411F"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Водоотведение</w:t>
            </w:r>
          </w:p>
        </w:tc>
      </w:tr>
      <w:tr w:rsidR="00C0238A" w:rsidRPr="00222E24" w14:paraId="7D4AF29F" w14:textId="77777777" w:rsidTr="00167907">
        <w:trPr>
          <w:trHeight w:val="2051"/>
        </w:trPr>
        <w:tc>
          <w:tcPr>
            <w:tcW w:w="640" w:type="dxa"/>
            <w:shd w:val="clear" w:color="000000" w:fill="FFFFFF"/>
            <w:noWrap/>
            <w:vAlign w:val="center"/>
            <w:hideMark/>
          </w:tcPr>
          <w:p w14:paraId="6EF7C67A" w14:textId="77777777" w:rsidR="0006411F" w:rsidRPr="00222E24" w:rsidRDefault="0006411F"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1</w:t>
            </w:r>
          </w:p>
        </w:tc>
        <w:tc>
          <w:tcPr>
            <w:tcW w:w="3329" w:type="dxa"/>
            <w:shd w:val="clear" w:color="000000" w:fill="FFFFFF"/>
            <w:vAlign w:val="center"/>
            <w:hideMark/>
          </w:tcPr>
          <w:p w14:paraId="32863A6C" w14:textId="77777777" w:rsidR="0006411F" w:rsidRPr="00222E24" w:rsidRDefault="0006411F"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Замена устаревших насосов на КНС "ФОК" на современные более энергоэффективные</w:t>
            </w:r>
            <w:r w:rsidRPr="00222E24">
              <w:rPr>
                <w:rFonts w:ascii="Times New Roman" w:eastAsia="Times New Roman" w:hAnsi="Times New Roman"/>
                <w:sz w:val="20"/>
                <w:szCs w:val="20"/>
                <w:lang w:eastAsia="ru-RU"/>
              </w:rPr>
              <w:br/>
              <w:t>с реконструкцией щитовой и заменой электрического оборудования</w:t>
            </w:r>
          </w:p>
        </w:tc>
        <w:tc>
          <w:tcPr>
            <w:tcW w:w="1559" w:type="dxa"/>
            <w:shd w:val="clear" w:color="000000" w:fill="FFFFFF"/>
            <w:noWrap/>
            <w:vAlign w:val="center"/>
            <w:hideMark/>
          </w:tcPr>
          <w:p w14:paraId="627BFDB3" w14:textId="77777777" w:rsidR="0006411F" w:rsidRPr="00222E24" w:rsidRDefault="0006411F"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2025</w:t>
            </w:r>
          </w:p>
        </w:tc>
        <w:tc>
          <w:tcPr>
            <w:tcW w:w="1560" w:type="dxa"/>
            <w:shd w:val="clear" w:color="000000" w:fill="FFFFFF"/>
            <w:noWrap/>
            <w:vAlign w:val="center"/>
            <w:hideMark/>
          </w:tcPr>
          <w:p w14:paraId="49C0AC45" w14:textId="77777777" w:rsidR="0006411F" w:rsidRPr="00222E24" w:rsidRDefault="0006411F"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1 584 658,27</w:t>
            </w:r>
          </w:p>
        </w:tc>
        <w:tc>
          <w:tcPr>
            <w:tcW w:w="1417" w:type="dxa"/>
            <w:shd w:val="clear" w:color="000000" w:fill="FFFFFF"/>
            <w:noWrap/>
            <w:vAlign w:val="center"/>
            <w:hideMark/>
          </w:tcPr>
          <w:p w14:paraId="7F9DB0A6" w14:textId="77777777" w:rsidR="0006411F" w:rsidRPr="00222E24" w:rsidRDefault="0006411F"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0,00</w:t>
            </w:r>
          </w:p>
        </w:tc>
        <w:tc>
          <w:tcPr>
            <w:tcW w:w="1276" w:type="dxa"/>
            <w:shd w:val="clear" w:color="000000" w:fill="FFFFFF"/>
            <w:noWrap/>
            <w:vAlign w:val="center"/>
            <w:hideMark/>
          </w:tcPr>
          <w:p w14:paraId="5F8ECB7C" w14:textId="77777777" w:rsidR="0006411F" w:rsidRPr="00222E24" w:rsidRDefault="0006411F"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0,00</w:t>
            </w:r>
          </w:p>
        </w:tc>
        <w:tc>
          <w:tcPr>
            <w:tcW w:w="1134" w:type="dxa"/>
            <w:shd w:val="clear" w:color="000000" w:fill="FFFFFF"/>
            <w:noWrap/>
            <w:vAlign w:val="center"/>
            <w:hideMark/>
          </w:tcPr>
          <w:p w14:paraId="04214591" w14:textId="77777777" w:rsidR="0006411F" w:rsidRPr="00222E24" w:rsidRDefault="0006411F"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0,00</w:t>
            </w:r>
          </w:p>
        </w:tc>
        <w:tc>
          <w:tcPr>
            <w:tcW w:w="1134" w:type="dxa"/>
            <w:shd w:val="clear" w:color="000000" w:fill="FFFFFF"/>
            <w:noWrap/>
            <w:vAlign w:val="center"/>
            <w:hideMark/>
          </w:tcPr>
          <w:p w14:paraId="0B768646" w14:textId="77777777" w:rsidR="0006411F" w:rsidRPr="00222E24" w:rsidRDefault="0006411F"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0,00</w:t>
            </w:r>
          </w:p>
        </w:tc>
        <w:tc>
          <w:tcPr>
            <w:tcW w:w="1134" w:type="dxa"/>
            <w:shd w:val="clear" w:color="000000" w:fill="FFFFFF"/>
            <w:noWrap/>
            <w:vAlign w:val="center"/>
            <w:hideMark/>
          </w:tcPr>
          <w:p w14:paraId="5D09E08D" w14:textId="77777777" w:rsidR="0006411F" w:rsidRPr="00222E24" w:rsidRDefault="0006411F"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0,00</w:t>
            </w:r>
          </w:p>
        </w:tc>
        <w:tc>
          <w:tcPr>
            <w:tcW w:w="1134" w:type="dxa"/>
            <w:shd w:val="clear" w:color="000000" w:fill="FFFFFF"/>
            <w:noWrap/>
            <w:vAlign w:val="center"/>
            <w:hideMark/>
          </w:tcPr>
          <w:p w14:paraId="5EF8791B" w14:textId="77777777" w:rsidR="0006411F" w:rsidRPr="00222E24" w:rsidRDefault="0006411F"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0,00</w:t>
            </w:r>
          </w:p>
        </w:tc>
      </w:tr>
      <w:tr w:rsidR="00C0238A" w:rsidRPr="00222E24" w14:paraId="232CAC1A" w14:textId="77777777" w:rsidTr="00167907">
        <w:trPr>
          <w:trHeight w:val="1683"/>
        </w:trPr>
        <w:tc>
          <w:tcPr>
            <w:tcW w:w="640" w:type="dxa"/>
            <w:shd w:val="clear" w:color="000000" w:fill="FFFFFF"/>
            <w:noWrap/>
            <w:vAlign w:val="center"/>
            <w:hideMark/>
          </w:tcPr>
          <w:p w14:paraId="3F4ABA98" w14:textId="77777777" w:rsidR="0006411F" w:rsidRPr="00222E24" w:rsidRDefault="0006411F"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2</w:t>
            </w:r>
          </w:p>
        </w:tc>
        <w:tc>
          <w:tcPr>
            <w:tcW w:w="3329" w:type="dxa"/>
            <w:shd w:val="clear" w:color="000000" w:fill="FFFFFF"/>
            <w:vAlign w:val="center"/>
            <w:hideMark/>
          </w:tcPr>
          <w:p w14:paraId="30E52460" w14:textId="77777777" w:rsidR="0006411F" w:rsidRPr="00222E24" w:rsidRDefault="0006411F"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Замена КНС "РУС" на новую более эффективную и производительную 130 м3/ч</w:t>
            </w:r>
          </w:p>
        </w:tc>
        <w:tc>
          <w:tcPr>
            <w:tcW w:w="1559" w:type="dxa"/>
            <w:shd w:val="clear" w:color="000000" w:fill="FFFFFF"/>
            <w:noWrap/>
            <w:vAlign w:val="center"/>
            <w:hideMark/>
          </w:tcPr>
          <w:p w14:paraId="61B13178" w14:textId="4561B1EB" w:rsidR="0006411F" w:rsidRPr="00222E24" w:rsidRDefault="0006411F" w:rsidP="00E705C0">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202</w:t>
            </w:r>
            <w:r w:rsidR="00E705C0" w:rsidRPr="00222E24">
              <w:rPr>
                <w:rFonts w:ascii="Times New Roman" w:eastAsia="Times New Roman" w:hAnsi="Times New Roman"/>
                <w:sz w:val="20"/>
                <w:szCs w:val="20"/>
                <w:lang w:eastAsia="ru-RU"/>
              </w:rPr>
              <w:t>6</w:t>
            </w:r>
          </w:p>
        </w:tc>
        <w:tc>
          <w:tcPr>
            <w:tcW w:w="1560" w:type="dxa"/>
            <w:shd w:val="clear" w:color="000000" w:fill="FFFFFF"/>
            <w:noWrap/>
            <w:vAlign w:val="center"/>
            <w:hideMark/>
          </w:tcPr>
          <w:p w14:paraId="65C3A414" w14:textId="3A255C45" w:rsidR="0006411F" w:rsidRPr="00222E24" w:rsidRDefault="00E705C0"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0,00</w:t>
            </w:r>
          </w:p>
        </w:tc>
        <w:tc>
          <w:tcPr>
            <w:tcW w:w="1417" w:type="dxa"/>
            <w:shd w:val="clear" w:color="000000" w:fill="FFFFFF"/>
            <w:noWrap/>
            <w:vAlign w:val="center"/>
            <w:hideMark/>
          </w:tcPr>
          <w:p w14:paraId="1D7A8B27" w14:textId="2AABFAE8" w:rsidR="0006411F" w:rsidRPr="00222E24" w:rsidRDefault="00E705C0"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14 652 726,72</w:t>
            </w:r>
          </w:p>
        </w:tc>
        <w:tc>
          <w:tcPr>
            <w:tcW w:w="1276" w:type="dxa"/>
            <w:shd w:val="clear" w:color="000000" w:fill="FFFFFF"/>
            <w:noWrap/>
            <w:vAlign w:val="center"/>
            <w:hideMark/>
          </w:tcPr>
          <w:p w14:paraId="013922A0" w14:textId="77777777" w:rsidR="0006411F" w:rsidRPr="00222E24" w:rsidRDefault="0006411F"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0,00</w:t>
            </w:r>
          </w:p>
        </w:tc>
        <w:tc>
          <w:tcPr>
            <w:tcW w:w="1134" w:type="dxa"/>
            <w:shd w:val="clear" w:color="000000" w:fill="FFFFFF"/>
            <w:noWrap/>
            <w:vAlign w:val="center"/>
            <w:hideMark/>
          </w:tcPr>
          <w:p w14:paraId="07F2043C" w14:textId="77777777" w:rsidR="0006411F" w:rsidRPr="00222E24" w:rsidRDefault="0006411F"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0,00</w:t>
            </w:r>
          </w:p>
        </w:tc>
        <w:tc>
          <w:tcPr>
            <w:tcW w:w="1134" w:type="dxa"/>
            <w:shd w:val="clear" w:color="000000" w:fill="FFFFFF"/>
            <w:noWrap/>
            <w:vAlign w:val="center"/>
            <w:hideMark/>
          </w:tcPr>
          <w:p w14:paraId="6A991670" w14:textId="77777777" w:rsidR="0006411F" w:rsidRPr="00222E24" w:rsidRDefault="0006411F"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0,00</w:t>
            </w:r>
          </w:p>
        </w:tc>
        <w:tc>
          <w:tcPr>
            <w:tcW w:w="1134" w:type="dxa"/>
            <w:shd w:val="clear" w:color="000000" w:fill="FFFFFF"/>
            <w:noWrap/>
            <w:vAlign w:val="center"/>
            <w:hideMark/>
          </w:tcPr>
          <w:p w14:paraId="0DFEA537" w14:textId="77777777" w:rsidR="0006411F" w:rsidRPr="00222E24" w:rsidRDefault="0006411F"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0,00</w:t>
            </w:r>
          </w:p>
        </w:tc>
        <w:tc>
          <w:tcPr>
            <w:tcW w:w="1134" w:type="dxa"/>
            <w:shd w:val="clear" w:color="000000" w:fill="FFFFFF"/>
            <w:noWrap/>
            <w:vAlign w:val="center"/>
            <w:hideMark/>
          </w:tcPr>
          <w:p w14:paraId="7D14D497" w14:textId="77777777" w:rsidR="0006411F" w:rsidRPr="00222E24" w:rsidRDefault="0006411F"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0,00</w:t>
            </w:r>
          </w:p>
        </w:tc>
      </w:tr>
      <w:tr w:rsidR="00C0238A" w:rsidRPr="00222E24" w14:paraId="76676420" w14:textId="77777777" w:rsidTr="00167907">
        <w:trPr>
          <w:trHeight w:val="1835"/>
        </w:trPr>
        <w:tc>
          <w:tcPr>
            <w:tcW w:w="640" w:type="dxa"/>
            <w:shd w:val="clear" w:color="000000" w:fill="FFFFFF"/>
            <w:noWrap/>
            <w:vAlign w:val="center"/>
            <w:hideMark/>
          </w:tcPr>
          <w:p w14:paraId="03D3360B" w14:textId="77777777" w:rsidR="0006411F" w:rsidRPr="00222E24" w:rsidRDefault="0006411F"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3</w:t>
            </w:r>
          </w:p>
        </w:tc>
        <w:tc>
          <w:tcPr>
            <w:tcW w:w="3329" w:type="dxa"/>
            <w:shd w:val="clear" w:color="000000" w:fill="FFFFFF"/>
            <w:vAlign w:val="center"/>
            <w:hideMark/>
          </w:tcPr>
          <w:p w14:paraId="58CCFA3E" w14:textId="2F5EC3AE" w:rsidR="0006411F" w:rsidRPr="00222E24" w:rsidRDefault="0006411F" w:rsidP="002A1E20">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 xml:space="preserve">Реконструкция напорного коллектора КНС "РУС" пгт. Забайкальск, ул. Железнодорожная (магазин Арарат) ПЭ 225 мм, протяженностью </w:t>
            </w:r>
            <w:r w:rsidR="007940F7" w:rsidRPr="00222E24">
              <w:rPr>
                <w:rFonts w:ascii="Times New Roman" w:eastAsia="Times New Roman" w:hAnsi="Times New Roman"/>
                <w:sz w:val="20"/>
                <w:szCs w:val="20"/>
                <w:lang w:eastAsia="ru-RU"/>
              </w:rPr>
              <w:t>250</w:t>
            </w:r>
            <w:r w:rsidRPr="00222E24">
              <w:rPr>
                <w:rFonts w:ascii="Times New Roman" w:eastAsia="Times New Roman" w:hAnsi="Times New Roman"/>
                <w:sz w:val="20"/>
                <w:szCs w:val="20"/>
                <w:lang w:eastAsia="ru-RU"/>
              </w:rPr>
              <w:t xml:space="preserve"> м</w:t>
            </w:r>
          </w:p>
        </w:tc>
        <w:tc>
          <w:tcPr>
            <w:tcW w:w="1559" w:type="dxa"/>
            <w:shd w:val="clear" w:color="000000" w:fill="FFFFFF"/>
            <w:noWrap/>
            <w:vAlign w:val="center"/>
            <w:hideMark/>
          </w:tcPr>
          <w:p w14:paraId="4AA909D8" w14:textId="557F7AC7" w:rsidR="0006411F" w:rsidRPr="00222E24" w:rsidRDefault="00E705C0"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2026</w:t>
            </w:r>
          </w:p>
        </w:tc>
        <w:tc>
          <w:tcPr>
            <w:tcW w:w="1560" w:type="dxa"/>
            <w:shd w:val="clear" w:color="000000" w:fill="FFFFFF"/>
            <w:noWrap/>
            <w:vAlign w:val="center"/>
            <w:hideMark/>
          </w:tcPr>
          <w:p w14:paraId="51EB7DD5" w14:textId="79E3B1E1" w:rsidR="0006411F" w:rsidRPr="00222E24" w:rsidRDefault="00E705C0"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0,00</w:t>
            </w:r>
          </w:p>
        </w:tc>
        <w:tc>
          <w:tcPr>
            <w:tcW w:w="1417" w:type="dxa"/>
            <w:shd w:val="clear" w:color="000000" w:fill="FFFFFF"/>
            <w:noWrap/>
            <w:vAlign w:val="center"/>
            <w:hideMark/>
          </w:tcPr>
          <w:p w14:paraId="52473077" w14:textId="3AA7207D" w:rsidR="0006411F" w:rsidRPr="00222E24" w:rsidRDefault="00B85EA0"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7 770 900,99</w:t>
            </w:r>
          </w:p>
        </w:tc>
        <w:tc>
          <w:tcPr>
            <w:tcW w:w="1276" w:type="dxa"/>
            <w:shd w:val="clear" w:color="000000" w:fill="FFFFFF"/>
            <w:noWrap/>
            <w:vAlign w:val="center"/>
            <w:hideMark/>
          </w:tcPr>
          <w:p w14:paraId="101B2824" w14:textId="77777777" w:rsidR="0006411F" w:rsidRPr="00222E24" w:rsidRDefault="0006411F"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0,00</w:t>
            </w:r>
          </w:p>
        </w:tc>
        <w:tc>
          <w:tcPr>
            <w:tcW w:w="1134" w:type="dxa"/>
            <w:shd w:val="clear" w:color="000000" w:fill="FFFFFF"/>
            <w:noWrap/>
            <w:vAlign w:val="center"/>
            <w:hideMark/>
          </w:tcPr>
          <w:p w14:paraId="7CDF978F" w14:textId="77777777" w:rsidR="0006411F" w:rsidRPr="00222E24" w:rsidRDefault="0006411F"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0,00</w:t>
            </w:r>
          </w:p>
        </w:tc>
        <w:tc>
          <w:tcPr>
            <w:tcW w:w="1134" w:type="dxa"/>
            <w:shd w:val="clear" w:color="000000" w:fill="FFFFFF"/>
            <w:noWrap/>
            <w:vAlign w:val="center"/>
            <w:hideMark/>
          </w:tcPr>
          <w:p w14:paraId="28C648C7" w14:textId="77777777" w:rsidR="0006411F" w:rsidRPr="00222E24" w:rsidRDefault="0006411F"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0,00</w:t>
            </w:r>
          </w:p>
        </w:tc>
        <w:tc>
          <w:tcPr>
            <w:tcW w:w="1134" w:type="dxa"/>
            <w:shd w:val="clear" w:color="000000" w:fill="FFFFFF"/>
            <w:noWrap/>
            <w:vAlign w:val="center"/>
            <w:hideMark/>
          </w:tcPr>
          <w:p w14:paraId="59E2CFA3" w14:textId="77777777" w:rsidR="0006411F" w:rsidRPr="00222E24" w:rsidRDefault="0006411F"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0,00</w:t>
            </w:r>
          </w:p>
        </w:tc>
        <w:tc>
          <w:tcPr>
            <w:tcW w:w="1134" w:type="dxa"/>
            <w:shd w:val="clear" w:color="000000" w:fill="FFFFFF"/>
            <w:noWrap/>
            <w:vAlign w:val="center"/>
            <w:hideMark/>
          </w:tcPr>
          <w:p w14:paraId="6D4475C8" w14:textId="77777777" w:rsidR="0006411F" w:rsidRPr="00222E24" w:rsidRDefault="0006411F"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0,00</w:t>
            </w:r>
          </w:p>
        </w:tc>
      </w:tr>
      <w:tr w:rsidR="00C0238A" w:rsidRPr="00222E24" w14:paraId="2C66DE80" w14:textId="77777777" w:rsidTr="00167907">
        <w:trPr>
          <w:trHeight w:val="750"/>
        </w:trPr>
        <w:tc>
          <w:tcPr>
            <w:tcW w:w="640" w:type="dxa"/>
            <w:shd w:val="clear" w:color="000000" w:fill="FFFFFF"/>
            <w:noWrap/>
            <w:vAlign w:val="center"/>
            <w:hideMark/>
          </w:tcPr>
          <w:p w14:paraId="7779242C" w14:textId="77777777" w:rsidR="0006411F" w:rsidRPr="00222E24" w:rsidRDefault="0006411F"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lastRenderedPageBreak/>
              <w:t>4</w:t>
            </w:r>
          </w:p>
        </w:tc>
        <w:tc>
          <w:tcPr>
            <w:tcW w:w="3329" w:type="dxa"/>
            <w:shd w:val="clear" w:color="000000" w:fill="FFFFFF"/>
            <w:vAlign w:val="center"/>
            <w:hideMark/>
          </w:tcPr>
          <w:p w14:paraId="7D6D9242" w14:textId="77777777" w:rsidR="0006411F" w:rsidRPr="00222E24" w:rsidRDefault="0006411F"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Установка системы учета перекачки сточных вод</w:t>
            </w:r>
          </w:p>
        </w:tc>
        <w:tc>
          <w:tcPr>
            <w:tcW w:w="1559" w:type="dxa"/>
            <w:shd w:val="clear" w:color="000000" w:fill="FFFFFF"/>
            <w:noWrap/>
            <w:vAlign w:val="center"/>
            <w:hideMark/>
          </w:tcPr>
          <w:p w14:paraId="6F90EBEE" w14:textId="77777777" w:rsidR="0006411F" w:rsidRPr="00222E24" w:rsidRDefault="0006411F"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2026</w:t>
            </w:r>
          </w:p>
        </w:tc>
        <w:tc>
          <w:tcPr>
            <w:tcW w:w="1560" w:type="dxa"/>
            <w:shd w:val="clear" w:color="000000" w:fill="FFFFFF"/>
            <w:noWrap/>
            <w:vAlign w:val="center"/>
            <w:hideMark/>
          </w:tcPr>
          <w:p w14:paraId="25B7F057" w14:textId="77777777" w:rsidR="0006411F" w:rsidRPr="00222E24" w:rsidRDefault="0006411F"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0,00</w:t>
            </w:r>
          </w:p>
        </w:tc>
        <w:tc>
          <w:tcPr>
            <w:tcW w:w="1417" w:type="dxa"/>
            <w:shd w:val="clear" w:color="000000" w:fill="FFFFFF"/>
            <w:noWrap/>
            <w:vAlign w:val="center"/>
            <w:hideMark/>
          </w:tcPr>
          <w:p w14:paraId="1C8BFC38" w14:textId="77777777" w:rsidR="0006411F" w:rsidRPr="00222E24" w:rsidRDefault="0006411F"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215 523,81</w:t>
            </w:r>
          </w:p>
        </w:tc>
        <w:tc>
          <w:tcPr>
            <w:tcW w:w="1276" w:type="dxa"/>
            <w:shd w:val="clear" w:color="000000" w:fill="FFFFFF"/>
            <w:noWrap/>
            <w:vAlign w:val="center"/>
            <w:hideMark/>
          </w:tcPr>
          <w:p w14:paraId="4157B62D" w14:textId="77777777" w:rsidR="0006411F" w:rsidRPr="00222E24" w:rsidRDefault="0006411F"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0,00</w:t>
            </w:r>
          </w:p>
        </w:tc>
        <w:tc>
          <w:tcPr>
            <w:tcW w:w="1134" w:type="dxa"/>
            <w:shd w:val="clear" w:color="000000" w:fill="FFFFFF"/>
            <w:noWrap/>
            <w:vAlign w:val="center"/>
            <w:hideMark/>
          </w:tcPr>
          <w:p w14:paraId="5CF4C146" w14:textId="77777777" w:rsidR="0006411F" w:rsidRPr="00222E24" w:rsidRDefault="0006411F"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0,00</w:t>
            </w:r>
          </w:p>
        </w:tc>
        <w:tc>
          <w:tcPr>
            <w:tcW w:w="1134" w:type="dxa"/>
            <w:shd w:val="clear" w:color="000000" w:fill="FFFFFF"/>
            <w:noWrap/>
            <w:vAlign w:val="center"/>
            <w:hideMark/>
          </w:tcPr>
          <w:p w14:paraId="34A78DF8" w14:textId="77777777" w:rsidR="0006411F" w:rsidRPr="00222E24" w:rsidRDefault="0006411F"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0,00</w:t>
            </w:r>
          </w:p>
        </w:tc>
        <w:tc>
          <w:tcPr>
            <w:tcW w:w="1134" w:type="dxa"/>
            <w:shd w:val="clear" w:color="000000" w:fill="FFFFFF"/>
            <w:noWrap/>
            <w:vAlign w:val="center"/>
            <w:hideMark/>
          </w:tcPr>
          <w:p w14:paraId="1AFE4062" w14:textId="77777777" w:rsidR="0006411F" w:rsidRPr="00222E24" w:rsidRDefault="0006411F"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0,00</w:t>
            </w:r>
          </w:p>
        </w:tc>
        <w:tc>
          <w:tcPr>
            <w:tcW w:w="1134" w:type="dxa"/>
            <w:shd w:val="clear" w:color="000000" w:fill="FFFFFF"/>
            <w:noWrap/>
            <w:vAlign w:val="center"/>
            <w:hideMark/>
          </w:tcPr>
          <w:p w14:paraId="26F8A88D" w14:textId="77777777" w:rsidR="0006411F" w:rsidRPr="00222E24" w:rsidRDefault="0006411F" w:rsidP="0006411F">
            <w:pPr>
              <w:spacing w:after="0" w:line="240" w:lineRule="auto"/>
              <w:jc w:val="center"/>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0,00</w:t>
            </w:r>
          </w:p>
        </w:tc>
      </w:tr>
      <w:tr w:rsidR="00C0238A" w:rsidRPr="00222E24" w14:paraId="4962DE92" w14:textId="77777777" w:rsidTr="00167907">
        <w:trPr>
          <w:trHeight w:val="315"/>
        </w:trPr>
        <w:tc>
          <w:tcPr>
            <w:tcW w:w="5528" w:type="dxa"/>
            <w:gridSpan w:val="3"/>
            <w:shd w:val="clear" w:color="000000" w:fill="FFFFFF"/>
            <w:noWrap/>
            <w:vAlign w:val="center"/>
            <w:hideMark/>
          </w:tcPr>
          <w:p w14:paraId="01728D99" w14:textId="77777777" w:rsidR="0006411F" w:rsidRPr="00222E24" w:rsidRDefault="0006411F"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Итого 2025 год</w:t>
            </w:r>
          </w:p>
        </w:tc>
        <w:tc>
          <w:tcPr>
            <w:tcW w:w="1560" w:type="dxa"/>
            <w:shd w:val="clear" w:color="000000" w:fill="FFFFFF"/>
            <w:noWrap/>
            <w:vAlign w:val="center"/>
            <w:hideMark/>
          </w:tcPr>
          <w:p w14:paraId="22AEE9CB" w14:textId="6B5F4943" w:rsidR="0006411F" w:rsidRPr="00222E24" w:rsidRDefault="00E705C0"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1 584 658,27</w:t>
            </w:r>
          </w:p>
        </w:tc>
        <w:tc>
          <w:tcPr>
            <w:tcW w:w="1417" w:type="dxa"/>
            <w:shd w:val="clear" w:color="000000" w:fill="FFFFFF"/>
            <w:noWrap/>
            <w:vAlign w:val="center"/>
            <w:hideMark/>
          </w:tcPr>
          <w:p w14:paraId="2B4BE7F7" w14:textId="77777777" w:rsidR="0006411F" w:rsidRPr="00222E24" w:rsidRDefault="0006411F"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0,00</w:t>
            </w:r>
          </w:p>
        </w:tc>
        <w:tc>
          <w:tcPr>
            <w:tcW w:w="1276" w:type="dxa"/>
            <w:shd w:val="clear" w:color="000000" w:fill="FFFFFF"/>
            <w:noWrap/>
            <w:vAlign w:val="center"/>
            <w:hideMark/>
          </w:tcPr>
          <w:p w14:paraId="1A0EBE32" w14:textId="77777777" w:rsidR="0006411F" w:rsidRPr="00222E24" w:rsidRDefault="0006411F"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0,00</w:t>
            </w:r>
          </w:p>
        </w:tc>
        <w:tc>
          <w:tcPr>
            <w:tcW w:w="1134" w:type="dxa"/>
            <w:shd w:val="clear" w:color="000000" w:fill="FFFFFF"/>
            <w:noWrap/>
            <w:vAlign w:val="center"/>
            <w:hideMark/>
          </w:tcPr>
          <w:p w14:paraId="42A33C9F" w14:textId="77777777" w:rsidR="0006411F" w:rsidRPr="00222E24" w:rsidRDefault="0006411F"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0,00</w:t>
            </w:r>
          </w:p>
        </w:tc>
        <w:tc>
          <w:tcPr>
            <w:tcW w:w="1134" w:type="dxa"/>
            <w:shd w:val="clear" w:color="000000" w:fill="FFFFFF"/>
            <w:noWrap/>
            <w:vAlign w:val="center"/>
            <w:hideMark/>
          </w:tcPr>
          <w:p w14:paraId="0B5987A7" w14:textId="77777777" w:rsidR="0006411F" w:rsidRPr="00222E24" w:rsidRDefault="0006411F"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0,00</w:t>
            </w:r>
          </w:p>
        </w:tc>
        <w:tc>
          <w:tcPr>
            <w:tcW w:w="1134" w:type="dxa"/>
            <w:shd w:val="clear" w:color="000000" w:fill="FFFFFF"/>
            <w:noWrap/>
            <w:vAlign w:val="center"/>
            <w:hideMark/>
          </w:tcPr>
          <w:p w14:paraId="04B5D269" w14:textId="77777777" w:rsidR="0006411F" w:rsidRPr="00222E24" w:rsidRDefault="0006411F"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0,00</w:t>
            </w:r>
          </w:p>
        </w:tc>
        <w:tc>
          <w:tcPr>
            <w:tcW w:w="1134" w:type="dxa"/>
            <w:shd w:val="clear" w:color="000000" w:fill="FFFFFF"/>
            <w:noWrap/>
            <w:vAlign w:val="center"/>
            <w:hideMark/>
          </w:tcPr>
          <w:p w14:paraId="4E55B739" w14:textId="77777777" w:rsidR="0006411F" w:rsidRPr="00222E24" w:rsidRDefault="0006411F"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0,00</w:t>
            </w:r>
          </w:p>
        </w:tc>
      </w:tr>
      <w:tr w:rsidR="00C0238A" w:rsidRPr="00222E24" w14:paraId="55FB39DB" w14:textId="77777777" w:rsidTr="00167907">
        <w:trPr>
          <w:trHeight w:val="315"/>
        </w:trPr>
        <w:tc>
          <w:tcPr>
            <w:tcW w:w="5528" w:type="dxa"/>
            <w:gridSpan w:val="3"/>
            <w:shd w:val="clear" w:color="000000" w:fill="FFFFFF"/>
            <w:noWrap/>
            <w:vAlign w:val="center"/>
            <w:hideMark/>
          </w:tcPr>
          <w:p w14:paraId="71017136" w14:textId="77777777" w:rsidR="0006411F" w:rsidRPr="00222E24" w:rsidRDefault="0006411F"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Итого 2026 год</w:t>
            </w:r>
          </w:p>
        </w:tc>
        <w:tc>
          <w:tcPr>
            <w:tcW w:w="1560" w:type="dxa"/>
            <w:shd w:val="clear" w:color="000000" w:fill="FFFFFF"/>
            <w:noWrap/>
            <w:vAlign w:val="center"/>
            <w:hideMark/>
          </w:tcPr>
          <w:p w14:paraId="5F610D37" w14:textId="77777777" w:rsidR="0006411F" w:rsidRPr="00222E24" w:rsidRDefault="0006411F"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0,00</w:t>
            </w:r>
          </w:p>
        </w:tc>
        <w:tc>
          <w:tcPr>
            <w:tcW w:w="1417" w:type="dxa"/>
            <w:shd w:val="clear" w:color="000000" w:fill="FFFFFF"/>
            <w:noWrap/>
            <w:vAlign w:val="center"/>
            <w:hideMark/>
          </w:tcPr>
          <w:p w14:paraId="2944E6B3" w14:textId="5AE84594" w:rsidR="0006411F" w:rsidRPr="00222E24" w:rsidRDefault="00B85EA0"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22 639 151,52</w:t>
            </w:r>
          </w:p>
        </w:tc>
        <w:tc>
          <w:tcPr>
            <w:tcW w:w="1276" w:type="dxa"/>
            <w:shd w:val="clear" w:color="000000" w:fill="FFFFFF"/>
            <w:noWrap/>
            <w:vAlign w:val="center"/>
            <w:hideMark/>
          </w:tcPr>
          <w:p w14:paraId="53533432" w14:textId="77777777" w:rsidR="0006411F" w:rsidRPr="00222E24" w:rsidRDefault="0006411F"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0,00</w:t>
            </w:r>
          </w:p>
        </w:tc>
        <w:tc>
          <w:tcPr>
            <w:tcW w:w="1134" w:type="dxa"/>
            <w:shd w:val="clear" w:color="000000" w:fill="FFFFFF"/>
            <w:noWrap/>
            <w:vAlign w:val="center"/>
            <w:hideMark/>
          </w:tcPr>
          <w:p w14:paraId="3A0653D5" w14:textId="77777777" w:rsidR="0006411F" w:rsidRPr="00222E24" w:rsidRDefault="0006411F"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0,00</w:t>
            </w:r>
          </w:p>
        </w:tc>
        <w:tc>
          <w:tcPr>
            <w:tcW w:w="1134" w:type="dxa"/>
            <w:shd w:val="clear" w:color="000000" w:fill="FFFFFF"/>
            <w:noWrap/>
            <w:vAlign w:val="center"/>
            <w:hideMark/>
          </w:tcPr>
          <w:p w14:paraId="1FCADAE9" w14:textId="77777777" w:rsidR="0006411F" w:rsidRPr="00222E24" w:rsidRDefault="0006411F"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0,00</w:t>
            </w:r>
          </w:p>
        </w:tc>
        <w:tc>
          <w:tcPr>
            <w:tcW w:w="1134" w:type="dxa"/>
            <w:shd w:val="clear" w:color="000000" w:fill="FFFFFF"/>
            <w:noWrap/>
            <w:vAlign w:val="center"/>
            <w:hideMark/>
          </w:tcPr>
          <w:p w14:paraId="443CEFE4" w14:textId="77777777" w:rsidR="0006411F" w:rsidRPr="00222E24" w:rsidRDefault="0006411F"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0,00</w:t>
            </w:r>
          </w:p>
        </w:tc>
        <w:tc>
          <w:tcPr>
            <w:tcW w:w="1134" w:type="dxa"/>
            <w:shd w:val="clear" w:color="000000" w:fill="FFFFFF"/>
            <w:noWrap/>
            <w:vAlign w:val="center"/>
            <w:hideMark/>
          </w:tcPr>
          <w:p w14:paraId="70CBD019" w14:textId="77777777" w:rsidR="0006411F" w:rsidRPr="00222E24" w:rsidRDefault="0006411F"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0,00</w:t>
            </w:r>
          </w:p>
        </w:tc>
      </w:tr>
      <w:tr w:rsidR="00C0238A" w:rsidRPr="00222E24" w14:paraId="7CD63104" w14:textId="77777777" w:rsidTr="00167907">
        <w:trPr>
          <w:trHeight w:val="315"/>
        </w:trPr>
        <w:tc>
          <w:tcPr>
            <w:tcW w:w="5528" w:type="dxa"/>
            <w:gridSpan w:val="3"/>
            <w:shd w:val="clear" w:color="000000" w:fill="FFFFFF"/>
            <w:noWrap/>
            <w:vAlign w:val="center"/>
            <w:hideMark/>
          </w:tcPr>
          <w:p w14:paraId="4E704F04" w14:textId="77777777" w:rsidR="0006411F" w:rsidRPr="00222E24" w:rsidRDefault="0006411F" w:rsidP="0006411F">
            <w:pPr>
              <w:spacing w:after="0" w:line="240" w:lineRule="auto"/>
              <w:jc w:val="right"/>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Итого водоотведение:</w:t>
            </w:r>
          </w:p>
        </w:tc>
        <w:tc>
          <w:tcPr>
            <w:tcW w:w="1560" w:type="dxa"/>
            <w:shd w:val="clear" w:color="000000" w:fill="FFFFFF"/>
            <w:noWrap/>
            <w:vAlign w:val="center"/>
            <w:hideMark/>
          </w:tcPr>
          <w:p w14:paraId="459426D1" w14:textId="16626BBA" w:rsidR="0006411F" w:rsidRPr="00222E24" w:rsidRDefault="00E705C0"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1 584 658,27</w:t>
            </w:r>
          </w:p>
        </w:tc>
        <w:tc>
          <w:tcPr>
            <w:tcW w:w="1417" w:type="dxa"/>
            <w:shd w:val="clear" w:color="000000" w:fill="FFFFFF"/>
            <w:noWrap/>
            <w:vAlign w:val="center"/>
            <w:hideMark/>
          </w:tcPr>
          <w:p w14:paraId="5FA1FC03" w14:textId="43F5D688" w:rsidR="0006411F" w:rsidRPr="00222E24" w:rsidRDefault="00B85EA0"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22 639 151,52</w:t>
            </w:r>
          </w:p>
        </w:tc>
        <w:tc>
          <w:tcPr>
            <w:tcW w:w="1276" w:type="dxa"/>
            <w:shd w:val="clear" w:color="000000" w:fill="FFFFFF"/>
            <w:noWrap/>
            <w:vAlign w:val="center"/>
            <w:hideMark/>
          </w:tcPr>
          <w:p w14:paraId="644DE1FE" w14:textId="77777777" w:rsidR="0006411F" w:rsidRPr="00222E24" w:rsidRDefault="0006411F"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0,00</w:t>
            </w:r>
          </w:p>
        </w:tc>
        <w:tc>
          <w:tcPr>
            <w:tcW w:w="1134" w:type="dxa"/>
            <w:shd w:val="clear" w:color="000000" w:fill="FFFFFF"/>
            <w:noWrap/>
            <w:vAlign w:val="center"/>
            <w:hideMark/>
          </w:tcPr>
          <w:p w14:paraId="1AE3C47D" w14:textId="77777777" w:rsidR="0006411F" w:rsidRPr="00222E24" w:rsidRDefault="0006411F"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0,00</w:t>
            </w:r>
          </w:p>
        </w:tc>
        <w:tc>
          <w:tcPr>
            <w:tcW w:w="1134" w:type="dxa"/>
            <w:shd w:val="clear" w:color="000000" w:fill="FFFFFF"/>
            <w:noWrap/>
            <w:vAlign w:val="center"/>
            <w:hideMark/>
          </w:tcPr>
          <w:p w14:paraId="2EF5A283" w14:textId="77777777" w:rsidR="0006411F" w:rsidRPr="00222E24" w:rsidRDefault="0006411F"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0,00</w:t>
            </w:r>
          </w:p>
        </w:tc>
        <w:tc>
          <w:tcPr>
            <w:tcW w:w="1134" w:type="dxa"/>
            <w:shd w:val="clear" w:color="000000" w:fill="FFFFFF"/>
            <w:noWrap/>
            <w:vAlign w:val="center"/>
            <w:hideMark/>
          </w:tcPr>
          <w:p w14:paraId="206850C9" w14:textId="77777777" w:rsidR="0006411F" w:rsidRPr="00222E24" w:rsidRDefault="0006411F"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0,00</w:t>
            </w:r>
          </w:p>
        </w:tc>
        <w:tc>
          <w:tcPr>
            <w:tcW w:w="1134" w:type="dxa"/>
            <w:shd w:val="clear" w:color="000000" w:fill="FFFFFF"/>
            <w:noWrap/>
            <w:vAlign w:val="center"/>
            <w:hideMark/>
          </w:tcPr>
          <w:p w14:paraId="5CEFF6A6" w14:textId="77777777" w:rsidR="0006411F" w:rsidRPr="00222E24" w:rsidRDefault="0006411F"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0,00</w:t>
            </w:r>
          </w:p>
        </w:tc>
      </w:tr>
      <w:tr w:rsidR="00E705C0" w:rsidRPr="00222E24" w14:paraId="62138D4B" w14:textId="77777777" w:rsidTr="00167907">
        <w:trPr>
          <w:trHeight w:val="420"/>
        </w:trPr>
        <w:tc>
          <w:tcPr>
            <w:tcW w:w="5528" w:type="dxa"/>
            <w:gridSpan w:val="3"/>
            <w:shd w:val="clear" w:color="000000" w:fill="FFFFFF"/>
            <w:noWrap/>
            <w:vAlign w:val="center"/>
            <w:hideMark/>
          </w:tcPr>
          <w:p w14:paraId="29AD26C7" w14:textId="50845200" w:rsidR="00E705C0" w:rsidRPr="00222E24" w:rsidRDefault="00E705C0" w:rsidP="00B85EA0">
            <w:pPr>
              <w:spacing w:after="0" w:line="240" w:lineRule="auto"/>
              <w:jc w:val="right"/>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 xml:space="preserve">ВСЕГО: </w:t>
            </w:r>
            <w:r w:rsidR="00B85EA0" w:rsidRPr="00222E24">
              <w:rPr>
                <w:rFonts w:ascii="Times New Roman" w:eastAsia="Times New Roman" w:hAnsi="Times New Roman"/>
                <w:b/>
                <w:bCs/>
                <w:sz w:val="20"/>
                <w:szCs w:val="20"/>
                <w:lang w:eastAsia="ru-RU"/>
              </w:rPr>
              <w:t>24 223 809,79</w:t>
            </w:r>
          </w:p>
        </w:tc>
        <w:tc>
          <w:tcPr>
            <w:tcW w:w="1560" w:type="dxa"/>
            <w:shd w:val="clear" w:color="000000" w:fill="FFFFFF"/>
            <w:noWrap/>
            <w:vAlign w:val="center"/>
            <w:hideMark/>
          </w:tcPr>
          <w:p w14:paraId="72B55F61" w14:textId="25F9C44C" w:rsidR="00E705C0" w:rsidRPr="00222E24" w:rsidRDefault="00E705C0"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1 584 658,27</w:t>
            </w:r>
          </w:p>
        </w:tc>
        <w:tc>
          <w:tcPr>
            <w:tcW w:w="1417" w:type="dxa"/>
            <w:shd w:val="clear" w:color="000000" w:fill="FFFFFF"/>
            <w:noWrap/>
            <w:vAlign w:val="center"/>
            <w:hideMark/>
          </w:tcPr>
          <w:p w14:paraId="33190A32" w14:textId="4906C0A7" w:rsidR="00E705C0" w:rsidRPr="00222E24" w:rsidRDefault="00B85EA0"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22 639 151,52</w:t>
            </w:r>
          </w:p>
        </w:tc>
        <w:tc>
          <w:tcPr>
            <w:tcW w:w="1276" w:type="dxa"/>
            <w:shd w:val="clear" w:color="000000" w:fill="FFFFFF"/>
            <w:noWrap/>
            <w:vAlign w:val="center"/>
            <w:hideMark/>
          </w:tcPr>
          <w:p w14:paraId="62A8E0AD" w14:textId="77777777" w:rsidR="00E705C0" w:rsidRPr="00222E24" w:rsidRDefault="00E705C0"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0,00</w:t>
            </w:r>
          </w:p>
        </w:tc>
        <w:tc>
          <w:tcPr>
            <w:tcW w:w="1134" w:type="dxa"/>
            <w:shd w:val="clear" w:color="000000" w:fill="FFFFFF"/>
            <w:noWrap/>
            <w:vAlign w:val="center"/>
            <w:hideMark/>
          </w:tcPr>
          <w:p w14:paraId="03C035C0" w14:textId="77777777" w:rsidR="00E705C0" w:rsidRPr="00222E24" w:rsidRDefault="00E705C0"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0,00</w:t>
            </w:r>
          </w:p>
        </w:tc>
        <w:tc>
          <w:tcPr>
            <w:tcW w:w="1134" w:type="dxa"/>
            <w:shd w:val="clear" w:color="000000" w:fill="FFFFFF"/>
            <w:noWrap/>
            <w:vAlign w:val="center"/>
            <w:hideMark/>
          </w:tcPr>
          <w:p w14:paraId="7FDAC59C" w14:textId="77777777" w:rsidR="00E705C0" w:rsidRPr="00222E24" w:rsidRDefault="00E705C0"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0,00</w:t>
            </w:r>
          </w:p>
        </w:tc>
        <w:tc>
          <w:tcPr>
            <w:tcW w:w="1134" w:type="dxa"/>
            <w:shd w:val="clear" w:color="000000" w:fill="FFFFFF"/>
            <w:noWrap/>
            <w:vAlign w:val="center"/>
            <w:hideMark/>
          </w:tcPr>
          <w:p w14:paraId="06DC0117" w14:textId="77777777" w:rsidR="00E705C0" w:rsidRPr="00222E24" w:rsidRDefault="00E705C0"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0,00</w:t>
            </w:r>
          </w:p>
        </w:tc>
        <w:tc>
          <w:tcPr>
            <w:tcW w:w="1134" w:type="dxa"/>
            <w:shd w:val="clear" w:color="000000" w:fill="FFFFFF"/>
            <w:noWrap/>
            <w:vAlign w:val="center"/>
            <w:hideMark/>
          </w:tcPr>
          <w:p w14:paraId="412275F2" w14:textId="77777777" w:rsidR="00E705C0" w:rsidRPr="00222E24" w:rsidRDefault="00E705C0" w:rsidP="0006411F">
            <w:pPr>
              <w:spacing w:after="0" w:line="240" w:lineRule="auto"/>
              <w:jc w:val="center"/>
              <w:rPr>
                <w:rFonts w:ascii="Times New Roman" w:eastAsia="Times New Roman" w:hAnsi="Times New Roman"/>
                <w:b/>
                <w:bCs/>
                <w:sz w:val="20"/>
                <w:szCs w:val="20"/>
                <w:lang w:eastAsia="ru-RU"/>
              </w:rPr>
            </w:pPr>
            <w:r w:rsidRPr="00222E24">
              <w:rPr>
                <w:rFonts w:ascii="Times New Roman" w:eastAsia="Times New Roman" w:hAnsi="Times New Roman"/>
                <w:b/>
                <w:bCs/>
                <w:sz w:val="20"/>
                <w:szCs w:val="20"/>
                <w:lang w:eastAsia="ru-RU"/>
              </w:rPr>
              <w:t>0,00</w:t>
            </w:r>
          </w:p>
        </w:tc>
      </w:tr>
    </w:tbl>
    <w:p w14:paraId="4C2AC100" w14:textId="77777777" w:rsidR="00FC45B6" w:rsidRPr="00222E24" w:rsidRDefault="00FC45B6" w:rsidP="004F0100">
      <w:pPr>
        <w:spacing w:after="0" w:line="240" w:lineRule="auto"/>
        <w:rPr>
          <w:rFonts w:ascii="Times New Roman" w:eastAsia="Times New Roman" w:hAnsi="Times New Roman"/>
          <w:sz w:val="28"/>
          <w:szCs w:val="28"/>
          <w:lang w:eastAsia="ru-RU"/>
        </w:rPr>
      </w:pPr>
    </w:p>
    <w:p w14:paraId="3D0F3FCE" w14:textId="77777777" w:rsidR="00A3173E" w:rsidRPr="00222E24" w:rsidRDefault="00A3173E" w:rsidP="006E179D">
      <w:pPr>
        <w:spacing w:after="0" w:line="240" w:lineRule="auto"/>
        <w:jc w:val="center"/>
        <w:rPr>
          <w:rFonts w:ascii="Times New Roman" w:eastAsia="Times New Roman" w:hAnsi="Times New Roman"/>
          <w:sz w:val="28"/>
          <w:szCs w:val="28"/>
          <w:lang w:eastAsia="ru-RU"/>
        </w:rPr>
      </w:pPr>
    </w:p>
    <w:p w14:paraId="1B8105E8" w14:textId="77777777" w:rsidR="008E7841" w:rsidRPr="00222E24" w:rsidRDefault="008E7841" w:rsidP="006E179D">
      <w:pPr>
        <w:spacing w:after="0" w:line="240" w:lineRule="auto"/>
        <w:jc w:val="center"/>
        <w:rPr>
          <w:rFonts w:ascii="Times New Roman" w:eastAsia="Times New Roman" w:hAnsi="Times New Roman"/>
          <w:sz w:val="28"/>
          <w:szCs w:val="28"/>
          <w:lang w:eastAsia="ru-RU"/>
        </w:rPr>
      </w:pPr>
    </w:p>
    <w:tbl>
      <w:tblPr>
        <w:tblW w:w="14287" w:type="dxa"/>
        <w:jc w:val="center"/>
        <w:tblLayout w:type="fixed"/>
        <w:tblLook w:val="0000" w:firstRow="0" w:lastRow="0" w:firstColumn="0" w:lastColumn="0" w:noHBand="0" w:noVBand="0"/>
      </w:tblPr>
      <w:tblGrid>
        <w:gridCol w:w="4854"/>
        <w:gridCol w:w="4560"/>
        <w:gridCol w:w="4873"/>
      </w:tblGrid>
      <w:tr w:rsidR="008E7841" w:rsidRPr="00222E24" w14:paraId="25296673" w14:textId="77777777" w:rsidTr="007D2963">
        <w:trPr>
          <w:trHeight w:val="413"/>
          <w:jc w:val="center"/>
        </w:trPr>
        <w:tc>
          <w:tcPr>
            <w:tcW w:w="4854" w:type="dxa"/>
            <w:shd w:val="clear" w:color="auto" w:fill="auto"/>
          </w:tcPr>
          <w:p w14:paraId="121729AC" w14:textId="77777777" w:rsidR="008E7841" w:rsidRPr="00222E24" w:rsidRDefault="008E7841" w:rsidP="007419EB">
            <w:pPr>
              <w:widowControl w:val="0"/>
              <w:spacing w:after="0" w:line="240" w:lineRule="auto"/>
              <w:jc w:val="center"/>
              <w:rPr>
                <w:rFonts w:ascii="Times New Roman" w:eastAsia="Times New Roman" w:hAnsi="Times New Roman"/>
                <w:b/>
                <w:sz w:val="24"/>
                <w:szCs w:val="24"/>
                <w:lang w:eastAsia="ru-RU"/>
              </w:rPr>
            </w:pPr>
            <w:r w:rsidRPr="00222E24">
              <w:rPr>
                <w:rFonts w:ascii="Times New Roman" w:eastAsia="Times New Roman" w:hAnsi="Times New Roman"/>
                <w:b/>
                <w:sz w:val="24"/>
                <w:szCs w:val="24"/>
                <w:lang w:eastAsia="ru-RU"/>
              </w:rPr>
              <w:t>Концедент:</w:t>
            </w:r>
          </w:p>
          <w:p w14:paraId="1DA6543F" w14:textId="77777777" w:rsidR="008E7841" w:rsidRPr="00222E24" w:rsidRDefault="008E7841" w:rsidP="007419EB">
            <w:pPr>
              <w:widowControl w:val="0"/>
              <w:spacing w:after="0" w:line="240" w:lineRule="auto"/>
              <w:jc w:val="center"/>
              <w:rPr>
                <w:rFonts w:ascii="Times New Roman" w:eastAsia="Times New Roman" w:hAnsi="Times New Roman"/>
                <w:b/>
                <w:sz w:val="24"/>
                <w:szCs w:val="24"/>
                <w:lang w:eastAsia="ru-RU"/>
              </w:rPr>
            </w:pPr>
          </w:p>
          <w:p w14:paraId="10FAC789" w14:textId="60ED81C1" w:rsidR="008E7841" w:rsidRPr="00222E24" w:rsidRDefault="008E7841" w:rsidP="007419EB">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 xml:space="preserve">Глава </w:t>
            </w:r>
            <w:r w:rsidR="00810FC1" w:rsidRPr="00222E24">
              <w:rPr>
                <w:rFonts w:ascii="Times New Roman" w:hAnsi="Times New Roman" w:cs="Times New Roman"/>
                <w:sz w:val="24"/>
                <w:szCs w:val="24"/>
              </w:rPr>
              <w:t>Забайкальского муниципального округа</w:t>
            </w:r>
          </w:p>
          <w:p w14:paraId="7FC593A7" w14:textId="77777777" w:rsidR="008E7841" w:rsidRPr="00222E24" w:rsidRDefault="008E7841" w:rsidP="007419EB">
            <w:pPr>
              <w:pStyle w:val="ConsPlusNonformat"/>
              <w:jc w:val="center"/>
              <w:rPr>
                <w:rFonts w:ascii="Times New Roman" w:hAnsi="Times New Roman" w:cs="Times New Roman"/>
                <w:b/>
                <w:sz w:val="24"/>
                <w:szCs w:val="24"/>
              </w:rPr>
            </w:pPr>
          </w:p>
          <w:p w14:paraId="59BE7968" w14:textId="77777777" w:rsidR="008E7841" w:rsidRPr="00222E24" w:rsidRDefault="008E7841" w:rsidP="007419EB">
            <w:pPr>
              <w:pStyle w:val="ConsPlusNonformat"/>
              <w:jc w:val="center"/>
              <w:rPr>
                <w:rFonts w:ascii="Times New Roman" w:hAnsi="Times New Roman" w:cs="Times New Roman"/>
                <w:b/>
                <w:sz w:val="24"/>
                <w:szCs w:val="24"/>
              </w:rPr>
            </w:pPr>
          </w:p>
          <w:p w14:paraId="7B4481D7" w14:textId="42176CEC" w:rsidR="008E7841" w:rsidRPr="00222E24" w:rsidRDefault="008E7841" w:rsidP="007419EB">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 xml:space="preserve">___________________А.В. </w:t>
            </w:r>
            <w:r w:rsidR="00810FC1" w:rsidRPr="00222E24">
              <w:rPr>
                <w:rFonts w:ascii="Times New Roman" w:hAnsi="Times New Roman" w:cs="Times New Roman"/>
                <w:sz w:val="24"/>
                <w:szCs w:val="24"/>
              </w:rPr>
              <w:t>Мочалов</w:t>
            </w:r>
          </w:p>
          <w:p w14:paraId="0E360700" w14:textId="77777777" w:rsidR="008E7841" w:rsidRPr="00222E24" w:rsidRDefault="008E7841" w:rsidP="007419EB">
            <w:pPr>
              <w:widowControl w:val="0"/>
              <w:spacing w:after="0" w:line="240" w:lineRule="auto"/>
              <w:rPr>
                <w:rFonts w:ascii="Times New Roman" w:eastAsia="Times New Roman" w:hAnsi="Times New Roman"/>
                <w:sz w:val="24"/>
                <w:szCs w:val="24"/>
                <w:lang w:eastAsia="ru-RU"/>
              </w:rPr>
            </w:pPr>
          </w:p>
        </w:tc>
        <w:tc>
          <w:tcPr>
            <w:tcW w:w="4560" w:type="dxa"/>
          </w:tcPr>
          <w:p w14:paraId="49B74212" w14:textId="77777777" w:rsidR="008E7841" w:rsidRPr="00222E24" w:rsidRDefault="008E7841" w:rsidP="007419EB">
            <w:pPr>
              <w:widowControl w:val="0"/>
              <w:spacing w:after="0" w:line="240" w:lineRule="auto"/>
              <w:jc w:val="center"/>
              <w:rPr>
                <w:rFonts w:ascii="Times New Roman" w:eastAsia="Times New Roman" w:hAnsi="Times New Roman"/>
                <w:b/>
                <w:sz w:val="24"/>
                <w:szCs w:val="24"/>
                <w:lang w:eastAsia="ru-RU"/>
              </w:rPr>
            </w:pPr>
            <w:r w:rsidRPr="00222E24">
              <w:rPr>
                <w:rFonts w:ascii="Times New Roman" w:eastAsia="Times New Roman" w:hAnsi="Times New Roman"/>
                <w:b/>
                <w:sz w:val="24"/>
                <w:szCs w:val="24"/>
                <w:lang w:eastAsia="ru-RU"/>
              </w:rPr>
              <w:t>Концессионер:</w:t>
            </w:r>
          </w:p>
          <w:p w14:paraId="166E99CA" w14:textId="77777777" w:rsidR="008E7841" w:rsidRPr="00222E24" w:rsidRDefault="008E7841" w:rsidP="007419EB">
            <w:pPr>
              <w:widowControl w:val="0"/>
              <w:spacing w:after="0" w:line="240" w:lineRule="auto"/>
              <w:jc w:val="center"/>
              <w:rPr>
                <w:rFonts w:ascii="Times New Roman" w:eastAsia="Times New Roman" w:hAnsi="Times New Roman"/>
                <w:b/>
                <w:sz w:val="24"/>
                <w:szCs w:val="24"/>
                <w:lang w:eastAsia="ru-RU"/>
              </w:rPr>
            </w:pPr>
          </w:p>
          <w:p w14:paraId="2C0E876B" w14:textId="77777777" w:rsidR="008E7841" w:rsidRPr="00222E24" w:rsidRDefault="008E7841" w:rsidP="007419EB">
            <w:pPr>
              <w:tabs>
                <w:tab w:val="left" w:pos="1080"/>
              </w:tabs>
              <w:spacing w:after="0" w:line="240" w:lineRule="auto"/>
              <w:jc w:val="center"/>
              <w:rPr>
                <w:rFonts w:ascii="Times New Roman" w:hAnsi="Times New Roman"/>
                <w:sz w:val="24"/>
                <w:szCs w:val="24"/>
              </w:rPr>
            </w:pPr>
            <w:r w:rsidRPr="00222E24">
              <w:rPr>
                <w:rFonts w:ascii="Times New Roman" w:hAnsi="Times New Roman"/>
                <w:sz w:val="24"/>
                <w:szCs w:val="24"/>
              </w:rPr>
              <w:t>Генеральный директор</w:t>
            </w:r>
          </w:p>
          <w:p w14:paraId="446DCDB7" w14:textId="77777777" w:rsidR="008E7841" w:rsidRPr="00222E24" w:rsidRDefault="008E7841" w:rsidP="007419EB">
            <w:pPr>
              <w:tabs>
                <w:tab w:val="left" w:pos="1080"/>
              </w:tabs>
              <w:spacing w:after="0" w:line="240" w:lineRule="auto"/>
              <w:jc w:val="center"/>
              <w:rPr>
                <w:rFonts w:ascii="Times New Roman" w:hAnsi="Times New Roman"/>
                <w:sz w:val="24"/>
                <w:szCs w:val="24"/>
              </w:rPr>
            </w:pPr>
          </w:p>
          <w:p w14:paraId="4379C803" w14:textId="77777777" w:rsidR="008E7841" w:rsidRPr="00222E24" w:rsidRDefault="008E7841" w:rsidP="007419EB">
            <w:pPr>
              <w:tabs>
                <w:tab w:val="left" w:pos="1080"/>
              </w:tabs>
              <w:spacing w:after="0" w:line="240" w:lineRule="auto"/>
              <w:jc w:val="center"/>
              <w:rPr>
                <w:rFonts w:ascii="Times New Roman" w:hAnsi="Times New Roman"/>
                <w:sz w:val="24"/>
                <w:szCs w:val="24"/>
              </w:rPr>
            </w:pPr>
          </w:p>
          <w:p w14:paraId="31FAEF76" w14:textId="77777777" w:rsidR="008E7841" w:rsidRPr="00222E24" w:rsidRDefault="008E7841" w:rsidP="007419EB">
            <w:pPr>
              <w:tabs>
                <w:tab w:val="left" w:pos="1080"/>
              </w:tabs>
              <w:spacing w:after="0" w:line="240" w:lineRule="auto"/>
              <w:jc w:val="center"/>
              <w:rPr>
                <w:rFonts w:ascii="Times New Roman" w:hAnsi="Times New Roman"/>
                <w:sz w:val="24"/>
                <w:szCs w:val="24"/>
              </w:rPr>
            </w:pPr>
          </w:p>
          <w:p w14:paraId="02C14994" w14:textId="77777777" w:rsidR="008E7841" w:rsidRPr="00222E24" w:rsidRDefault="008E7841" w:rsidP="007419EB">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___________________А.А. Голиков</w:t>
            </w:r>
          </w:p>
          <w:p w14:paraId="4C305FB9" w14:textId="77777777" w:rsidR="008E7841" w:rsidRPr="00222E24" w:rsidRDefault="008E7841" w:rsidP="007D2963">
            <w:pPr>
              <w:widowControl w:val="0"/>
              <w:spacing w:after="0" w:line="240" w:lineRule="auto"/>
              <w:rPr>
                <w:rFonts w:ascii="Times New Roman" w:eastAsia="Times New Roman" w:hAnsi="Times New Roman"/>
                <w:b/>
                <w:sz w:val="24"/>
                <w:szCs w:val="24"/>
                <w:lang w:eastAsia="ru-RU"/>
              </w:rPr>
            </w:pPr>
          </w:p>
        </w:tc>
        <w:tc>
          <w:tcPr>
            <w:tcW w:w="4873" w:type="dxa"/>
            <w:shd w:val="clear" w:color="auto" w:fill="auto"/>
          </w:tcPr>
          <w:p w14:paraId="76D51572" w14:textId="77777777" w:rsidR="008E7841" w:rsidRPr="00222E24" w:rsidRDefault="008E7841" w:rsidP="007419EB">
            <w:pPr>
              <w:widowControl w:val="0"/>
              <w:spacing w:after="0" w:line="240" w:lineRule="auto"/>
              <w:jc w:val="center"/>
              <w:rPr>
                <w:rFonts w:ascii="Times New Roman" w:eastAsia="Times New Roman" w:hAnsi="Times New Roman"/>
                <w:b/>
                <w:bCs/>
                <w:sz w:val="24"/>
                <w:szCs w:val="24"/>
                <w:lang w:eastAsia="ru-RU"/>
              </w:rPr>
            </w:pPr>
            <w:r w:rsidRPr="00222E24">
              <w:rPr>
                <w:rFonts w:ascii="Times New Roman" w:eastAsia="Times New Roman" w:hAnsi="Times New Roman"/>
                <w:b/>
                <w:bCs/>
                <w:sz w:val="24"/>
                <w:szCs w:val="24"/>
                <w:lang w:eastAsia="ru-RU"/>
              </w:rPr>
              <w:t>Субъект РФ:</w:t>
            </w:r>
          </w:p>
          <w:p w14:paraId="67A4B411" w14:textId="77777777" w:rsidR="008E7841" w:rsidRPr="00222E24" w:rsidRDefault="008E7841" w:rsidP="007419EB">
            <w:pPr>
              <w:widowControl w:val="0"/>
              <w:spacing w:after="0" w:line="240" w:lineRule="auto"/>
              <w:jc w:val="center"/>
              <w:rPr>
                <w:rFonts w:ascii="Times New Roman" w:eastAsia="Times New Roman" w:hAnsi="Times New Roman"/>
                <w:b/>
                <w:bCs/>
                <w:sz w:val="24"/>
                <w:szCs w:val="24"/>
                <w:lang w:eastAsia="ru-RU"/>
              </w:rPr>
            </w:pPr>
          </w:p>
          <w:p w14:paraId="349CE18B" w14:textId="77777777" w:rsidR="008E7841" w:rsidRPr="00222E24" w:rsidRDefault="008E7841" w:rsidP="007419EB">
            <w:pPr>
              <w:spacing w:after="0" w:line="240" w:lineRule="auto"/>
              <w:jc w:val="center"/>
              <w:rPr>
                <w:rFonts w:ascii="Times New Roman" w:hAnsi="Times New Roman"/>
                <w:sz w:val="24"/>
                <w:szCs w:val="24"/>
              </w:rPr>
            </w:pPr>
            <w:r w:rsidRPr="00222E24">
              <w:rPr>
                <w:rFonts w:ascii="Times New Roman" w:hAnsi="Times New Roman"/>
                <w:sz w:val="24"/>
                <w:szCs w:val="24"/>
              </w:rPr>
              <w:t>Губернатор</w:t>
            </w:r>
          </w:p>
          <w:p w14:paraId="01856485" w14:textId="77777777" w:rsidR="008E7841" w:rsidRPr="00222E24" w:rsidRDefault="008E7841" w:rsidP="007419EB">
            <w:pPr>
              <w:spacing w:after="0" w:line="240" w:lineRule="auto"/>
              <w:jc w:val="center"/>
              <w:rPr>
                <w:rFonts w:ascii="Times New Roman" w:hAnsi="Times New Roman"/>
                <w:sz w:val="24"/>
                <w:szCs w:val="24"/>
              </w:rPr>
            </w:pPr>
          </w:p>
          <w:p w14:paraId="756DFFAE" w14:textId="77777777" w:rsidR="008E7841" w:rsidRPr="00222E24" w:rsidRDefault="008E7841" w:rsidP="007419EB">
            <w:pPr>
              <w:spacing w:after="0" w:line="240" w:lineRule="auto"/>
              <w:jc w:val="center"/>
              <w:rPr>
                <w:rFonts w:ascii="Times New Roman" w:hAnsi="Times New Roman"/>
                <w:sz w:val="24"/>
                <w:szCs w:val="24"/>
              </w:rPr>
            </w:pPr>
          </w:p>
          <w:p w14:paraId="17F6AD5A" w14:textId="77777777" w:rsidR="008E7841" w:rsidRPr="00222E24" w:rsidRDefault="008E7841" w:rsidP="007419EB">
            <w:pPr>
              <w:spacing w:after="0" w:line="240" w:lineRule="auto"/>
              <w:jc w:val="center"/>
              <w:rPr>
                <w:rFonts w:ascii="Times New Roman" w:hAnsi="Times New Roman"/>
                <w:sz w:val="24"/>
                <w:szCs w:val="24"/>
              </w:rPr>
            </w:pPr>
          </w:p>
          <w:p w14:paraId="58BEA76A" w14:textId="06B057AD" w:rsidR="008E7841" w:rsidRPr="00222E24" w:rsidRDefault="007D2963" w:rsidP="007D2963">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___________________А.М. Осипов</w:t>
            </w:r>
          </w:p>
        </w:tc>
      </w:tr>
    </w:tbl>
    <w:p w14:paraId="20B34EAE" w14:textId="0E23DC14" w:rsidR="001A0790" w:rsidRPr="00222E24" w:rsidRDefault="00A92D81" w:rsidP="007D2963">
      <w:pPr>
        <w:spacing w:after="0" w:line="240" w:lineRule="auto"/>
        <w:jc w:val="right"/>
        <w:rPr>
          <w:rFonts w:ascii="Times New Roman" w:eastAsia="Times New Roman" w:hAnsi="Times New Roman"/>
          <w:sz w:val="20"/>
          <w:szCs w:val="20"/>
          <w:lang w:eastAsia="ru-RU"/>
        </w:rPr>
      </w:pPr>
      <w:r w:rsidRPr="00222E24">
        <w:rPr>
          <w:rFonts w:ascii="Times New Roman" w:eastAsia="Times New Roman" w:hAnsi="Times New Roman"/>
          <w:sz w:val="16"/>
          <w:szCs w:val="16"/>
          <w:lang w:eastAsia="ru-RU"/>
        </w:rPr>
        <w:br w:type="page"/>
      </w:r>
      <w:r w:rsidR="001A0790" w:rsidRPr="00222E24">
        <w:rPr>
          <w:rFonts w:ascii="Times New Roman" w:eastAsia="Times New Roman" w:hAnsi="Times New Roman"/>
          <w:sz w:val="20"/>
          <w:szCs w:val="20"/>
          <w:lang w:eastAsia="ru-RU"/>
        </w:rPr>
        <w:lastRenderedPageBreak/>
        <w:t>Приложение № 5</w:t>
      </w:r>
    </w:p>
    <w:p w14:paraId="10142F10" w14:textId="77777777" w:rsidR="00810FC1" w:rsidRPr="00222E24" w:rsidRDefault="00555EDC" w:rsidP="00810FC1">
      <w:pPr>
        <w:spacing w:after="0" w:line="240" w:lineRule="auto"/>
        <w:jc w:val="right"/>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 xml:space="preserve">к </w:t>
      </w:r>
      <w:r w:rsidR="000241B9" w:rsidRPr="00222E24">
        <w:rPr>
          <w:rFonts w:ascii="Times New Roman" w:eastAsia="Times New Roman" w:hAnsi="Times New Roman"/>
          <w:sz w:val="20"/>
          <w:szCs w:val="20"/>
          <w:lang w:eastAsia="ru-RU"/>
        </w:rPr>
        <w:t xml:space="preserve">Концессионному соглашению </w:t>
      </w:r>
      <w:r w:rsidRPr="00222E24">
        <w:rPr>
          <w:rFonts w:ascii="Times New Roman" w:eastAsia="Times New Roman" w:hAnsi="Times New Roman"/>
          <w:sz w:val="20"/>
          <w:szCs w:val="20"/>
          <w:lang w:eastAsia="ru-RU"/>
        </w:rPr>
        <w:t xml:space="preserve">в отношении муниципальных объектов коммунальной </w:t>
      </w:r>
    </w:p>
    <w:p w14:paraId="70F07ADD" w14:textId="440CAD9C" w:rsidR="00555EDC" w:rsidRPr="00222E24" w:rsidRDefault="000241B9" w:rsidP="00810FC1">
      <w:pPr>
        <w:spacing w:after="0" w:line="240" w:lineRule="auto"/>
        <w:jc w:val="right"/>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 xml:space="preserve">инфраструктуры, </w:t>
      </w:r>
      <w:r w:rsidR="00555EDC" w:rsidRPr="00222E24">
        <w:rPr>
          <w:rFonts w:ascii="Times New Roman" w:eastAsia="Times New Roman" w:hAnsi="Times New Roman"/>
          <w:sz w:val="20"/>
          <w:szCs w:val="20"/>
          <w:lang w:eastAsia="ru-RU"/>
        </w:rPr>
        <w:t xml:space="preserve">предназначенных для и водоотведения потребителей </w:t>
      </w:r>
      <w:r w:rsidR="00810FC1" w:rsidRPr="00222E24">
        <w:rPr>
          <w:rFonts w:ascii="Times New Roman" w:eastAsia="Times New Roman" w:hAnsi="Times New Roman"/>
          <w:sz w:val="20"/>
          <w:szCs w:val="20"/>
          <w:lang w:eastAsia="ru-RU"/>
        </w:rPr>
        <w:t>пгт. Забайкальск</w:t>
      </w:r>
    </w:p>
    <w:p w14:paraId="54A65AC2" w14:textId="65FC4B11" w:rsidR="00555EDC" w:rsidRPr="00222E24" w:rsidRDefault="00810FC1" w:rsidP="00555EDC">
      <w:pPr>
        <w:spacing w:after="0" w:line="240" w:lineRule="auto"/>
        <w:jc w:val="right"/>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от «____»__________2025</w:t>
      </w:r>
      <w:r w:rsidR="00555EDC" w:rsidRPr="00222E24">
        <w:rPr>
          <w:rFonts w:ascii="Times New Roman" w:eastAsia="Times New Roman" w:hAnsi="Times New Roman"/>
          <w:sz w:val="20"/>
          <w:szCs w:val="20"/>
          <w:lang w:eastAsia="ru-RU"/>
        </w:rPr>
        <w:t xml:space="preserve"> г. №  ___</w:t>
      </w:r>
    </w:p>
    <w:p w14:paraId="57B447A6" w14:textId="77777777" w:rsidR="00406650" w:rsidRPr="00222E24" w:rsidRDefault="00406650" w:rsidP="006E179D">
      <w:pPr>
        <w:spacing w:after="0" w:line="240" w:lineRule="auto"/>
        <w:jc w:val="right"/>
        <w:rPr>
          <w:rFonts w:ascii="Times New Roman" w:eastAsia="Times New Roman" w:hAnsi="Times New Roman"/>
          <w:sz w:val="28"/>
          <w:szCs w:val="28"/>
          <w:lang w:eastAsia="ru-RU"/>
        </w:rPr>
      </w:pPr>
    </w:p>
    <w:p w14:paraId="3A2D91BB" w14:textId="77777777" w:rsidR="00406650" w:rsidRPr="00222E24" w:rsidRDefault="00406650" w:rsidP="006E179D">
      <w:pPr>
        <w:spacing w:after="0" w:line="240" w:lineRule="auto"/>
        <w:jc w:val="center"/>
        <w:rPr>
          <w:rFonts w:ascii="Times New Roman" w:eastAsia="Times New Roman" w:hAnsi="Times New Roman"/>
          <w:sz w:val="28"/>
          <w:szCs w:val="20"/>
          <w:lang w:eastAsia="ru-RU"/>
        </w:rPr>
      </w:pPr>
      <w:r w:rsidRPr="00222E24">
        <w:rPr>
          <w:rFonts w:ascii="Times New Roman" w:eastAsia="Times New Roman" w:hAnsi="Times New Roman"/>
          <w:sz w:val="28"/>
          <w:szCs w:val="20"/>
          <w:lang w:eastAsia="ru-RU"/>
        </w:rPr>
        <w:t>Перечень и описание земельных участков</w:t>
      </w:r>
    </w:p>
    <w:tbl>
      <w:tblPr>
        <w:tblW w:w="14048" w:type="dxa"/>
        <w:tblInd w:w="93" w:type="dxa"/>
        <w:tblLook w:val="04A0" w:firstRow="1" w:lastRow="0" w:firstColumn="1" w:lastColumn="0" w:noHBand="0" w:noVBand="1"/>
      </w:tblPr>
      <w:tblGrid>
        <w:gridCol w:w="960"/>
        <w:gridCol w:w="3100"/>
        <w:gridCol w:w="3468"/>
        <w:gridCol w:w="2268"/>
        <w:gridCol w:w="2126"/>
        <w:gridCol w:w="2126"/>
      </w:tblGrid>
      <w:tr w:rsidR="00E102B6" w:rsidRPr="00222E24" w14:paraId="57172F92" w14:textId="77777777" w:rsidTr="00B55E58">
        <w:trPr>
          <w:trHeight w:val="920"/>
        </w:trPr>
        <w:tc>
          <w:tcPr>
            <w:tcW w:w="960" w:type="dxa"/>
            <w:tcBorders>
              <w:top w:val="single" w:sz="4" w:space="0" w:color="auto"/>
              <w:left w:val="single" w:sz="4" w:space="0" w:color="auto"/>
              <w:bottom w:val="single" w:sz="4" w:space="0" w:color="auto"/>
              <w:right w:val="single" w:sz="4" w:space="0" w:color="auto"/>
            </w:tcBorders>
            <w:vAlign w:val="center"/>
            <w:hideMark/>
          </w:tcPr>
          <w:p w14:paraId="0B3C90E2" w14:textId="77777777" w:rsidR="00E102B6" w:rsidRPr="00222E24" w:rsidRDefault="00E102B6" w:rsidP="00B55E5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 п/п</w:t>
            </w:r>
          </w:p>
        </w:tc>
        <w:tc>
          <w:tcPr>
            <w:tcW w:w="3100" w:type="dxa"/>
            <w:tcBorders>
              <w:top w:val="single" w:sz="4" w:space="0" w:color="auto"/>
              <w:left w:val="single" w:sz="4" w:space="0" w:color="auto"/>
              <w:bottom w:val="single" w:sz="4" w:space="0" w:color="auto"/>
              <w:right w:val="single" w:sz="4" w:space="0" w:color="auto"/>
            </w:tcBorders>
            <w:vAlign w:val="center"/>
            <w:hideMark/>
          </w:tcPr>
          <w:p w14:paraId="2D8ED1FE" w14:textId="77777777" w:rsidR="00E102B6" w:rsidRPr="00222E24" w:rsidRDefault="00E102B6" w:rsidP="00B55E5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Наименование объекта</w:t>
            </w:r>
          </w:p>
        </w:tc>
        <w:tc>
          <w:tcPr>
            <w:tcW w:w="3468" w:type="dxa"/>
            <w:tcBorders>
              <w:top w:val="single" w:sz="4" w:space="0" w:color="auto"/>
              <w:left w:val="single" w:sz="4" w:space="0" w:color="auto"/>
              <w:bottom w:val="single" w:sz="4" w:space="0" w:color="auto"/>
              <w:right w:val="single" w:sz="4" w:space="0" w:color="auto"/>
            </w:tcBorders>
            <w:vAlign w:val="center"/>
            <w:hideMark/>
          </w:tcPr>
          <w:p w14:paraId="5B1AD756" w14:textId="77777777" w:rsidR="00E102B6" w:rsidRPr="00222E24" w:rsidRDefault="00E102B6" w:rsidP="00B55E5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Адрес</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C3E4D2" w14:textId="77777777" w:rsidR="00E102B6" w:rsidRPr="00222E24" w:rsidRDefault="00E102B6" w:rsidP="00B55E5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Кадастровый номер земельного участка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2E1952" w14:textId="77777777" w:rsidR="00E102B6" w:rsidRPr="00222E24" w:rsidRDefault="00E102B6" w:rsidP="00B55E5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Площадь земельного участка, кв.м</w:t>
            </w:r>
          </w:p>
        </w:tc>
        <w:tc>
          <w:tcPr>
            <w:tcW w:w="2126" w:type="dxa"/>
            <w:tcBorders>
              <w:top w:val="single" w:sz="4" w:space="0" w:color="auto"/>
              <w:left w:val="single" w:sz="4" w:space="0" w:color="auto"/>
              <w:bottom w:val="single" w:sz="4" w:space="0" w:color="auto"/>
              <w:right w:val="single" w:sz="4" w:space="0" w:color="auto"/>
            </w:tcBorders>
          </w:tcPr>
          <w:p w14:paraId="488E07C6" w14:textId="77777777" w:rsidR="00E102B6" w:rsidRPr="00222E24" w:rsidRDefault="00E102B6" w:rsidP="00B55E58">
            <w:pPr>
              <w:spacing w:after="0" w:line="240" w:lineRule="auto"/>
              <w:jc w:val="center"/>
              <w:rPr>
                <w:rFonts w:ascii="Times New Roman" w:eastAsia="Times New Roman" w:hAnsi="Times New Roman"/>
                <w:b/>
                <w:bCs/>
                <w:color w:val="000000"/>
                <w:sz w:val="20"/>
                <w:szCs w:val="20"/>
                <w:lang w:eastAsia="ru-RU"/>
              </w:rPr>
            </w:pPr>
          </w:p>
          <w:p w14:paraId="0BCD1E7C" w14:textId="77777777" w:rsidR="00E102B6" w:rsidRPr="00222E24" w:rsidRDefault="00E102B6" w:rsidP="00B55E5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Сведения о правах на земельный участок</w:t>
            </w:r>
          </w:p>
        </w:tc>
      </w:tr>
      <w:tr w:rsidR="00E102B6" w:rsidRPr="00222E24" w14:paraId="01D6F813" w14:textId="77777777" w:rsidTr="00B55E58">
        <w:trPr>
          <w:trHeight w:val="381"/>
        </w:trPr>
        <w:tc>
          <w:tcPr>
            <w:tcW w:w="960" w:type="dxa"/>
            <w:tcBorders>
              <w:top w:val="nil"/>
              <w:left w:val="single" w:sz="4" w:space="0" w:color="auto"/>
              <w:bottom w:val="single" w:sz="4" w:space="0" w:color="auto"/>
              <w:right w:val="single" w:sz="4" w:space="0" w:color="auto"/>
            </w:tcBorders>
            <w:vAlign w:val="center"/>
            <w:hideMark/>
          </w:tcPr>
          <w:p w14:paraId="2F88DA8B"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1</w:t>
            </w:r>
          </w:p>
        </w:tc>
        <w:tc>
          <w:tcPr>
            <w:tcW w:w="3100" w:type="dxa"/>
            <w:tcBorders>
              <w:top w:val="nil"/>
              <w:left w:val="nil"/>
              <w:bottom w:val="single" w:sz="4" w:space="0" w:color="auto"/>
              <w:right w:val="single" w:sz="4" w:space="0" w:color="auto"/>
            </w:tcBorders>
            <w:vAlign w:val="center"/>
            <w:hideMark/>
          </w:tcPr>
          <w:p w14:paraId="3034CC8E"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Очистные сооружения</w:t>
            </w:r>
            <w:r w:rsidRPr="00222E24">
              <w:rPr>
                <w:rFonts w:ascii="Times New Roman" w:eastAsia="Times New Roman" w:hAnsi="Times New Roman"/>
                <w:color w:val="000000"/>
                <w:sz w:val="20"/>
                <w:szCs w:val="20"/>
                <w:lang w:eastAsia="ru-RU"/>
              </w:rPr>
              <w:br/>
              <w:t>(старые)</w:t>
            </w:r>
          </w:p>
        </w:tc>
        <w:tc>
          <w:tcPr>
            <w:tcW w:w="3468" w:type="dxa"/>
            <w:tcBorders>
              <w:top w:val="nil"/>
              <w:left w:val="nil"/>
              <w:bottom w:val="single" w:sz="4" w:space="0" w:color="auto"/>
              <w:right w:val="single" w:sz="4" w:space="0" w:color="auto"/>
            </w:tcBorders>
            <w:vAlign w:val="center"/>
            <w:hideMark/>
          </w:tcPr>
          <w:p w14:paraId="7498370E"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Забайкальский край, Забайкальский район, пгт. Забайкальск</w:t>
            </w:r>
          </w:p>
        </w:tc>
        <w:tc>
          <w:tcPr>
            <w:tcW w:w="2268" w:type="dxa"/>
            <w:tcBorders>
              <w:top w:val="nil"/>
              <w:left w:val="nil"/>
              <w:bottom w:val="single" w:sz="4" w:space="0" w:color="auto"/>
              <w:right w:val="single" w:sz="4" w:space="0" w:color="auto"/>
            </w:tcBorders>
            <w:vAlign w:val="center"/>
            <w:hideMark/>
          </w:tcPr>
          <w:p w14:paraId="0E84FB44"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 xml:space="preserve"> 75:06:080131:1</w:t>
            </w:r>
          </w:p>
        </w:tc>
        <w:tc>
          <w:tcPr>
            <w:tcW w:w="2126" w:type="dxa"/>
            <w:tcBorders>
              <w:top w:val="nil"/>
              <w:left w:val="nil"/>
              <w:bottom w:val="single" w:sz="4" w:space="0" w:color="auto"/>
              <w:right w:val="single" w:sz="4" w:space="0" w:color="auto"/>
            </w:tcBorders>
            <w:vAlign w:val="center"/>
            <w:hideMark/>
          </w:tcPr>
          <w:p w14:paraId="1EA817D4"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32507</w:t>
            </w:r>
          </w:p>
        </w:tc>
        <w:tc>
          <w:tcPr>
            <w:tcW w:w="2126" w:type="dxa"/>
            <w:tcBorders>
              <w:top w:val="single" w:sz="4" w:space="0" w:color="auto"/>
              <w:left w:val="nil"/>
              <w:bottom w:val="single" w:sz="4" w:space="0" w:color="auto"/>
              <w:right w:val="single" w:sz="4" w:space="0" w:color="auto"/>
            </w:tcBorders>
          </w:tcPr>
          <w:p w14:paraId="31A6D55E"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собственность</w:t>
            </w:r>
          </w:p>
          <w:p w14:paraId="68543736"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АБ 228022</w:t>
            </w:r>
          </w:p>
        </w:tc>
      </w:tr>
      <w:tr w:rsidR="00E102B6" w:rsidRPr="00222E24" w14:paraId="6D883FAF" w14:textId="77777777" w:rsidTr="00B55E58">
        <w:trPr>
          <w:trHeight w:val="473"/>
        </w:trPr>
        <w:tc>
          <w:tcPr>
            <w:tcW w:w="960" w:type="dxa"/>
            <w:tcBorders>
              <w:top w:val="nil"/>
              <w:left w:val="single" w:sz="4" w:space="0" w:color="auto"/>
              <w:bottom w:val="single" w:sz="4" w:space="0" w:color="auto"/>
              <w:right w:val="single" w:sz="4" w:space="0" w:color="auto"/>
            </w:tcBorders>
            <w:vAlign w:val="center"/>
            <w:hideMark/>
          </w:tcPr>
          <w:p w14:paraId="2EF7A222"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2</w:t>
            </w:r>
          </w:p>
        </w:tc>
        <w:tc>
          <w:tcPr>
            <w:tcW w:w="3100" w:type="dxa"/>
            <w:tcBorders>
              <w:top w:val="nil"/>
              <w:left w:val="nil"/>
              <w:bottom w:val="single" w:sz="4" w:space="0" w:color="auto"/>
              <w:right w:val="single" w:sz="4" w:space="0" w:color="auto"/>
            </w:tcBorders>
            <w:vAlign w:val="center"/>
            <w:hideMark/>
          </w:tcPr>
          <w:p w14:paraId="6D13B2CA"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Насосная КНС "РУС"</w:t>
            </w:r>
          </w:p>
        </w:tc>
        <w:tc>
          <w:tcPr>
            <w:tcW w:w="3468" w:type="dxa"/>
            <w:tcBorders>
              <w:top w:val="nil"/>
              <w:left w:val="nil"/>
              <w:bottom w:val="single" w:sz="4" w:space="0" w:color="auto"/>
              <w:right w:val="single" w:sz="4" w:space="0" w:color="auto"/>
            </w:tcBorders>
            <w:vAlign w:val="center"/>
            <w:hideMark/>
          </w:tcPr>
          <w:p w14:paraId="27BEE852"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Забайкальский край, Забайкальский район, пгт. Забайкальск</w:t>
            </w:r>
          </w:p>
        </w:tc>
        <w:tc>
          <w:tcPr>
            <w:tcW w:w="2268" w:type="dxa"/>
            <w:tcBorders>
              <w:top w:val="nil"/>
              <w:left w:val="nil"/>
              <w:bottom w:val="single" w:sz="4" w:space="0" w:color="auto"/>
              <w:right w:val="single" w:sz="4" w:space="0" w:color="auto"/>
            </w:tcBorders>
            <w:vAlign w:val="center"/>
            <w:hideMark/>
          </w:tcPr>
          <w:p w14:paraId="61E34BDB"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75:06:080353:37</w:t>
            </w:r>
          </w:p>
        </w:tc>
        <w:tc>
          <w:tcPr>
            <w:tcW w:w="2126" w:type="dxa"/>
            <w:tcBorders>
              <w:top w:val="nil"/>
              <w:left w:val="nil"/>
              <w:bottom w:val="single" w:sz="4" w:space="0" w:color="auto"/>
              <w:right w:val="single" w:sz="4" w:space="0" w:color="auto"/>
            </w:tcBorders>
            <w:vAlign w:val="center"/>
            <w:hideMark/>
          </w:tcPr>
          <w:p w14:paraId="67E207FE"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32</w:t>
            </w:r>
          </w:p>
        </w:tc>
        <w:tc>
          <w:tcPr>
            <w:tcW w:w="2126" w:type="dxa"/>
            <w:tcBorders>
              <w:top w:val="nil"/>
              <w:left w:val="nil"/>
              <w:bottom w:val="single" w:sz="4" w:space="0" w:color="auto"/>
              <w:right w:val="single" w:sz="4" w:space="0" w:color="auto"/>
            </w:tcBorders>
          </w:tcPr>
          <w:p w14:paraId="655989A4"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собственность</w:t>
            </w:r>
          </w:p>
          <w:p w14:paraId="370247C6"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АБ 228031</w:t>
            </w:r>
          </w:p>
        </w:tc>
      </w:tr>
      <w:tr w:rsidR="00E102B6" w:rsidRPr="00222E24" w14:paraId="07D59EBA" w14:textId="77777777" w:rsidTr="00B55E58">
        <w:trPr>
          <w:trHeight w:val="140"/>
        </w:trPr>
        <w:tc>
          <w:tcPr>
            <w:tcW w:w="960" w:type="dxa"/>
            <w:tcBorders>
              <w:top w:val="nil"/>
              <w:left w:val="single" w:sz="4" w:space="0" w:color="auto"/>
              <w:bottom w:val="single" w:sz="4" w:space="0" w:color="auto"/>
              <w:right w:val="single" w:sz="4" w:space="0" w:color="auto"/>
            </w:tcBorders>
            <w:vAlign w:val="center"/>
            <w:hideMark/>
          </w:tcPr>
          <w:p w14:paraId="1F0004BA"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3</w:t>
            </w:r>
          </w:p>
        </w:tc>
        <w:tc>
          <w:tcPr>
            <w:tcW w:w="3100" w:type="dxa"/>
            <w:tcBorders>
              <w:top w:val="nil"/>
              <w:left w:val="nil"/>
              <w:bottom w:val="single" w:sz="4" w:space="0" w:color="auto"/>
              <w:right w:val="single" w:sz="4" w:space="0" w:color="auto"/>
            </w:tcBorders>
            <w:vAlign w:val="center"/>
            <w:hideMark/>
          </w:tcPr>
          <w:p w14:paraId="5EC219A0"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Насосная КНС "ЛОВД" ("ФОК")</w:t>
            </w:r>
          </w:p>
        </w:tc>
        <w:tc>
          <w:tcPr>
            <w:tcW w:w="3468" w:type="dxa"/>
            <w:tcBorders>
              <w:top w:val="nil"/>
              <w:left w:val="nil"/>
              <w:bottom w:val="single" w:sz="4" w:space="0" w:color="auto"/>
              <w:right w:val="single" w:sz="4" w:space="0" w:color="auto"/>
            </w:tcBorders>
            <w:vAlign w:val="center"/>
            <w:hideMark/>
          </w:tcPr>
          <w:p w14:paraId="575E08F5"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 xml:space="preserve">Забайкальский край, Забайкальский район, пгт. Забайкальск </w:t>
            </w:r>
          </w:p>
        </w:tc>
        <w:tc>
          <w:tcPr>
            <w:tcW w:w="2268" w:type="dxa"/>
            <w:tcBorders>
              <w:top w:val="nil"/>
              <w:left w:val="nil"/>
              <w:bottom w:val="single" w:sz="4" w:space="0" w:color="auto"/>
              <w:right w:val="single" w:sz="4" w:space="0" w:color="auto"/>
            </w:tcBorders>
            <w:vAlign w:val="center"/>
            <w:hideMark/>
          </w:tcPr>
          <w:p w14:paraId="4D8A862E"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75:06:080354:47</w:t>
            </w:r>
          </w:p>
        </w:tc>
        <w:tc>
          <w:tcPr>
            <w:tcW w:w="2126" w:type="dxa"/>
            <w:tcBorders>
              <w:top w:val="nil"/>
              <w:left w:val="nil"/>
              <w:bottom w:val="single" w:sz="4" w:space="0" w:color="auto"/>
              <w:right w:val="single" w:sz="4" w:space="0" w:color="auto"/>
            </w:tcBorders>
            <w:vAlign w:val="center"/>
            <w:hideMark/>
          </w:tcPr>
          <w:p w14:paraId="564A711F"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5686</w:t>
            </w:r>
          </w:p>
        </w:tc>
        <w:tc>
          <w:tcPr>
            <w:tcW w:w="2126" w:type="dxa"/>
            <w:tcBorders>
              <w:top w:val="nil"/>
              <w:left w:val="nil"/>
              <w:bottom w:val="single" w:sz="4" w:space="0" w:color="auto"/>
              <w:right w:val="single" w:sz="4" w:space="0" w:color="auto"/>
            </w:tcBorders>
          </w:tcPr>
          <w:p w14:paraId="00E28703"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собственность</w:t>
            </w:r>
          </w:p>
          <w:p w14:paraId="0D621BEA"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АБ 228029</w:t>
            </w:r>
          </w:p>
        </w:tc>
      </w:tr>
      <w:tr w:rsidR="00E102B6" w:rsidRPr="00222E24" w14:paraId="5EED8F18" w14:textId="77777777" w:rsidTr="00B55E58">
        <w:trPr>
          <w:trHeight w:val="90"/>
        </w:trPr>
        <w:tc>
          <w:tcPr>
            <w:tcW w:w="960" w:type="dxa"/>
            <w:tcBorders>
              <w:top w:val="nil"/>
              <w:left w:val="single" w:sz="4" w:space="0" w:color="auto"/>
              <w:bottom w:val="single" w:sz="4" w:space="0" w:color="auto"/>
              <w:right w:val="single" w:sz="4" w:space="0" w:color="auto"/>
            </w:tcBorders>
            <w:vAlign w:val="center"/>
            <w:hideMark/>
          </w:tcPr>
          <w:p w14:paraId="293705D3"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4</w:t>
            </w:r>
          </w:p>
        </w:tc>
        <w:tc>
          <w:tcPr>
            <w:tcW w:w="3100" w:type="dxa"/>
            <w:tcBorders>
              <w:top w:val="nil"/>
              <w:left w:val="nil"/>
              <w:bottom w:val="single" w:sz="4" w:space="0" w:color="auto"/>
              <w:right w:val="single" w:sz="4" w:space="0" w:color="auto"/>
            </w:tcBorders>
            <w:vAlign w:val="center"/>
            <w:hideMark/>
          </w:tcPr>
          <w:p w14:paraId="3EE72CFB"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Пруды-накопители</w:t>
            </w:r>
          </w:p>
        </w:tc>
        <w:tc>
          <w:tcPr>
            <w:tcW w:w="3468" w:type="dxa"/>
            <w:tcBorders>
              <w:top w:val="nil"/>
              <w:left w:val="nil"/>
              <w:bottom w:val="single" w:sz="4" w:space="0" w:color="auto"/>
              <w:right w:val="single" w:sz="4" w:space="0" w:color="auto"/>
            </w:tcBorders>
            <w:vAlign w:val="center"/>
            <w:hideMark/>
          </w:tcPr>
          <w:p w14:paraId="45B579A7"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Забайкальский край, Забайкальский район, пгт. Забайкальск</w:t>
            </w:r>
          </w:p>
        </w:tc>
        <w:tc>
          <w:tcPr>
            <w:tcW w:w="2268" w:type="dxa"/>
            <w:tcBorders>
              <w:top w:val="nil"/>
              <w:left w:val="nil"/>
              <w:bottom w:val="single" w:sz="4" w:space="0" w:color="auto"/>
              <w:right w:val="single" w:sz="4" w:space="0" w:color="auto"/>
            </w:tcBorders>
            <w:vAlign w:val="center"/>
            <w:hideMark/>
          </w:tcPr>
          <w:p w14:paraId="5E08E35E"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 xml:space="preserve">  75:06:000000:585 </w:t>
            </w:r>
          </w:p>
        </w:tc>
        <w:tc>
          <w:tcPr>
            <w:tcW w:w="2126" w:type="dxa"/>
            <w:tcBorders>
              <w:top w:val="nil"/>
              <w:left w:val="nil"/>
              <w:bottom w:val="single" w:sz="4" w:space="0" w:color="auto"/>
              <w:right w:val="single" w:sz="4" w:space="0" w:color="auto"/>
            </w:tcBorders>
            <w:vAlign w:val="center"/>
            <w:hideMark/>
          </w:tcPr>
          <w:p w14:paraId="160775FA"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570986</w:t>
            </w:r>
          </w:p>
        </w:tc>
        <w:tc>
          <w:tcPr>
            <w:tcW w:w="2126" w:type="dxa"/>
            <w:tcBorders>
              <w:top w:val="nil"/>
              <w:left w:val="nil"/>
              <w:bottom w:val="single" w:sz="4" w:space="0" w:color="auto"/>
              <w:right w:val="single" w:sz="4" w:space="0" w:color="auto"/>
            </w:tcBorders>
          </w:tcPr>
          <w:p w14:paraId="3745AFB8"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 xml:space="preserve">собственность </w:t>
            </w:r>
          </w:p>
          <w:p w14:paraId="0772ECA8"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 xml:space="preserve">АБ 228028 </w:t>
            </w:r>
          </w:p>
        </w:tc>
      </w:tr>
      <w:tr w:rsidR="00E102B6" w:rsidRPr="00222E24" w14:paraId="42661734" w14:textId="77777777" w:rsidTr="00B55E58">
        <w:trPr>
          <w:trHeight w:val="480"/>
        </w:trPr>
        <w:tc>
          <w:tcPr>
            <w:tcW w:w="960" w:type="dxa"/>
            <w:tcBorders>
              <w:top w:val="nil"/>
              <w:left w:val="single" w:sz="4" w:space="0" w:color="auto"/>
              <w:bottom w:val="single" w:sz="4" w:space="0" w:color="auto"/>
              <w:right w:val="single" w:sz="4" w:space="0" w:color="auto"/>
            </w:tcBorders>
            <w:vAlign w:val="center"/>
            <w:hideMark/>
          </w:tcPr>
          <w:p w14:paraId="5A97700C"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5</w:t>
            </w:r>
          </w:p>
        </w:tc>
        <w:tc>
          <w:tcPr>
            <w:tcW w:w="3100" w:type="dxa"/>
            <w:tcBorders>
              <w:top w:val="nil"/>
              <w:left w:val="nil"/>
              <w:bottom w:val="single" w:sz="4" w:space="0" w:color="auto"/>
              <w:right w:val="single" w:sz="4" w:space="0" w:color="auto"/>
            </w:tcBorders>
            <w:vAlign w:val="center"/>
            <w:hideMark/>
          </w:tcPr>
          <w:p w14:paraId="7EB25E83"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Мастерские КОС</w:t>
            </w:r>
          </w:p>
        </w:tc>
        <w:tc>
          <w:tcPr>
            <w:tcW w:w="3468" w:type="dxa"/>
            <w:tcBorders>
              <w:top w:val="nil"/>
              <w:left w:val="nil"/>
              <w:bottom w:val="single" w:sz="4" w:space="0" w:color="auto"/>
              <w:right w:val="single" w:sz="4" w:space="0" w:color="auto"/>
            </w:tcBorders>
            <w:vAlign w:val="center"/>
            <w:hideMark/>
          </w:tcPr>
          <w:p w14:paraId="1BE0C5D9"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 xml:space="preserve">Забайкальский край, Забайкальский район, пгт. Забайкальск </w:t>
            </w:r>
          </w:p>
        </w:tc>
        <w:tc>
          <w:tcPr>
            <w:tcW w:w="2268" w:type="dxa"/>
            <w:tcBorders>
              <w:top w:val="nil"/>
              <w:left w:val="nil"/>
              <w:bottom w:val="single" w:sz="4" w:space="0" w:color="auto"/>
              <w:right w:val="single" w:sz="4" w:space="0" w:color="auto"/>
            </w:tcBorders>
            <w:vAlign w:val="center"/>
            <w:hideMark/>
          </w:tcPr>
          <w:p w14:paraId="1912CBDC"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75:06:080131:171</w:t>
            </w:r>
          </w:p>
        </w:tc>
        <w:tc>
          <w:tcPr>
            <w:tcW w:w="2126" w:type="dxa"/>
            <w:tcBorders>
              <w:top w:val="nil"/>
              <w:left w:val="nil"/>
              <w:bottom w:val="single" w:sz="4" w:space="0" w:color="auto"/>
              <w:right w:val="single" w:sz="4" w:space="0" w:color="auto"/>
            </w:tcBorders>
            <w:vAlign w:val="center"/>
            <w:hideMark/>
          </w:tcPr>
          <w:p w14:paraId="012368FA"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9184</w:t>
            </w:r>
          </w:p>
        </w:tc>
        <w:tc>
          <w:tcPr>
            <w:tcW w:w="2126" w:type="dxa"/>
            <w:tcBorders>
              <w:top w:val="nil"/>
              <w:left w:val="nil"/>
              <w:bottom w:val="single" w:sz="4" w:space="0" w:color="auto"/>
              <w:right w:val="single" w:sz="4" w:space="0" w:color="auto"/>
            </w:tcBorders>
          </w:tcPr>
          <w:p w14:paraId="467EFF2F"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собственность</w:t>
            </w:r>
          </w:p>
          <w:p w14:paraId="1110890B"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АБ 228022</w:t>
            </w:r>
          </w:p>
        </w:tc>
      </w:tr>
      <w:tr w:rsidR="00E102B6" w:rsidRPr="00222E24" w14:paraId="64709489" w14:textId="77777777" w:rsidTr="00B55E58">
        <w:trPr>
          <w:trHeight w:val="415"/>
        </w:trPr>
        <w:tc>
          <w:tcPr>
            <w:tcW w:w="960" w:type="dxa"/>
            <w:tcBorders>
              <w:top w:val="nil"/>
              <w:left w:val="single" w:sz="4" w:space="0" w:color="auto"/>
              <w:bottom w:val="single" w:sz="4" w:space="0" w:color="auto"/>
              <w:right w:val="single" w:sz="4" w:space="0" w:color="auto"/>
            </w:tcBorders>
            <w:vAlign w:val="center"/>
            <w:hideMark/>
          </w:tcPr>
          <w:p w14:paraId="6195062C"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6</w:t>
            </w:r>
          </w:p>
        </w:tc>
        <w:tc>
          <w:tcPr>
            <w:tcW w:w="3100" w:type="dxa"/>
            <w:tcBorders>
              <w:top w:val="nil"/>
              <w:left w:val="nil"/>
              <w:bottom w:val="single" w:sz="4" w:space="0" w:color="auto"/>
              <w:right w:val="single" w:sz="4" w:space="0" w:color="auto"/>
            </w:tcBorders>
            <w:vAlign w:val="center"/>
            <w:hideMark/>
          </w:tcPr>
          <w:p w14:paraId="2D1AAF7C"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Насосная станция КНС "КОС"</w:t>
            </w:r>
          </w:p>
        </w:tc>
        <w:tc>
          <w:tcPr>
            <w:tcW w:w="3468" w:type="dxa"/>
            <w:tcBorders>
              <w:top w:val="nil"/>
              <w:left w:val="nil"/>
              <w:bottom w:val="single" w:sz="4" w:space="0" w:color="auto"/>
              <w:right w:val="single" w:sz="4" w:space="0" w:color="auto"/>
            </w:tcBorders>
            <w:vAlign w:val="center"/>
            <w:hideMark/>
          </w:tcPr>
          <w:p w14:paraId="73CAF84B"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Очистные сооружения</w:t>
            </w:r>
            <w:r w:rsidRPr="00222E24">
              <w:rPr>
                <w:rFonts w:ascii="Times New Roman" w:eastAsia="Times New Roman" w:hAnsi="Times New Roman"/>
                <w:color w:val="000000"/>
                <w:sz w:val="20"/>
                <w:szCs w:val="20"/>
                <w:lang w:eastAsia="ru-RU"/>
              </w:rPr>
              <w:br/>
              <w:t xml:space="preserve">(старые) </w:t>
            </w:r>
          </w:p>
        </w:tc>
        <w:tc>
          <w:tcPr>
            <w:tcW w:w="2268" w:type="dxa"/>
            <w:tcBorders>
              <w:top w:val="nil"/>
              <w:left w:val="nil"/>
              <w:bottom w:val="single" w:sz="4" w:space="0" w:color="auto"/>
              <w:right w:val="single" w:sz="4" w:space="0" w:color="auto"/>
            </w:tcBorders>
            <w:vAlign w:val="center"/>
            <w:hideMark/>
          </w:tcPr>
          <w:p w14:paraId="4CA443B1"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 xml:space="preserve"> 75:06:080131:1</w:t>
            </w:r>
          </w:p>
        </w:tc>
        <w:tc>
          <w:tcPr>
            <w:tcW w:w="2126" w:type="dxa"/>
            <w:tcBorders>
              <w:top w:val="nil"/>
              <w:left w:val="nil"/>
              <w:bottom w:val="single" w:sz="4" w:space="0" w:color="auto"/>
              <w:right w:val="single" w:sz="4" w:space="0" w:color="auto"/>
            </w:tcBorders>
            <w:vAlign w:val="center"/>
            <w:hideMark/>
          </w:tcPr>
          <w:p w14:paraId="54C5AD40"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32507</w:t>
            </w:r>
          </w:p>
        </w:tc>
        <w:tc>
          <w:tcPr>
            <w:tcW w:w="2126" w:type="dxa"/>
            <w:tcBorders>
              <w:top w:val="nil"/>
              <w:left w:val="nil"/>
              <w:bottom w:val="single" w:sz="4" w:space="0" w:color="auto"/>
              <w:right w:val="single" w:sz="4" w:space="0" w:color="auto"/>
            </w:tcBorders>
          </w:tcPr>
          <w:p w14:paraId="3E9442D2"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собственность</w:t>
            </w:r>
          </w:p>
          <w:p w14:paraId="58D45292"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АБ 228022</w:t>
            </w:r>
          </w:p>
        </w:tc>
      </w:tr>
      <w:tr w:rsidR="00E102B6" w:rsidRPr="00222E24" w14:paraId="4C433391" w14:textId="77777777" w:rsidTr="00B55E58">
        <w:trPr>
          <w:trHeight w:val="365"/>
        </w:trPr>
        <w:tc>
          <w:tcPr>
            <w:tcW w:w="960" w:type="dxa"/>
            <w:tcBorders>
              <w:top w:val="nil"/>
              <w:left w:val="single" w:sz="4" w:space="0" w:color="auto"/>
              <w:bottom w:val="single" w:sz="4" w:space="0" w:color="auto"/>
              <w:right w:val="single" w:sz="4" w:space="0" w:color="auto"/>
            </w:tcBorders>
            <w:vAlign w:val="center"/>
            <w:hideMark/>
          </w:tcPr>
          <w:p w14:paraId="4DFF4261"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7</w:t>
            </w:r>
          </w:p>
        </w:tc>
        <w:tc>
          <w:tcPr>
            <w:tcW w:w="3100" w:type="dxa"/>
            <w:tcBorders>
              <w:top w:val="nil"/>
              <w:left w:val="nil"/>
              <w:bottom w:val="single" w:sz="4" w:space="0" w:color="auto"/>
              <w:right w:val="single" w:sz="4" w:space="0" w:color="auto"/>
            </w:tcBorders>
            <w:vAlign w:val="center"/>
            <w:hideMark/>
          </w:tcPr>
          <w:p w14:paraId="54A271AF"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Водонапорная башня</w:t>
            </w:r>
          </w:p>
        </w:tc>
        <w:tc>
          <w:tcPr>
            <w:tcW w:w="3468" w:type="dxa"/>
            <w:tcBorders>
              <w:top w:val="nil"/>
              <w:left w:val="nil"/>
              <w:bottom w:val="single" w:sz="4" w:space="0" w:color="auto"/>
              <w:right w:val="single" w:sz="4" w:space="0" w:color="auto"/>
            </w:tcBorders>
            <w:vAlign w:val="center"/>
            <w:hideMark/>
          </w:tcPr>
          <w:p w14:paraId="76F0165F"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 xml:space="preserve">Забайкальский район, пгт. Забайкальск, База КОС </w:t>
            </w:r>
          </w:p>
        </w:tc>
        <w:tc>
          <w:tcPr>
            <w:tcW w:w="2268" w:type="dxa"/>
            <w:tcBorders>
              <w:top w:val="nil"/>
              <w:left w:val="nil"/>
              <w:bottom w:val="single" w:sz="4" w:space="0" w:color="auto"/>
              <w:right w:val="single" w:sz="4" w:space="0" w:color="auto"/>
            </w:tcBorders>
            <w:vAlign w:val="center"/>
            <w:hideMark/>
          </w:tcPr>
          <w:p w14:paraId="73972582"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75:06:080131:1</w:t>
            </w:r>
          </w:p>
        </w:tc>
        <w:tc>
          <w:tcPr>
            <w:tcW w:w="2126" w:type="dxa"/>
            <w:tcBorders>
              <w:top w:val="nil"/>
              <w:left w:val="nil"/>
              <w:bottom w:val="single" w:sz="4" w:space="0" w:color="auto"/>
              <w:right w:val="single" w:sz="4" w:space="0" w:color="auto"/>
            </w:tcBorders>
            <w:vAlign w:val="center"/>
            <w:hideMark/>
          </w:tcPr>
          <w:p w14:paraId="0886D4C1"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32507</w:t>
            </w:r>
          </w:p>
        </w:tc>
        <w:tc>
          <w:tcPr>
            <w:tcW w:w="2126" w:type="dxa"/>
            <w:tcBorders>
              <w:top w:val="nil"/>
              <w:left w:val="nil"/>
              <w:bottom w:val="single" w:sz="4" w:space="0" w:color="auto"/>
              <w:right w:val="single" w:sz="4" w:space="0" w:color="auto"/>
            </w:tcBorders>
          </w:tcPr>
          <w:p w14:paraId="379CB293"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собственность</w:t>
            </w:r>
          </w:p>
          <w:p w14:paraId="117B8FAA"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АБ 228022</w:t>
            </w:r>
          </w:p>
        </w:tc>
      </w:tr>
      <w:tr w:rsidR="00E102B6" w:rsidRPr="00222E24" w14:paraId="113C9234" w14:textId="77777777" w:rsidTr="00B55E58">
        <w:trPr>
          <w:trHeight w:val="187"/>
        </w:trPr>
        <w:tc>
          <w:tcPr>
            <w:tcW w:w="960" w:type="dxa"/>
            <w:tcBorders>
              <w:top w:val="nil"/>
              <w:left w:val="single" w:sz="4" w:space="0" w:color="auto"/>
              <w:bottom w:val="single" w:sz="4" w:space="0" w:color="auto"/>
              <w:right w:val="single" w:sz="4" w:space="0" w:color="auto"/>
            </w:tcBorders>
            <w:vAlign w:val="center"/>
            <w:hideMark/>
          </w:tcPr>
          <w:p w14:paraId="491E0E1A"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8</w:t>
            </w:r>
          </w:p>
        </w:tc>
        <w:tc>
          <w:tcPr>
            <w:tcW w:w="3100" w:type="dxa"/>
            <w:tcBorders>
              <w:top w:val="nil"/>
              <w:left w:val="nil"/>
              <w:bottom w:val="single" w:sz="4" w:space="0" w:color="auto"/>
              <w:right w:val="single" w:sz="4" w:space="0" w:color="auto"/>
            </w:tcBorders>
            <w:vAlign w:val="center"/>
            <w:hideMark/>
          </w:tcPr>
          <w:p w14:paraId="210FDFC7"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Скважина КОС (1-86)</w:t>
            </w:r>
          </w:p>
        </w:tc>
        <w:tc>
          <w:tcPr>
            <w:tcW w:w="3468" w:type="dxa"/>
            <w:tcBorders>
              <w:top w:val="nil"/>
              <w:left w:val="nil"/>
              <w:bottom w:val="single" w:sz="4" w:space="0" w:color="auto"/>
              <w:right w:val="single" w:sz="4" w:space="0" w:color="auto"/>
            </w:tcBorders>
            <w:vAlign w:val="center"/>
            <w:hideMark/>
          </w:tcPr>
          <w:p w14:paraId="79089115"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Забайкальский район, пгт. Забайкальск, База КОС</w:t>
            </w:r>
          </w:p>
        </w:tc>
        <w:tc>
          <w:tcPr>
            <w:tcW w:w="2268" w:type="dxa"/>
            <w:tcBorders>
              <w:top w:val="nil"/>
              <w:left w:val="nil"/>
              <w:bottom w:val="single" w:sz="4" w:space="0" w:color="auto"/>
              <w:right w:val="single" w:sz="4" w:space="0" w:color="auto"/>
            </w:tcBorders>
            <w:vAlign w:val="center"/>
            <w:hideMark/>
          </w:tcPr>
          <w:p w14:paraId="58B2D0E2"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75:06:080131:1</w:t>
            </w:r>
          </w:p>
        </w:tc>
        <w:tc>
          <w:tcPr>
            <w:tcW w:w="2126" w:type="dxa"/>
            <w:tcBorders>
              <w:top w:val="nil"/>
              <w:left w:val="nil"/>
              <w:bottom w:val="single" w:sz="4" w:space="0" w:color="auto"/>
              <w:right w:val="single" w:sz="4" w:space="0" w:color="auto"/>
            </w:tcBorders>
            <w:vAlign w:val="center"/>
            <w:hideMark/>
          </w:tcPr>
          <w:p w14:paraId="5F044A7D"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32507</w:t>
            </w:r>
          </w:p>
        </w:tc>
        <w:tc>
          <w:tcPr>
            <w:tcW w:w="2126" w:type="dxa"/>
            <w:tcBorders>
              <w:top w:val="nil"/>
              <w:left w:val="nil"/>
              <w:bottom w:val="single" w:sz="4" w:space="0" w:color="auto"/>
              <w:right w:val="single" w:sz="4" w:space="0" w:color="auto"/>
            </w:tcBorders>
          </w:tcPr>
          <w:p w14:paraId="42AA75D3"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собственность</w:t>
            </w:r>
          </w:p>
          <w:p w14:paraId="20770662"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АБ 228021</w:t>
            </w:r>
          </w:p>
        </w:tc>
      </w:tr>
      <w:tr w:rsidR="00E102B6" w:rsidRPr="00222E24" w14:paraId="2AA8252F" w14:textId="77777777" w:rsidTr="00B55E58">
        <w:trPr>
          <w:trHeight w:val="421"/>
        </w:trPr>
        <w:tc>
          <w:tcPr>
            <w:tcW w:w="960" w:type="dxa"/>
            <w:tcBorders>
              <w:top w:val="nil"/>
              <w:left w:val="single" w:sz="4" w:space="0" w:color="auto"/>
              <w:bottom w:val="single" w:sz="4" w:space="0" w:color="auto"/>
              <w:right w:val="single" w:sz="4" w:space="0" w:color="auto"/>
            </w:tcBorders>
            <w:vAlign w:val="center"/>
            <w:hideMark/>
          </w:tcPr>
          <w:p w14:paraId="5BC19BFF"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9</w:t>
            </w:r>
          </w:p>
        </w:tc>
        <w:tc>
          <w:tcPr>
            <w:tcW w:w="3100" w:type="dxa"/>
            <w:tcBorders>
              <w:top w:val="nil"/>
              <w:left w:val="nil"/>
              <w:bottom w:val="single" w:sz="4" w:space="0" w:color="auto"/>
              <w:right w:val="single" w:sz="4" w:space="0" w:color="auto"/>
            </w:tcBorders>
            <w:vAlign w:val="center"/>
            <w:hideMark/>
          </w:tcPr>
          <w:p w14:paraId="2D8A6DF0"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Насосная КНС «Восточная»</w:t>
            </w:r>
          </w:p>
        </w:tc>
        <w:tc>
          <w:tcPr>
            <w:tcW w:w="3468" w:type="dxa"/>
            <w:tcBorders>
              <w:top w:val="nil"/>
              <w:left w:val="nil"/>
              <w:bottom w:val="single" w:sz="4" w:space="0" w:color="auto"/>
              <w:right w:val="single" w:sz="4" w:space="0" w:color="auto"/>
            </w:tcBorders>
            <w:vAlign w:val="center"/>
            <w:hideMark/>
          </w:tcPr>
          <w:p w14:paraId="32A86409"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Забайкальский край, Забайкальский район, пгт. Забайкальск на запад (расстоянии 110 м) от территории земельного участка</w:t>
            </w:r>
          </w:p>
        </w:tc>
        <w:tc>
          <w:tcPr>
            <w:tcW w:w="2268" w:type="dxa"/>
            <w:tcBorders>
              <w:top w:val="nil"/>
              <w:left w:val="nil"/>
              <w:bottom w:val="single" w:sz="4" w:space="0" w:color="auto"/>
              <w:right w:val="single" w:sz="4" w:space="0" w:color="auto"/>
            </w:tcBorders>
            <w:vAlign w:val="center"/>
            <w:hideMark/>
          </w:tcPr>
          <w:p w14:paraId="01126A91" w14:textId="77777777" w:rsidR="00E102B6" w:rsidRPr="00222E24" w:rsidRDefault="00E102B6" w:rsidP="00B55E5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75:06:080135:1</w:t>
            </w:r>
          </w:p>
        </w:tc>
        <w:tc>
          <w:tcPr>
            <w:tcW w:w="2126" w:type="dxa"/>
            <w:tcBorders>
              <w:top w:val="nil"/>
              <w:left w:val="nil"/>
              <w:bottom w:val="single" w:sz="4" w:space="0" w:color="auto"/>
              <w:right w:val="single" w:sz="4" w:space="0" w:color="auto"/>
            </w:tcBorders>
            <w:vAlign w:val="center"/>
            <w:hideMark/>
          </w:tcPr>
          <w:p w14:paraId="3A8EE01E" w14:textId="77777777" w:rsidR="00E102B6" w:rsidRPr="00222E24" w:rsidRDefault="00E102B6" w:rsidP="00B55E58">
            <w:pPr>
              <w:spacing w:after="0" w:line="240" w:lineRule="auto"/>
              <w:jc w:val="center"/>
              <w:rPr>
                <w:rFonts w:ascii="Times New Roman" w:eastAsia="Times New Roman" w:hAnsi="Times New Roman"/>
                <w:color w:val="000000"/>
                <w:lang w:eastAsia="ru-RU"/>
              </w:rPr>
            </w:pPr>
            <w:r w:rsidRPr="00222E24">
              <w:rPr>
                <w:rFonts w:ascii="Times New Roman" w:eastAsia="Times New Roman" w:hAnsi="Times New Roman"/>
                <w:color w:val="000000"/>
                <w:sz w:val="20"/>
                <w:lang w:eastAsia="ru-RU"/>
              </w:rPr>
              <w:t>139</w:t>
            </w:r>
          </w:p>
        </w:tc>
        <w:tc>
          <w:tcPr>
            <w:tcW w:w="2126" w:type="dxa"/>
            <w:tcBorders>
              <w:top w:val="nil"/>
              <w:left w:val="nil"/>
              <w:bottom w:val="single" w:sz="4" w:space="0" w:color="auto"/>
              <w:right w:val="single" w:sz="4" w:space="0" w:color="auto"/>
            </w:tcBorders>
          </w:tcPr>
          <w:p w14:paraId="1638B585" w14:textId="77777777" w:rsidR="00E102B6" w:rsidRPr="00222E24" w:rsidRDefault="00E102B6" w:rsidP="00B55E58">
            <w:pPr>
              <w:spacing w:after="0" w:line="240" w:lineRule="auto"/>
              <w:jc w:val="center"/>
              <w:rPr>
                <w:rFonts w:ascii="Times New Roman" w:eastAsia="Times New Roman" w:hAnsi="Times New Roman"/>
                <w:color w:val="000000"/>
                <w:sz w:val="20"/>
                <w:lang w:eastAsia="ru-RU"/>
              </w:rPr>
            </w:pPr>
            <w:r w:rsidRPr="00222E24">
              <w:rPr>
                <w:rFonts w:ascii="Times New Roman" w:eastAsia="Times New Roman" w:hAnsi="Times New Roman"/>
                <w:color w:val="000000"/>
                <w:sz w:val="20"/>
                <w:lang w:eastAsia="ru-RU"/>
              </w:rPr>
              <w:t>собственность</w:t>
            </w:r>
          </w:p>
          <w:p w14:paraId="18986D5C" w14:textId="77777777" w:rsidR="00E102B6" w:rsidRPr="00222E24" w:rsidRDefault="00E102B6" w:rsidP="00B55E58">
            <w:pPr>
              <w:spacing w:after="0" w:line="240" w:lineRule="auto"/>
              <w:jc w:val="center"/>
              <w:rPr>
                <w:rFonts w:ascii="Times New Roman" w:eastAsia="Times New Roman" w:hAnsi="Times New Roman"/>
                <w:color w:val="000000"/>
                <w:sz w:val="20"/>
                <w:lang w:eastAsia="ru-RU"/>
              </w:rPr>
            </w:pPr>
            <w:r w:rsidRPr="00222E24">
              <w:rPr>
                <w:rFonts w:ascii="Times New Roman" w:eastAsia="Times New Roman" w:hAnsi="Times New Roman"/>
                <w:color w:val="000000"/>
                <w:sz w:val="20"/>
                <w:lang w:eastAsia="ru-RU"/>
              </w:rPr>
              <w:t xml:space="preserve"> АБ 228032</w:t>
            </w:r>
          </w:p>
        </w:tc>
      </w:tr>
    </w:tbl>
    <w:p w14:paraId="5F2FB425" w14:textId="133FA228" w:rsidR="008E7841" w:rsidRPr="00222E24" w:rsidRDefault="008E7841" w:rsidP="006E179D">
      <w:pPr>
        <w:spacing w:after="0" w:line="240" w:lineRule="auto"/>
        <w:rPr>
          <w:rFonts w:ascii="Times New Roman" w:eastAsia="Times New Roman" w:hAnsi="Times New Roman"/>
          <w:sz w:val="28"/>
          <w:szCs w:val="20"/>
          <w:lang w:eastAsia="ru-RU"/>
        </w:rPr>
      </w:pPr>
    </w:p>
    <w:tbl>
      <w:tblPr>
        <w:tblW w:w="14287" w:type="dxa"/>
        <w:jc w:val="center"/>
        <w:tblLayout w:type="fixed"/>
        <w:tblLook w:val="0000" w:firstRow="0" w:lastRow="0" w:firstColumn="0" w:lastColumn="0" w:noHBand="0" w:noVBand="0"/>
      </w:tblPr>
      <w:tblGrid>
        <w:gridCol w:w="4854"/>
        <w:gridCol w:w="4560"/>
        <w:gridCol w:w="4873"/>
      </w:tblGrid>
      <w:tr w:rsidR="008E7841" w:rsidRPr="00222E24" w14:paraId="34B6E6BD" w14:textId="77777777" w:rsidTr="007419EB">
        <w:trPr>
          <w:trHeight w:val="413"/>
          <w:jc w:val="center"/>
        </w:trPr>
        <w:tc>
          <w:tcPr>
            <w:tcW w:w="4854" w:type="dxa"/>
            <w:shd w:val="clear" w:color="auto" w:fill="auto"/>
          </w:tcPr>
          <w:p w14:paraId="7F9FEF07" w14:textId="77777777" w:rsidR="008E7841" w:rsidRPr="00222E24" w:rsidRDefault="008E7841" w:rsidP="007419EB">
            <w:pPr>
              <w:widowControl w:val="0"/>
              <w:spacing w:after="0" w:line="240" w:lineRule="auto"/>
              <w:jc w:val="center"/>
              <w:rPr>
                <w:rFonts w:ascii="Times New Roman" w:eastAsia="Times New Roman" w:hAnsi="Times New Roman"/>
                <w:b/>
                <w:sz w:val="24"/>
                <w:szCs w:val="24"/>
                <w:lang w:eastAsia="ru-RU"/>
              </w:rPr>
            </w:pPr>
            <w:r w:rsidRPr="00222E24">
              <w:rPr>
                <w:rFonts w:ascii="Times New Roman" w:eastAsia="Times New Roman" w:hAnsi="Times New Roman"/>
                <w:b/>
                <w:sz w:val="24"/>
                <w:szCs w:val="24"/>
                <w:lang w:eastAsia="ru-RU"/>
              </w:rPr>
              <w:t>Концедент:</w:t>
            </w:r>
          </w:p>
          <w:p w14:paraId="35A1D974" w14:textId="77777777" w:rsidR="008E7841" w:rsidRPr="00222E24" w:rsidRDefault="008E7841" w:rsidP="007419EB">
            <w:pPr>
              <w:widowControl w:val="0"/>
              <w:spacing w:after="0" w:line="240" w:lineRule="auto"/>
              <w:jc w:val="center"/>
              <w:rPr>
                <w:rFonts w:ascii="Times New Roman" w:eastAsia="Times New Roman" w:hAnsi="Times New Roman"/>
                <w:b/>
                <w:sz w:val="24"/>
                <w:szCs w:val="24"/>
                <w:lang w:eastAsia="ru-RU"/>
              </w:rPr>
            </w:pPr>
          </w:p>
          <w:p w14:paraId="1D1FFF00" w14:textId="604D5948" w:rsidR="008E7841" w:rsidRPr="00222E24" w:rsidRDefault="008E7841" w:rsidP="007419EB">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 xml:space="preserve">Глава </w:t>
            </w:r>
            <w:r w:rsidR="00810FC1" w:rsidRPr="00222E24">
              <w:rPr>
                <w:rFonts w:ascii="Times New Roman" w:hAnsi="Times New Roman" w:cs="Times New Roman"/>
                <w:sz w:val="24"/>
                <w:szCs w:val="24"/>
              </w:rPr>
              <w:t>Забайкальского муниципального округа</w:t>
            </w:r>
          </w:p>
          <w:p w14:paraId="6F865DE4" w14:textId="77777777" w:rsidR="008E7841" w:rsidRPr="00222E24" w:rsidRDefault="008E7841" w:rsidP="007419EB">
            <w:pPr>
              <w:pStyle w:val="ConsPlusNonformat"/>
              <w:jc w:val="center"/>
              <w:rPr>
                <w:rFonts w:ascii="Times New Roman" w:hAnsi="Times New Roman" w:cs="Times New Roman"/>
                <w:b/>
                <w:sz w:val="24"/>
                <w:szCs w:val="24"/>
              </w:rPr>
            </w:pPr>
          </w:p>
          <w:p w14:paraId="10CCEB31" w14:textId="77777777" w:rsidR="008E7841" w:rsidRPr="00222E24" w:rsidRDefault="008E7841" w:rsidP="007419EB">
            <w:pPr>
              <w:pStyle w:val="ConsPlusNonformat"/>
              <w:jc w:val="center"/>
              <w:rPr>
                <w:rFonts w:ascii="Times New Roman" w:hAnsi="Times New Roman" w:cs="Times New Roman"/>
                <w:b/>
                <w:sz w:val="24"/>
                <w:szCs w:val="24"/>
              </w:rPr>
            </w:pPr>
          </w:p>
          <w:p w14:paraId="3C701FEE" w14:textId="44DE73EC" w:rsidR="008E7841" w:rsidRPr="00222E24" w:rsidRDefault="008E7841" w:rsidP="00E102B6">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 xml:space="preserve">___________________А.В. </w:t>
            </w:r>
            <w:r w:rsidR="00810FC1" w:rsidRPr="00222E24">
              <w:rPr>
                <w:rFonts w:ascii="Times New Roman" w:hAnsi="Times New Roman" w:cs="Times New Roman"/>
                <w:sz w:val="24"/>
                <w:szCs w:val="24"/>
              </w:rPr>
              <w:t>Мочалов</w:t>
            </w:r>
          </w:p>
        </w:tc>
        <w:tc>
          <w:tcPr>
            <w:tcW w:w="4560" w:type="dxa"/>
          </w:tcPr>
          <w:p w14:paraId="3485B1B9" w14:textId="77777777" w:rsidR="008E7841" w:rsidRPr="00222E24" w:rsidRDefault="008E7841" w:rsidP="007419EB">
            <w:pPr>
              <w:widowControl w:val="0"/>
              <w:spacing w:after="0" w:line="240" w:lineRule="auto"/>
              <w:jc w:val="center"/>
              <w:rPr>
                <w:rFonts w:ascii="Times New Roman" w:eastAsia="Times New Roman" w:hAnsi="Times New Roman"/>
                <w:b/>
                <w:sz w:val="24"/>
                <w:szCs w:val="24"/>
                <w:lang w:eastAsia="ru-RU"/>
              </w:rPr>
            </w:pPr>
            <w:r w:rsidRPr="00222E24">
              <w:rPr>
                <w:rFonts w:ascii="Times New Roman" w:eastAsia="Times New Roman" w:hAnsi="Times New Roman"/>
                <w:b/>
                <w:sz w:val="24"/>
                <w:szCs w:val="24"/>
                <w:lang w:eastAsia="ru-RU"/>
              </w:rPr>
              <w:t>Концессионер:</w:t>
            </w:r>
          </w:p>
          <w:p w14:paraId="07FFCBE5" w14:textId="77777777" w:rsidR="008E7841" w:rsidRPr="00222E24" w:rsidRDefault="008E7841" w:rsidP="007419EB">
            <w:pPr>
              <w:widowControl w:val="0"/>
              <w:spacing w:after="0" w:line="240" w:lineRule="auto"/>
              <w:jc w:val="center"/>
              <w:rPr>
                <w:rFonts w:ascii="Times New Roman" w:eastAsia="Times New Roman" w:hAnsi="Times New Roman"/>
                <w:b/>
                <w:sz w:val="24"/>
                <w:szCs w:val="24"/>
                <w:lang w:eastAsia="ru-RU"/>
              </w:rPr>
            </w:pPr>
          </w:p>
          <w:p w14:paraId="7B3DC0D1" w14:textId="77777777" w:rsidR="008E7841" w:rsidRPr="00222E24" w:rsidRDefault="008E7841" w:rsidP="007419EB">
            <w:pPr>
              <w:tabs>
                <w:tab w:val="left" w:pos="1080"/>
              </w:tabs>
              <w:spacing w:after="0" w:line="240" w:lineRule="auto"/>
              <w:jc w:val="center"/>
              <w:rPr>
                <w:rFonts w:ascii="Times New Roman" w:hAnsi="Times New Roman"/>
                <w:sz w:val="24"/>
                <w:szCs w:val="24"/>
              </w:rPr>
            </w:pPr>
            <w:r w:rsidRPr="00222E24">
              <w:rPr>
                <w:rFonts w:ascii="Times New Roman" w:hAnsi="Times New Roman"/>
                <w:sz w:val="24"/>
                <w:szCs w:val="24"/>
              </w:rPr>
              <w:t>Генеральный директор</w:t>
            </w:r>
          </w:p>
          <w:p w14:paraId="0B1B0DB6" w14:textId="77777777" w:rsidR="008E7841" w:rsidRPr="00222E24" w:rsidRDefault="008E7841" w:rsidP="007419EB">
            <w:pPr>
              <w:tabs>
                <w:tab w:val="left" w:pos="1080"/>
              </w:tabs>
              <w:spacing w:after="0" w:line="240" w:lineRule="auto"/>
              <w:jc w:val="center"/>
              <w:rPr>
                <w:rFonts w:ascii="Times New Roman" w:hAnsi="Times New Roman"/>
                <w:sz w:val="24"/>
                <w:szCs w:val="24"/>
              </w:rPr>
            </w:pPr>
          </w:p>
          <w:p w14:paraId="27E9B54B" w14:textId="77777777" w:rsidR="008E7841" w:rsidRPr="00222E24" w:rsidRDefault="008E7841" w:rsidP="007419EB">
            <w:pPr>
              <w:tabs>
                <w:tab w:val="left" w:pos="1080"/>
              </w:tabs>
              <w:spacing w:after="0" w:line="240" w:lineRule="auto"/>
              <w:jc w:val="center"/>
              <w:rPr>
                <w:rFonts w:ascii="Times New Roman" w:hAnsi="Times New Roman"/>
                <w:sz w:val="24"/>
                <w:szCs w:val="24"/>
              </w:rPr>
            </w:pPr>
          </w:p>
          <w:p w14:paraId="4BDCBE3C" w14:textId="77777777" w:rsidR="008E7841" w:rsidRPr="00222E24" w:rsidRDefault="008E7841" w:rsidP="007419EB">
            <w:pPr>
              <w:tabs>
                <w:tab w:val="left" w:pos="1080"/>
              </w:tabs>
              <w:spacing w:after="0" w:line="240" w:lineRule="auto"/>
              <w:jc w:val="center"/>
              <w:rPr>
                <w:rFonts w:ascii="Times New Roman" w:hAnsi="Times New Roman"/>
                <w:sz w:val="24"/>
                <w:szCs w:val="24"/>
              </w:rPr>
            </w:pPr>
          </w:p>
          <w:p w14:paraId="7B47BFDD" w14:textId="1C4958C0" w:rsidR="008E7841" w:rsidRPr="00222E24" w:rsidRDefault="00E102B6" w:rsidP="00E102B6">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___________________А.А. Голиков</w:t>
            </w:r>
          </w:p>
        </w:tc>
        <w:tc>
          <w:tcPr>
            <w:tcW w:w="4873" w:type="dxa"/>
            <w:shd w:val="clear" w:color="auto" w:fill="auto"/>
          </w:tcPr>
          <w:p w14:paraId="0A988E14" w14:textId="77777777" w:rsidR="008E7841" w:rsidRPr="00222E24" w:rsidRDefault="008E7841" w:rsidP="007419EB">
            <w:pPr>
              <w:widowControl w:val="0"/>
              <w:spacing w:after="0" w:line="240" w:lineRule="auto"/>
              <w:jc w:val="center"/>
              <w:rPr>
                <w:rFonts w:ascii="Times New Roman" w:eastAsia="Times New Roman" w:hAnsi="Times New Roman"/>
                <w:b/>
                <w:bCs/>
                <w:sz w:val="24"/>
                <w:szCs w:val="24"/>
                <w:lang w:eastAsia="ru-RU"/>
              </w:rPr>
            </w:pPr>
            <w:r w:rsidRPr="00222E24">
              <w:rPr>
                <w:rFonts w:ascii="Times New Roman" w:eastAsia="Times New Roman" w:hAnsi="Times New Roman"/>
                <w:b/>
                <w:bCs/>
                <w:sz w:val="24"/>
                <w:szCs w:val="24"/>
                <w:lang w:eastAsia="ru-RU"/>
              </w:rPr>
              <w:t>Субъект РФ:</w:t>
            </w:r>
          </w:p>
          <w:p w14:paraId="198F546F" w14:textId="77777777" w:rsidR="008E7841" w:rsidRPr="00222E24" w:rsidRDefault="008E7841" w:rsidP="007419EB">
            <w:pPr>
              <w:widowControl w:val="0"/>
              <w:spacing w:after="0" w:line="240" w:lineRule="auto"/>
              <w:jc w:val="center"/>
              <w:rPr>
                <w:rFonts w:ascii="Times New Roman" w:eastAsia="Times New Roman" w:hAnsi="Times New Roman"/>
                <w:b/>
                <w:bCs/>
                <w:sz w:val="24"/>
                <w:szCs w:val="24"/>
                <w:lang w:eastAsia="ru-RU"/>
              </w:rPr>
            </w:pPr>
          </w:p>
          <w:p w14:paraId="2AA6DE86" w14:textId="77777777" w:rsidR="008E7841" w:rsidRPr="00222E24" w:rsidRDefault="008E7841" w:rsidP="007419EB">
            <w:pPr>
              <w:spacing w:after="0" w:line="240" w:lineRule="auto"/>
              <w:jc w:val="center"/>
              <w:rPr>
                <w:rFonts w:ascii="Times New Roman" w:hAnsi="Times New Roman"/>
                <w:sz w:val="24"/>
                <w:szCs w:val="24"/>
              </w:rPr>
            </w:pPr>
            <w:r w:rsidRPr="00222E24">
              <w:rPr>
                <w:rFonts w:ascii="Times New Roman" w:hAnsi="Times New Roman"/>
                <w:sz w:val="24"/>
                <w:szCs w:val="24"/>
              </w:rPr>
              <w:t>Губернатор</w:t>
            </w:r>
          </w:p>
          <w:p w14:paraId="5EB376FF" w14:textId="77777777" w:rsidR="008E7841" w:rsidRPr="00222E24" w:rsidRDefault="008E7841" w:rsidP="007419EB">
            <w:pPr>
              <w:spacing w:after="0" w:line="240" w:lineRule="auto"/>
              <w:jc w:val="center"/>
              <w:rPr>
                <w:rFonts w:ascii="Times New Roman" w:hAnsi="Times New Roman"/>
                <w:sz w:val="24"/>
                <w:szCs w:val="24"/>
              </w:rPr>
            </w:pPr>
          </w:p>
          <w:p w14:paraId="25E8F6F2" w14:textId="77777777" w:rsidR="008E7841" w:rsidRPr="00222E24" w:rsidRDefault="008E7841" w:rsidP="007419EB">
            <w:pPr>
              <w:spacing w:after="0" w:line="240" w:lineRule="auto"/>
              <w:jc w:val="center"/>
              <w:rPr>
                <w:rFonts w:ascii="Times New Roman" w:hAnsi="Times New Roman"/>
                <w:sz w:val="24"/>
                <w:szCs w:val="24"/>
              </w:rPr>
            </w:pPr>
          </w:p>
          <w:p w14:paraId="75566160" w14:textId="77777777" w:rsidR="008E7841" w:rsidRPr="00222E24" w:rsidRDefault="008E7841" w:rsidP="007419EB">
            <w:pPr>
              <w:spacing w:after="0" w:line="240" w:lineRule="auto"/>
              <w:jc w:val="center"/>
              <w:rPr>
                <w:rFonts w:ascii="Times New Roman" w:hAnsi="Times New Roman"/>
                <w:sz w:val="24"/>
                <w:szCs w:val="24"/>
              </w:rPr>
            </w:pPr>
          </w:p>
          <w:p w14:paraId="49469B0C" w14:textId="71F34274" w:rsidR="008E7841" w:rsidRPr="00222E24" w:rsidRDefault="00E102B6" w:rsidP="00E102B6">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___________________А.М. Осипов</w:t>
            </w:r>
          </w:p>
        </w:tc>
      </w:tr>
    </w:tbl>
    <w:p w14:paraId="230E74D8" w14:textId="087C666A" w:rsidR="001A0790" w:rsidRPr="00222E24" w:rsidRDefault="000241B9" w:rsidP="000241B9">
      <w:pPr>
        <w:spacing w:after="0" w:line="240" w:lineRule="auto"/>
        <w:jc w:val="right"/>
        <w:rPr>
          <w:rFonts w:ascii="Times New Roman" w:eastAsia="Times New Roman" w:hAnsi="Times New Roman"/>
          <w:sz w:val="20"/>
          <w:szCs w:val="20"/>
          <w:lang w:eastAsia="ru-RU"/>
        </w:rPr>
      </w:pPr>
      <w:bookmarkStart w:id="5" w:name="Приложение7"/>
      <w:bookmarkEnd w:id="5"/>
      <w:r w:rsidRPr="00222E24">
        <w:rPr>
          <w:rFonts w:ascii="Times New Roman" w:eastAsia="Times New Roman" w:hAnsi="Times New Roman"/>
          <w:sz w:val="20"/>
          <w:szCs w:val="20"/>
          <w:lang w:eastAsia="ru-RU"/>
        </w:rPr>
        <w:lastRenderedPageBreak/>
        <w:t>П</w:t>
      </w:r>
      <w:r w:rsidR="001A0790" w:rsidRPr="00222E24">
        <w:rPr>
          <w:rFonts w:ascii="Times New Roman" w:eastAsia="Times New Roman" w:hAnsi="Times New Roman"/>
          <w:sz w:val="20"/>
          <w:szCs w:val="20"/>
          <w:lang w:eastAsia="ru-RU"/>
        </w:rPr>
        <w:t>риложение № 6</w:t>
      </w:r>
    </w:p>
    <w:p w14:paraId="3DF9FB88" w14:textId="77777777" w:rsidR="00810FC1" w:rsidRPr="00222E24" w:rsidRDefault="00555EDC" w:rsidP="00810FC1">
      <w:pPr>
        <w:spacing w:after="0" w:line="240" w:lineRule="auto"/>
        <w:jc w:val="right"/>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 xml:space="preserve">к </w:t>
      </w:r>
      <w:r w:rsidR="000241B9" w:rsidRPr="00222E24">
        <w:rPr>
          <w:rFonts w:ascii="Times New Roman" w:eastAsia="Times New Roman" w:hAnsi="Times New Roman"/>
          <w:sz w:val="20"/>
          <w:szCs w:val="20"/>
          <w:lang w:eastAsia="ru-RU"/>
        </w:rPr>
        <w:t xml:space="preserve">Концессионному соглашению </w:t>
      </w:r>
      <w:r w:rsidRPr="00222E24">
        <w:rPr>
          <w:rFonts w:ascii="Times New Roman" w:eastAsia="Times New Roman" w:hAnsi="Times New Roman"/>
          <w:sz w:val="20"/>
          <w:szCs w:val="20"/>
          <w:lang w:eastAsia="ru-RU"/>
        </w:rPr>
        <w:t xml:space="preserve">в отношении муниципальных объектов коммунальной </w:t>
      </w:r>
    </w:p>
    <w:p w14:paraId="4A29A521" w14:textId="7D4F7CBE" w:rsidR="00555EDC" w:rsidRPr="00222E24" w:rsidRDefault="000241B9" w:rsidP="00810FC1">
      <w:pPr>
        <w:spacing w:after="0" w:line="240" w:lineRule="auto"/>
        <w:jc w:val="right"/>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инфраструктуры, предназначенных для</w:t>
      </w:r>
      <w:r w:rsidR="00555EDC" w:rsidRPr="00222E24">
        <w:rPr>
          <w:rFonts w:ascii="Times New Roman" w:eastAsia="Times New Roman" w:hAnsi="Times New Roman"/>
          <w:sz w:val="20"/>
          <w:szCs w:val="20"/>
          <w:lang w:eastAsia="ru-RU"/>
        </w:rPr>
        <w:t xml:space="preserve"> водоотведения потребителей </w:t>
      </w:r>
      <w:r w:rsidR="00810FC1" w:rsidRPr="00222E24">
        <w:rPr>
          <w:rFonts w:ascii="Times New Roman" w:eastAsia="Times New Roman" w:hAnsi="Times New Roman"/>
          <w:sz w:val="20"/>
          <w:szCs w:val="20"/>
          <w:lang w:eastAsia="ru-RU"/>
        </w:rPr>
        <w:t>пгт. Забайкальск</w:t>
      </w:r>
    </w:p>
    <w:p w14:paraId="3AB0C6F1" w14:textId="3627FE5E" w:rsidR="00555EDC" w:rsidRPr="00222E24" w:rsidRDefault="00810FC1" w:rsidP="000241B9">
      <w:pPr>
        <w:spacing w:after="0" w:line="240" w:lineRule="auto"/>
        <w:jc w:val="right"/>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от «____»__________2025</w:t>
      </w:r>
      <w:r w:rsidR="00555EDC" w:rsidRPr="00222E24">
        <w:rPr>
          <w:rFonts w:ascii="Times New Roman" w:eastAsia="Times New Roman" w:hAnsi="Times New Roman"/>
          <w:sz w:val="20"/>
          <w:szCs w:val="20"/>
          <w:lang w:eastAsia="ru-RU"/>
        </w:rPr>
        <w:t xml:space="preserve"> г. №  ___</w:t>
      </w:r>
    </w:p>
    <w:p w14:paraId="11D0A35C" w14:textId="77777777" w:rsidR="00406650" w:rsidRPr="00222E24" w:rsidRDefault="00406650" w:rsidP="000241B9">
      <w:pPr>
        <w:spacing w:after="0" w:line="240" w:lineRule="auto"/>
        <w:rPr>
          <w:rFonts w:ascii="Times New Roman" w:eastAsia="Times New Roman" w:hAnsi="Times New Roman"/>
          <w:sz w:val="28"/>
          <w:szCs w:val="20"/>
          <w:lang w:eastAsia="ru-RU"/>
        </w:rPr>
      </w:pPr>
    </w:p>
    <w:p w14:paraId="0C17B6E6" w14:textId="77777777" w:rsidR="00406650" w:rsidRPr="00222E24" w:rsidRDefault="00406650" w:rsidP="000241B9">
      <w:pPr>
        <w:spacing w:after="0" w:line="240" w:lineRule="auto"/>
        <w:jc w:val="center"/>
        <w:rPr>
          <w:rFonts w:ascii="Times New Roman" w:eastAsia="Times New Roman" w:hAnsi="Times New Roman"/>
          <w:sz w:val="28"/>
          <w:szCs w:val="20"/>
          <w:lang w:eastAsia="ru-RU"/>
        </w:rPr>
      </w:pPr>
      <w:r w:rsidRPr="00222E24">
        <w:rPr>
          <w:rFonts w:ascii="Times New Roman" w:eastAsia="Times New Roman" w:hAnsi="Times New Roman"/>
          <w:sz w:val="28"/>
          <w:szCs w:val="20"/>
          <w:lang w:eastAsia="ru-RU"/>
        </w:rPr>
        <w:t>Описание и ТЭП объектов при возврате Объекта Соглашения Концеденту по истечении срока действия</w:t>
      </w:r>
    </w:p>
    <w:p w14:paraId="04D04B0F" w14:textId="77777777" w:rsidR="00C65FE2" w:rsidRPr="00222E24" w:rsidRDefault="00C65FE2" w:rsidP="000241B9">
      <w:pPr>
        <w:spacing w:after="0" w:line="240" w:lineRule="auto"/>
        <w:jc w:val="center"/>
        <w:rPr>
          <w:rFonts w:ascii="Times New Roman" w:eastAsia="Times New Roman" w:hAnsi="Times New Roman"/>
          <w:sz w:val="28"/>
          <w:szCs w:val="20"/>
          <w:lang w:eastAsia="ru-RU"/>
        </w:rPr>
      </w:pPr>
    </w:p>
    <w:p w14:paraId="45DC2616" w14:textId="65120828" w:rsidR="00A71DAE" w:rsidRPr="00222E24" w:rsidRDefault="00A71DAE" w:rsidP="000241B9">
      <w:pPr>
        <w:spacing w:after="0" w:line="240" w:lineRule="auto"/>
        <w:rPr>
          <w:rFonts w:ascii="Times New Roman" w:eastAsia="Times New Roman" w:hAnsi="Times New Roman"/>
          <w:sz w:val="28"/>
          <w:szCs w:val="20"/>
          <w:lang w:eastAsia="ru-RU"/>
        </w:rPr>
      </w:pPr>
      <w:r w:rsidRPr="00222E24">
        <w:rPr>
          <w:rFonts w:ascii="Times New Roman" w:eastAsia="Times New Roman" w:hAnsi="Times New Roman"/>
          <w:sz w:val="28"/>
          <w:szCs w:val="20"/>
          <w:lang w:eastAsia="ru-RU"/>
        </w:rPr>
        <w:t xml:space="preserve">Таблица 1 - Описание и ТЭП объектов </w:t>
      </w:r>
      <w:r w:rsidR="00FB3308" w:rsidRPr="00222E24">
        <w:rPr>
          <w:rFonts w:ascii="Times New Roman" w:eastAsia="Times New Roman" w:hAnsi="Times New Roman"/>
          <w:sz w:val="28"/>
          <w:szCs w:val="20"/>
          <w:lang w:eastAsia="ru-RU"/>
        </w:rPr>
        <w:t>водоотведения</w:t>
      </w:r>
      <w:r w:rsidRPr="00222E24">
        <w:rPr>
          <w:rFonts w:ascii="Times New Roman" w:eastAsia="Times New Roman" w:hAnsi="Times New Roman"/>
          <w:sz w:val="28"/>
          <w:szCs w:val="20"/>
          <w:lang w:eastAsia="ru-RU"/>
        </w:rPr>
        <w:t xml:space="preserve"> при возврате Объекта Соглашения Концеденту по истечении срока действия</w:t>
      </w:r>
    </w:p>
    <w:tbl>
      <w:tblPr>
        <w:tblW w:w="143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718"/>
        <w:gridCol w:w="5386"/>
        <w:gridCol w:w="4678"/>
      </w:tblGrid>
      <w:tr w:rsidR="00FB3308" w:rsidRPr="00222E24" w14:paraId="55E8C71A" w14:textId="77777777" w:rsidTr="00810FC1">
        <w:trPr>
          <w:trHeight w:val="510"/>
        </w:trPr>
        <w:tc>
          <w:tcPr>
            <w:tcW w:w="540" w:type="dxa"/>
            <w:shd w:val="clear" w:color="000000" w:fill="FFFFFF"/>
            <w:vAlign w:val="center"/>
            <w:hideMark/>
          </w:tcPr>
          <w:p w14:paraId="5C9ECD45" w14:textId="77777777" w:rsidR="00FB3308" w:rsidRPr="00222E24" w:rsidRDefault="00FB3308" w:rsidP="00FB330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w:t>
            </w:r>
          </w:p>
        </w:tc>
        <w:tc>
          <w:tcPr>
            <w:tcW w:w="3718" w:type="dxa"/>
            <w:shd w:val="clear" w:color="000000" w:fill="FFFFFF"/>
            <w:vAlign w:val="center"/>
            <w:hideMark/>
          </w:tcPr>
          <w:p w14:paraId="5335C7BA" w14:textId="77777777" w:rsidR="00FB3308" w:rsidRPr="00222E24" w:rsidRDefault="00FB3308" w:rsidP="00FB330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Наименование объекта основных средств</w:t>
            </w:r>
          </w:p>
        </w:tc>
        <w:tc>
          <w:tcPr>
            <w:tcW w:w="5386" w:type="dxa"/>
            <w:shd w:val="clear" w:color="000000" w:fill="FFFFFF"/>
            <w:vAlign w:val="center"/>
            <w:hideMark/>
          </w:tcPr>
          <w:p w14:paraId="513C12F2" w14:textId="77777777" w:rsidR="00FB3308" w:rsidRPr="00222E24" w:rsidRDefault="00FB3308" w:rsidP="00FB330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Место расположения объектов</w:t>
            </w:r>
          </w:p>
        </w:tc>
        <w:tc>
          <w:tcPr>
            <w:tcW w:w="4678" w:type="dxa"/>
            <w:shd w:val="clear" w:color="000000" w:fill="FFFFFF"/>
            <w:vAlign w:val="center"/>
            <w:hideMark/>
          </w:tcPr>
          <w:p w14:paraId="08AFA8BB" w14:textId="77777777" w:rsidR="00FB3308" w:rsidRPr="00222E24" w:rsidRDefault="00FB3308" w:rsidP="00FB330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 xml:space="preserve">Техническая характеристика </w:t>
            </w:r>
          </w:p>
        </w:tc>
      </w:tr>
      <w:tr w:rsidR="00FB3308" w:rsidRPr="00222E24" w14:paraId="1A8B6477" w14:textId="77777777" w:rsidTr="00FB3308">
        <w:trPr>
          <w:trHeight w:val="255"/>
        </w:trPr>
        <w:tc>
          <w:tcPr>
            <w:tcW w:w="14322" w:type="dxa"/>
            <w:gridSpan w:val="4"/>
            <w:shd w:val="clear" w:color="000000" w:fill="FFFFFF"/>
            <w:vAlign w:val="center"/>
            <w:hideMark/>
          </w:tcPr>
          <w:p w14:paraId="2B05DA10" w14:textId="77777777" w:rsidR="00FB3308" w:rsidRPr="00222E24" w:rsidRDefault="00FB3308" w:rsidP="00FB330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КНС "РУС"</w:t>
            </w:r>
          </w:p>
        </w:tc>
      </w:tr>
      <w:tr w:rsidR="00FB3308" w:rsidRPr="00222E24" w14:paraId="26653AF8" w14:textId="77777777" w:rsidTr="00810FC1">
        <w:trPr>
          <w:trHeight w:val="521"/>
        </w:trPr>
        <w:tc>
          <w:tcPr>
            <w:tcW w:w="540" w:type="dxa"/>
            <w:shd w:val="clear" w:color="000000" w:fill="FFFFFF"/>
            <w:vAlign w:val="center"/>
            <w:hideMark/>
          </w:tcPr>
          <w:p w14:paraId="7099FC19" w14:textId="77777777" w:rsidR="00FB3308" w:rsidRPr="00222E24" w:rsidRDefault="00FB3308" w:rsidP="00FB330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1</w:t>
            </w:r>
          </w:p>
        </w:tc>
        <w:tc>
          <w:tcPr>
            <w:tcW w:w="3718" w:type="dxa"/>
            <w:shd w:val="clear" w:color="000000" w:fill="FFFFFF"/>
            <w:vAlign w:val="center"/>
            <w:hideMark/>
          </w:tcPr>
          <w:p w14:paraId="5E69473D" w14:textId="77777777" w:rsidR="00FB3308" w:rsidRPr="00222E24" w:rsidRDefault="00FB3308" w:rsidP="00FB330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Насосная КНС "РУС"</w:t>
            </w:r>
          </w:p>
        </w:tc>
        <w:tc>
          <w:tcPr>
            <w:tcW w:w="5386" w:type="dxa"/>
            <w:shd w:val="clear" w:color="000000" w:fill="FFFFFF"/>
            <w:vAlign w:val="center"/>
            <w:hideMark/>
          </w:tcPr>
          <w:p w14:paraId="07DEC841" w14:textId="5F693A3E" w:rsidR="00FB3308" w:rsidRPr="00222E24" w:rsidRDefault="0079565D" w:rsidP="00FB330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Забайкальский край</w:t>
            </w:r>
            <w:r w:rsidR="00FB3308" w:rsidRPr="00222E24">
              <w:rPr>
                <w:rFonts w:ascii="Times New Roman" w:eastAsia="Times New Roman" w:hAnsi="Times New Roman"/>
                <w:color w:val="000000"/>
                <w:sz w:val="20"/>
                <w:szCs w:val="20"/>
                <w:lang w:eastAsia="ru-RU"/>
              </w:rPr>
              <w:t>, Забайкальский район, пгт. Забайкальск на территории земельн</w:t>
            </w:r>
            <w:r w:rsidR="00894125" w:rsidRPr="00222E24">
              <w:rPr>
                <w:rFonts w:ascii="Times New Roman" w:eastAsia="Times New Roman" w:hAnsi="Times New Roman"/>
                <w:color w:val="000000"/>
                <w:sz w:val="20"/>
                <w:szCs w:val="20"/>
                <w:lang w:eastAsia="ru-RU"/>
              </w:rPr>
              <w:t xml:space="preserve">ого уч. с кадастровым номером: </w:t>
            </w:r>
            <w:r w:rsidR="00047804" w:rsidRPr="00222E24">
              <w:rPr>
                <w:rFonts w:ascii="Times New Roman" w:eastAsia="Times New Roman" w:hAnsi="Times New Roman"/>
                <w:color w:val="000000"/>
                <w:sz w:val="20"/>
                <w:szCs w:val="20"/>
                <w:lang w:eastAsia="ru-RU"/>
              </w:rPr>
              <w:t>75:06:080353:37</w:t>
            </w:r>
          </w:p>
        </w:tc>
        <w:tc>
          <w:tcPr>
            <w:tcW w:w="4678" w:type="dxa"/>
            <w:shd w:val="clear" w:color="000000" w:fill="FFFFFF"/>
            <w:vAlign w:val="center"/>
            <w:hideMark/>
          </w:tcPr>
          <w:p w14:paraId="34BAAA7A" w14:textId="77777777" w:rsidR="00894125" w:rsidRPr="00222E24" w:rsidRDefault="00FB3308" w:rsidP="00FB330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Производительность 130 м3/ч</w:t>
            </w:r>
          </w:p>
          <w:p w14:paraId="08B517F8" w14:textId="10C5D8CA" w:rsidR="00FB3308" w:rsidRPr="00222E24" w:rsidRDefault="00894125" w:rsidP="00894125">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 xml:space="preserve"> Количество аварий и засоров в расчете на протяженность канализационной сети в год-6 ед. </w:t>
            </w:r>
          </w:p>
        </w:tc>
      </w:tr>
      <w:tr w:rsidR="00FB3308" w:rsidRPr="00222E24" w14:paraId="0DCCFE03" w14:textId="77777777" w:rsidTr="00810FC1">
        <w:trPr>
          <w:trHeight w:val="230"/>
        </w:trPr>
        <w:tc>
          <w:tcPr>
            <w:tcW w:w="14322" w:type="dxa"/>
            <w:gridSpan w:val="4"/>
            <w:vMerge w:val="restart"/>
            <w:shd w:val="clear" w:color="000000" w:fill="FFFFFF"/>
            <w:vAlign w:val="center"/>
            <w:hideMark/>
          </w:tcPr>
          <w:p w14:paraId="14940693" w14:textId="77777777" w:rsidR="00FB3308" w:rsidRPr="00222E24" w:rsidRDefault="00FB3308" w:rsidP="00FB330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КНС "ФОК"</w:t>
            </w:r>
          </w:p>
        </w:tc>
      </w:tr>
      <w:tr w:rsidR="00FB3308" w:rsidRPr="00222E24" w14:paraId="121527B4" w14:textId="77777777" w:rsidTr="00FB12ED">
        <w:trPr>
          <w:trHeight w:val="230"/>
        </w:trPr>
        <w:tc>
          <w:tcPr>
            <w:tcW w:w="14322" w:type="dxa"/>
            <w:gridSpan w:val="4"/>
            <w:vMerge/>
            <w:vAlign w:val="center"/>
            <w:hideMark/>
          </w:tcPr>
          <w:p w14:paraId="0C396CF2" w14:textId="77777777" w:rsidR="00FB3308" w:rsidRPr="00222E24" w:rsidRDefault="00FB3308" w:rsidP="00FB3308">
            <w:pPr>
              <w:spacing w:after="0" w:line="240" w:lineRule="auto"/>
              <w:rPr>
                <w:rFonts w:ascii="Times New Roman" w:eastAsia="Times New Roman" w:hAnsi="Times New Roman"/>
                <w:b/>
                <w:bCs/>
                <w:color w:val="000000"/>
                <w:sz w:val="20"/>
                <w:szCs w:val="20"/>
                <w:lang w:eastAsia="ru-RU"/>
              </w:rPr>
            </w:pPr>
          </w:p>
        </w:tc>
      </w:tr>
      <w:tr w:rsidR="00FB3308" w:rsidRPr="00222E24" w14:paraId="6061332D" w14:textId="77777777" w:rsidTr="00810FC1">
        <w:trPr>
          <w:trHeight w:val="411"/>
        </w:trPr>
        <w:tc>
          <w:tcPr>
            <w:tcW w:w="540" w:type="dxa"/>
            <w:shd w:val="clear" w:color="000000" w:fill="FFFFFF"/>
            <w:vAlign w:val="center"/>
            <w:hideMark/>
          </w:tcPr>
          <w:p w14:paraId="50A0E92D" w14:textId="77777777" w:rsidR="00FB3308" w:rsidRPr="00222E24" w:rsidRDefault="00FB3308" w:rsidP="00FB330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2</w:t>
            </w:r>
          </w:p>
        </w:tc>
        <w:tc>
          <w:tcPr>
            <w:tcW w:w="3718" w:type="dxa"/>
            <w:shd w:val="clear" w:color="000000" w:fill="FFFFFF"/>
            <w:vAlign w:val="center"/>
            <w:hideMark/>
          </w:tcPr>
          <w:p w14:paraId="481E3372" w14:textId="77777777" w:rsidR="00FB3308" w:rsidRPr="00222E24" w:rsidRDefault="00FB3308" w:rsidP="00FB330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Насос СМ 100-65-250 с электродвигателем</w:t>
            </w:r>
          </w:p>
        </w:tc>
        <w:tc>
          <w:tcPr>
            <w:tcW w:w="5386" w:type="dxa"/>
            <w:shd w:val="clear" w:color="000000" w:fill="FFFFFF"/>
            <w:vAlign w:val="center"/>
            <w:hideMark/>
          </w:tcPr>
          <w:p w14:paraId="49A87CEC" w14:textId="7AE877AF" w:rsidR="00FB3308" w:rsidRPr="00222E24" w:rsidRDefault="00FB3308" w:rsidP="00FB330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КНС ЛОВД (ФОК) на территории земельно</w:t>
            </w:r>
            <w:r w:rsidR="00894125" w:rsidRPr="00222E24">
              <w:rPr>
                <w:rFonts w:ascii="Times New Roman" w:eastAsia="Times New Roman" w:hAnsi="Times New Roman"/>
                <w:color w:val="000000"/>
                <w:sz w:val="20"/>
                <w:szCs w:val="20"/>
                <w:lang w:eastAsia="ru-RU"/>
              </w:rPr>
              <w:t xml:space="preserve">го уч. с кадастровым номером: </w:t>
            </w:r>
            <w:r w:rsidR="00047804" w:rsidRPr="00222E24">
              <w:rPr>
                <w:rFonts w:ascii="Times New Roman" w:eastAsia="Times New Roman" w:hAnsi="Times New Roman"/>
                <w:color w:val="000000"/>
                <w:sz w:val="20"/>
                <w:szCs w:val="20"/>
                <w:lang w:eastAsia="ru-RU"/>
              </w:rPr>
              <w:t>75:06:080354:47</w:t>
            </w:r>
          </w:p>
        </w:tc>
        <w:tc>
          <w:tcPr>
            <w:tcW w:w="4678" w:type="dxa"/>
            <w:shd w:val="clear" w:color="000000" w:fill="FFFFFF"/>
            <w:vAlign w:val="center"/>
            <w:hideMark/>
          </w:tcPr>
          <w:p w14:paraId="175E6ED1" w14:textId="0CC66FB6" w:rsidR="00894125" w:rsidRPr="00222E24" w:rsidRDefault="00894125" w:rsidP="00894125">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Напор 60 м. вод. ст</w:t>
            </w:r>
          </w:p>
          <w:p w14:paraId="5FCD41C6" w14:textId="379239B7" w:rsidR="00FB3308" w:rsidRPr="00222E24" w:rsidRDefault="00894125" w:rsidP="00894125">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Количество аварий и засоров в расчете на протяженность канализационной сети в год-10 ед.</w:t>
            </w:r>
          </w:p>
        </w:tc>
      </w:tr>
      <w:tr w:rsidR="00FB3308" w:rsidRPr="00222E24" w14:paraId="58FBE09B" w14:textId="77777777" w:rsidTr="00894125">
        <w:trPr>
          <w:trHeight w:val="403"/>
        </w:trPr>
        <w:tc>
          <w:tcPr>
            <w:tcW w:w="14322" w:type="dxa"/>
            <w:gridSpan w:val="4"/>
            <w:shd w:val="clear" w:color="000000" w:fill="FFFFFF"/>
            <w:vAlign w:val="center"/>
            <w:hideMark/>
          </w:tcPr>
          <w:p w14:paraId="0BF534EB" w14:textId="77777777" w:rsidR="00FB3308" w:rsidRPr="00222E24" w:rsidRDefault="00FB3308" w:rsidP="00FB3308">
            <w:pPr>
              <w:spacing w:after="0" w:line="240" w:lineRule="auto"/>
              <w:jc w:val="center"/>
              <w:rPr>
                <w:rFonts w:ascii="Times New Roman" w:eastAsia="Times New Roman" w:hAnsi="Times New Roman"/>
                <w:b/>
                <w:bCs/>
                <w:color w:val="000000"/>
                <w:sz w:val="20"/>
                <w:szCs w:val="20"/>
                <w:lang w:eastAsia="ru-RU"/>
              </w:rPr>
            </w:pPr>
            <w:r w:rsidRPr="00222E24">
              <w:rPr>
                <w:rFonts w:ascii="Times New Roman" w:eastAsia="Times New Roman" w:hAnsi="Times New Roman"/>
                <w:b/>
                <w:bCs/>
                <w:color w:val="000000"/>
                <w:sz w:val="20"/>
                <w:szCs w:val="20"/>
                <w:lang w:eastAsia="ru-RU"/>
              </w:rPr>
              <w:t>Сети водоотведения</w:t>
            </w:r>
          </w:p>
        </w:tc>
      </w:tr>
      <w:tr w:rsidR="00FB3308" w:rsidRPr="00222E24" w14:paraId="618BC0BA" w14:textId="77777777" w:rsidTr="00810FC1">
        <w:trPr>
          <w:trHeight w:val="567"/>
        </w:trPr>
        <w:tc>
          <w:tcPr>
            <w:tcW w:w="540" w:type="dxa"/>
            <w:shd w:val="clear" w:color="000000" w:fill="FFFFFF"/>
            <w:vAlign w:val="center"/>
            <w:hideMark/>
          </w:tcPr>
          <w:p w14:paraId="51E46DDA" w14:textId="77777777" w:rsidR="00FB3308" w:rsidRPr="00222E24" w:rsidRDefault="00FB3308" w:rsidP="00FB330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3</w:t>
            </w:r>
          </w:p>
        </w:tc>
        <w:tc>
          <w:tcPr>
            <w:tcW w:w="3718" w:type="dxa"/>
            <w:shd w:val="clear" w:color="000000" w:fill="FFFFFF"/>
            <w:vAlign w:val="center"/>
            <w:hideMark/>
          </w:tcPr>
          <w:p w14:paraId="43573257" w14:textId="77777777" w:rsidR="00FB3308" w:rsidRPr="00222E24" w:rsidRDefault="00FB3308" w:rsidP="00FB330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Наружные сети канализации протяженностью 5703,0 м.</w:t>
            </w:r>
          </w:p>
        </w:tc>
        <w:tc>
          <w:tcPr>
            <w:tcW w:w="5386" w:type="dxa"/>
            <w:shd w:val="clear" w:color="000000" w:fill="FFFFFF"/>
            <w:vAlign w:val="center"/>
            <w:hideMark/>
          </w:tcPr>
          <w:p w14:paraId="03330DE6" w14:textId="182EB1EB" w:rsidR="00FB3308" w:rsidRPr="00222E24" w:rsidRDefault="00FB3308" w:rsidP="00047804">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Забайкальский кр</w:t>
            </w:r>
            <w:r w:rsidR="00E705C0" w:rsidRPr="00222E24">
              <w:rPr>
                <w:rFonts w:ascii="Times New Roman" w:eastAsia="Times New Roman" w:hAnsi="Times New Roman"/>
                <w:color w:val="000000"/>
                <w:sz w:val="20"/>
                <w:szCs w:val="20"/>
                <w:lang w:eastAsia="ru-RU"/>
              </w:rPr>
              <w:t>ай</w:t>
            </w:r>
            <w:r w:rsidRPr="00222E24">
              <w:rPr>
                <w:rFonts w:ascii="Times New Roman" w:eastAsia="Times New Roman" w:hAnsi="Times New Roman"/>
                <w:color w:val="000000"/>
                <w:sz w:val="20"/>
                <w:szCs w:val="20"/>
                <w:lang w:eastAsia="ru-RU"/>
              </w:rPr>
              <w:t>, Забайкальский район, пгт. Забайкальск</w:t>
            </w:r>
          </w:p>
        </w:tc>
        <w:tc>
          <w:tcPr>
            <w:tcW w:w="4678" w:type="dxa"/>
            <w:shd w:val="clear" w:color="000000" w:fill="FFFFFF"/>
            <w:vAlign w:val="center"/>
            <w:hideMark/>
          </w:tcPr>
          <w:p w14:paraId="58A8DF4F" w14:textId="63804361" w:rsidR="00FB3308" w:rsidRPr="00222E24" w:rsidRDefault="00894125" w:rsidP="00167907">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 xml:space="preserve">Количество аварий и засоров в расчете на протяженность канализационной сети в год (планируемое) - </w:t>
            </w:r>
            <w:r w:rsidR="002A1E20" w:rsidRPr="00222E24">
              <w:rPr>
                <w:rFonts w:ascii="Times New Roman" w:eastAsia="Times New Roman" w:hAnsi="Times New Roman"/>
                <w:color w:val="000000"/>
                <w:sz w:val="20"/>
                <w:szCs w:val="20"/>
                <w:lang w:eastAsia="ru-RU"/>
              </w:rPr>
              <w:t>39</w:t>
            </w:r>
            <w:r w:rsidRPr="00222E24">
              <w:rPr>
                <w:rFonts w:ascii="Times New Roman" w:eastAsia="Times New Roman" w:hAnsi="Times New Roman"/>
                <w:color w:val="000000"/>
                <w:sz w:val="20"/>
                <w:szCs w:val="20"/>
                <w:lang w:eastAsia="ru-RU"/>
              </w:rPr>
              <w:t xml:space="preserve"> ед.</w:t>
            </w:r>
          </w:p>
        </w:tc>
      </w:tr>
      <w:tr w:rsidR="0031421C" w:rsidRPr="00222E24" w14:paraId="7462B5FF" w14:textId="77777777" w:rsidTr="00810FC1">
        <w:trPr>
          <w:trHeight w:val="113"/>
        </w:trPr>
        <w:tc>
          <w:tcPr>
            <w:tcW w:w="14322" w:type="dxa"/>
            <w:gridSpan w:val="4"/>
            <w:shd w:val="clear" w:color="000000" w:fill="FFFFFF"/>
            <w:vAlign w:val="center"/>
          </w:tcPr>
          <w:p w14:paraId="2F97FA1B" w14:textId="62846D7A" w:rsidR="0031421C" w:rsidRPr="00222E24" w:rsidRDefault="0031421C" w:rsidP="00FB3308">
            <w:pPr>
              <w:spacing w:after="0" w:line="240" w:lineRule="auto"/>
              <w:jc w:val="center"/>
              <w:rPr>
                <w:rFonts w:ascii="Times New Roman" w:eastAsia="Times New Roman" w:hAnsi="Times New Roman"/>
                <w:b/>
                <w:color w:val="000000"/>
                <w:sz w:val="20"/>
                <w:szCs w:val="20"/>
                <w:lang w:eastAsia="ru-RU"/>
              </w:rPr>
            </w:pPr>
            <w:r w:rsidRPr="00222E24">
              <w:rPr>
                <w:rFonts w:ascii="Times New Roman" w:eastAsia="Times New Roman" w:hAnsi="Times New Roman"/>
                <w:b/>
                <w:color w:val="000000"/>
                <w:sz w:val="20"/>
                <w:szCs w:val="20"/>
                <w:lang w:eastAsia="ru-RU"/>
              </w:rPr>
              <w:t>Очистные сооружения</w:t>
            </w:r>
          </w:p>
        </w:tc>
      </w:tr>
      <w:tr w:rsidR="00FB3308" w:rsidRPr="00222E24" w14:paraId="0E86C995" w14:textId="77777777" w:rsidTr="00810FC1">
        <w:trPr>
          <w:trHeight w:val="510"/>
        </w:trPr>
        <w:tc>
          <w:tcPr>
            <w:tcW w:w="540" w:type="dxa"/>
            <w:shd w:val="clear" w:color="000000" w:fill="FFFFFF"/>
            <w:vAlign w:val="center"/>
            <w:hideMark/>
          </w:tcPr>
          <w:p w14:paraId="496D870C" w14:textId="77777777" w:rsidR="00FB3308" w:rsidRPr="00222E24" w:rsidRDefault="00FB3308" w:rsidP="00FB330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4</w:t>
            </w:r>
          </w:p>
        </w:tc>
        <w:tc>
          <w:tcPr>
            <w:tcW w:w="3718" w:type="dxa"/>
            <w:shd w:val="clear" w:color="000000" w:fill="FFFFFF"/>
            <w:vAlign w:val="center"/>
            <w:hideMark/>
          </w:tcPr>
          <w:p w14:paraId="09E2AB48" w14:textId="77777777" w:rsidR="00FB3308" w:rsidRPr="00222E24" w:rsidRDefault="00FB3308" w:rsidP="00FB330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Система учета перекачки сточных вод</w:t>
            </w:r>
          </w:p>
        </w:tc>
        <w:tc>
          <w:tcPr>
            <w:tcW w:w="5386" w:type="dxa"/>
            <w:shd w:val="clear" w:color="000000" w:fill="FFFFFF"/>
            <w:vAlign w:val="center"/>
            <w:hideMark/>
          </w:tcPr>
          <w:p w14:paraId="57D1AD6A" w14:textId="77777777" w:rsidR="00FB3308" w:rsidRPr="00222E24" w:rsidRDefault="00FB3308" w:rsidP="00FB330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Очистные сооружения</w:t>
            </w:r>
          </w:p>
        </w:tc>
        <w:tc>
          <w:tcPr>
            <w:tcW w:w="4678" w:type="dxa"/>
            <w:shd w:val="clear" w:color="000000" w:fill="FFFFFF"/>
            <w:vAlign w:val="center"/>
            <w:hideMark/>
          </w:tcPr>
          <w:p w14:paraId="21F6A78E" w14:textId="53EDDACC" w:rsidR="00FB3308" w:rsidRPr="00222E24" w:rsidRDefault="00FB3308" w:rsidP="00FB3308">
            <w:pPr>
              <w:spacing w:after="0" w:line="240" w:lineRule="auto"/>
              <w:jc w:val="center"/>
              <w:rPr>
                <w:rFonts w:ascii="Times New Roman" w:eastAsia="Times New Roman" w:hAnsi="Times New Roman"/>
                <w:color w:val="000000"/>
                <w:sz w:val="20"/>
                <w:szCs w:val="20"/>
                <w:lang w:eastAsia="ru-RU"/>
              </w:rPr>
            </w:pPr>
            <w:r w:rsidRPr="00222E24">
              <w:rPr>
                <w:rFonts w:ascii="Times New Roman" w:eastAsia="Times New Roman" w:hAnsi="Times New Roman"/>
                <w:color w:val="000000"/>
                <w:sz w:val="20"/>
                <w:szCs w:val="20"/>
                <w:lang w:eastAsia="ru-RU"/>
              </w:rPr>
              <w:t xml:space="preserve">Прибор учета сточных вод в системе </w:t>
            </w:r>
            <w:r w:rsidR="0079565D" w:rsidRPr="00222E24">
              <w:rPr>
                <w:rFonts w:ascii="Times New Roman" w:eastAsia="Times New Roman" w:hAnsi="Times New Roman"/>
                <w:color w:val="000000"/>
                <w:sz w:val="20"/>
                <w:szCs w:val="20"/>
                <w:lang w:eastAsia="ru-RU"/>
              </w:rPr>
              <w:t>диспетчеризации</w:t>
            </w:r>
          </w:p>
        </w:tc>
      </w:tr>
    </w:tbl>
    <w:p w14:paraId="54922F2D" w14:textId="77777777" w:rsidR="00223525" w:rsidRPr="00222E24" w:rsidRDefault="00223525" w:rsidP="00810FC1">
      <w:pPr>
        <w:spacing w:after="0" w:line="240" w:lineRule="auto"/>
        <w:rPr>
          <w:rFonts w:ascii="Times New Roman" w:eastAsia="Times New Roman" w:hAnsi="Times New Roman"/>
          <w:sz w:val="28"/>
          <w:szCs w:val="20"/>
          <w:lang w:eastAsia="ru-RU"/>
        </w:rPr>
      </w:pPr>
    </w:p>
    <w:tbl>
      <w:tblPr>
        <w:tblW w:w="14112" w:type="dxa"/>
        <w:jc w:val="center"/>
        <w:tblLayout w:type="fixed"/>
        <w:tblLook w:val="0000" w:firstRow="0" w:lastRow="0" w:firstColumn="0" w:lastColumn="0" w:noHBand="0" w:noVBand="0"/>
      </w:tblPr>
      <w:tblGrid>
        <w:gridCol w:w="4679"/>
        <w:gridCol w:w="4560"/>
        <w:gridCol w:w="4873"/>
      </w:tblGrid>
      <w:tr w:rsidR="008E7841" w:rsidRPr="00222E24" w14:paraId="547991DA" w14:textId="77777777" w:rsidTr="00810FC1">
        <w:trPr>
          <w:trHeight w:val="413"/>
          <w:jc w:val="center"/>
        </w:trPr>
        <w:tc>
          <w:tcPr>
            <w:tcW w:w="4679" w:type="dxa"/>
            <w:shd w:val="clear" w:color="auto" w:fill="auto"/>
          </w:tcPr>
          <w:p w14:paraId="3A425B50" w14:textId="77777777" w:rsidR="008E7841" w:rsidRPr="00222E24" w:rsidRDefault="008E7841" w:rsidP="000241B9">
            <w:pPr>
              <w:widowControl w:val="0"/>
              <w:spacing w:after="0" w:line="240" w:lineRule="auto"/>
              <w:jc w:val="center"/>
              <w:rPr>
                <w:rFonts w:ascii="Times New Roman" w:eastAsia="Times New Roman" w:hAnsi="Times New Roman"/>
                <w:b/>
                <w:sz w:val="24"/>
                <w:szCs w:val="24"/>
                <w:lang w:eastAsia="ru-RU"/>
              </w:rPr>
            </w:pPr>
            <w:r w:rsidRPr="00222E24">
              <w:rPr>
                <w:rFonts w:ascii="Times New Roman" w:eastAsia="Times New Roman" w:hAnsi="Times New Roman"/>
                <w:b/>
                <w:sz w:val="24"/>
                <w:szCs w:val="24"/>
                <w:lang w:eastAsia="ru-RU"/>
              </w:rPr>
              <w:t>Концедент:</w:t>
            </w:r>
          </w:p>
          <w:p w14:paraId="1EB5E694" w14:textId="77777777" w:rsidR="008E7841" w:rsidRPr="00222E24" w:rsidRDefault="008E7841" w:rsidP="000241B9">
            <w:pPr>
              <w:widowControl w:val="0"/>
              <w:spacing w:after="0" w:line="240" w:lineRule="auto"/>
              <w:jc w:val="center"/>
              <w:rPr>
                <w:rFonts w:ascii="Times New Roman" w:eastAsia="Times New Roman" w:hAnsi="Times New Roman"/>
                <w:b/>
                <w:sz w:val="24"/>
                <w:szCs w:val="24"/>
                <w:lang w:eastAsia="ru-RU"/>
              </w:rPr>
            </w:pPr>
          </w:p>
          <w:p w14:paraId="435B7F6D" w14:textId="618A1DF6" w:rsidR="008E7841" w:rsidRPr="00222E24" w:rsidRDefault="008E7841" w:rsidP="000241B9">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 xml:space="preserve">Глава </w:t>
            </w:r>
            <w:r w:rsidR="00810FC1" w:rsidRPr="00222E24">
              <w:rPr>
                <w:rFonts w:ascii="Times New Roman" w:hAnsi="Times New Roman" w:cs="Times New Roman"/>
                <w:sz w:val="24"/>
                <w:szCs w:val="24"/>
              </w:rPr>
              <w:t>Забайкальского муниципального округа</w:t>
            </w:r>
          </w:p>
          <w:p w14:paraId="28345343" w14:textId="77777777" w:rsidR="008E7841" w:rsidRPr="00222E24" w:rsidRDefault="008E7841" w:rsidP="000241B9">
            <w:pPr>
              <w:pStyle w:val="ConsPlusNonformat"/>
              <w:jc w:val="center"/>
              <w:rPr>
                <w:rFonts w:ascii="Times New Roman" w:hAnsi="Times New Roman" w:cs="Times New Roman"/>
                <w:b/>
                <w:sz w:val="24"/>
                <w:szCs w:val="24"/>
              </w:rPr>
            </w:pPr>
          </w:p>
          <w:p w14:paraId="7A6B02EF" w14:textId="77777777" w:rsidR="008E7841" w:rsidRPr="00222E24" w:rsidRDefault="008E7841" w:rsidP="000241B9">
            <w:pPr>
              <w:pStyle w:val="ConsPlusNonformat"/>
              <w:jc w:val="center"/>
              <w:rPr>
                <w:rFonts w:ascii="Times New Roman" w:hAnsi="Times New Roman" w:cs="Times New Roman"/>
                <w:b/>
                <w:sz w:val="24"/>
                <w:szCs w:val="24"/>
              </w:rPr>
            </w:pPr>
          </w:p>
          <w:p w14:paraId="5631CA04" w14:textId="6DB2EBC3" w:rsidR="008E7841" w:rsidRPr="00222E24" w:rsidRDefault="008E7841" w:rsidP="00810FC1">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 xml:space="preserve">___________________А.В. </w:t>
            </w:r>
            <w:r w:rsidR="00810FC1" w:rsidRPr="00222E24">
              <w:rPr>
                <w:rFonts w:ascii="Times New Roman" w:hAnsi="Times New Roman" w:cs="Times New Roman"/>
                <w:sz w:val="24"/>
                <w:szCs w:val="24"/>
              </w:rPr>
              <w:t>Мочалов</w:t>
            </w:r>
          </w:p>
        </w:tc>
        <w:tc>
          <w:tcPr>
            <w:tcW w:w="4560" w:type="dxa"/>
          </w:tcPr>
          <w:p w14:paraId="4F1FED45" w14:textId="77777777" w:rsidR="008E7841" w:rsidRPr="00222E24" w:rsidRDefault="008E7841" w:rsidP="000241B9">
            <w:pPr>
              <w:widowControl w:val="0"/>
              <w:spacing w:after="0" w:line="240" w:lineRule="auto"/>
              <w:jc w:val="center"/>
              <w:rPr>
                <w:rFonts w:ascii="Times New Roman" w:eastAsia="Times New Roman" w:hAnsi="Times New Roman"/>
                <w:b/>
                <w:sz w:val="24"/>
                <w:szCs w:val="24"/>
                <w:lang w:eastAsia="ru-RU"/>
              </w:rPr>
            </w:pPr>
            <w:r w:rsidRPr="00222E24">
              <w:rPr>
                <w:rFonts w:ascii="Times New Roman" w:eastAsia="Times New Roman" w:hAnsi="Times New Roman"/>
                <w:b/>
                <w:sz w:val="24"/>
                <w:szCs w:val="24"/>
                <w:lang w:eastAsia="ru-RU"/>
              </w:rPr>
              <w:t>Концессионер:</w:t>
            </w:r>
          </w:p>
          <w:p w14:paraId="16DE4689" w14:textId="77777777" w:rsidR="008E7841" w:rsidRPr="00222E24" w:rsidRDefault="008E7841" w:rsidP="000241B9">
            <w:pPr>
              <w:widowControl w:val="0"/>
              <w:spacing w:after="0" w:line="240" w:lineRule="auto"/>
              <w:jc w:val="center"/>
              <w:rPr>
                <w:rFonts w:ascii="Times New Roman" w:eastAsia="Times New Roman" w:hAnsi="Times New Roman"/>
                <w:b/>
                <w:sz w:val="24"/>
                <w:szCs w:val="24"/>
                <w:lang w:eastAsia="ru-RU"/>
              </w:rPr>
            </w:pPr>
          </w:p>
          <w:p w14:paraId="6844C0C5" w14:textId="77777777" w:rsidR="008E7841" w:rsidRPr="00222E24" w:rsidRDefault="008E7841" w:rsidP="000241B9">
            <w:pPr>
              <w:tabs>
                <w:tab w:val="left" w:pos="1080"/>
              </w:tabs>
              <w:spacing w:after="0" w:line="240" w:lineRule="auto"/>
              <w:jc w:val="center"/>
              <w:rPr>
                <w:rFonts w:ascii="Times New Roman" w:hAnsi="Times New Roman"/>
                <w:sz w:val="24"/>
                <w:szCs w:val="24"/>
              </w:rPr>
            </w:pPr>
            <w:r w:rsidRPr="00222E24">
              <w:rPr>
                <w:rFonts w:ascii="Times New Roman" w:hAnsi="Times New Roman"/>
                <w:sz w:val="24"/>
                <w:szCs w:val="24"/>
              </w:rPr>
              <w:t>Генеральный директор</w:t>
            </w:r>
          </w:p>
          <w:p w14:paraId="30A43EF4" w14:textId="77777777" w:rsidR="008E7841" w:rsidRPr="00222E24" w:rsidRDefault="008E7841" w:rsidP="000241B9">
            <w:pPr>
              <w:tabs>
                <w:tab w:val="left" w:pos="1080"/>
              </w:tabs>
              <w:spacing w:after="0" w:line="240" w:lineRule="auto"/>
              <w:jc w:val="center"/>
              <w:rPr>
                <w:rFonts w:ascii="Times New Roman" w:hAnsi="Times New Roman"/>
                <w:sz w:val="24"/>
                <w:szCs w:val="24"/>
              </w:rPr>
            </w:pPr>
          </w:p>
          <w:p w14:paraId="280FD402" w14:textId="77777777" w:rsidR="008E7841" w:rsidRPr="00222E24" w:rsidRDefault="008E7841" w:rsidP="000241B9">
            <w:pPr>
              <w:tabs>
                <w:tab w:val="left" w:pos="1080"/>
              </w:tabs>
              <w:spacing w:after="0" w:line="240" w:lineRule="auto"/>
              <w:jc w:val="center"/>
              <w:rPr>
                <w:rFonts w:ascii="Times New Roman" w:hAnsi="Times New Roman"/>
                <w:sz w:val="24"/>
                <w:szCs w:val="24"/>
              </w:rPr>
            </w:pPr>
          </w:p>
          <w:p w14:paraId="02452181" w14:textId="77777777" w:rsidR="008E7841" w:rsidRPr="00222E24" w:rsidRDefault="008E7841" w:rsidP="000241B9">
            <w:pPr>
              <w:tabs>
                <w:tab w:val="left" w:pos="1080"/>
              </w:tabs>
              <w:spacing w:after="0" w:line="240" w:lineRule="auto"/>
              <w:jc w:val="center"/>
              <w:rPr>
                <w:rFonts w:ascii="Times New Roman" w:hAnsi="Times New Roman"/>
                <w:sz w:val="24"/>
                <w:szCs w:val="24"/>
              </w:rPr>
            </w:pPr>
          </w:p>
          <w:p w14:paraId="2676F8F5" w14:textId="2CA931DC" w:rsidR="008E7841" w:rsidRPr="00222E24" w:rsidRDefault="008E7841" w:rsidP="00810FC1">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___________________А.А. Голиков</w:t>
            </w:r>
          </w:p>
        </w:tc>
        <w:tc>
          <w:tcPr>
            <w:tcW w:w="4873" w:type="dxa"/>
            <w:shd w:val="clear" w:color="auto" w:fill="auto"/>
          </w:tcPr>
          <w:p w14:paraId="3D3986E7" w14:textId="77777777" w:rsidR="008E7841" w:rsidRPr="00222E24" w:rsidRDefault="008E7841" w:rsidP="000241B9">
            <w:pPr>
              <w:widowControl w:val="0"/>
              <w:spacing w:after="0" w:line="240" w:lineRule="auto"/>
              <w:jc w:val="center"/>
              <w:rPr>
                <w:rFonts w:ascii="Times New Roman" w:eastAsia="Times New Roman" w:hAnsi="Times New Roman"/>
                <w:b/>
                <w:bCs/>
                <w:sz w:val="24"/>
                <w:szCs w:val="24"/>
                <w:lang w:eastAsia="ru-RU"/>
              </w:rPr>
            </w:pPr>
            <w:r w:rsidRPr="00222E24">
              <w:rPr>
                <w:rFonts w:ascii="Times New Roman" w:eastAsia="Times New Roman" w:hAnsi="Times New Roman"/>
                <w:b/>
                <w:bCs/>
                <w:sz w:val="24"/>
                <w:szCs w:val="24"/>
                <w:lang w:eastAsia="ru-RU"/>
              </w:rPr>
              <w:t>Субъект РФ:</w:t>
            </w:r>
          </w:p>
          <w:p w14:paraId="62F912B9" w14:textId="77777777" w:rsidR="008E7841" w:rsidRPr="00222E24" w:rsidRDefault="008E7841" w:rsidP="000241B9">
            <w:pPr>
              <w:widowControl w:val="0"/>
              <w:spacing w:after="0" w:line="240" w:lineRule="auto"/>
              <w:jc w:val="center"/>
              <w:rPr>
                <w:rFonts w:ascii="Times New Roman" w:eastAsia="Times New Roman" w:hAnsi="Times New Roman"/>
                <w:b/>
                <w:bCs/>
                <w:sz w:val="24"/>
                <w:szCs w:val="24"/>
                <w:lang w:eastAsia="ru-RU"/>
              </w:rPr>
            </w:pPr>
          </w:p>
          <w:p w14:paraId="08503600" w14:textId="77777777" w:rsidR="008E7841" w:rsidRPr="00222E24" w:rsidRDefault="008E7841" w:rsidP="000241B9">
            <w:pPr>
              <w:spacing w:after="0" w:line="240" w:lineRule="auto"/>
              <w:jc w:val="center"/>
              <w:rPr>
                <w:rFonts w:ascii="Times New Roman" w:hAnsi="Times New Roman"/>
                <w:sz w:val="24"/>
                <w:szCs w:val="24"/>
              </w:rPr>
            </w:pPr>
            <w:r w:rsidRPr="00222E24">
              <w:rPr>
                <w:rFonts w:ascii="Times New Roman" w:hAnsi="Times New Roman"/>
                <w:sz w:val="24"/>
                <w:szCs w:val="24"/>
              </w:rPr>
              <w:t>Губернатор</w:t>
            </w:r>
          </w:p>
          <w:p w14:paraId="08345BF8" w14:textId="77777777" w:rsidR="008E7841" w:rsidRPr="00222E24" w:rsidRDefault="008E7841" w:rsidP="000241B9">
            <w:pPr>
              <w:spacing w:after="0" w:line="240" w:lineRule="auto"/>
              <w:jc w:val="center"/>
              <w:rPr>
                <w:rFonts w:ascii="Times New Roman" w:hAnsi="Times New Roman"/>
                <w:sz w:val="24"/>
                <w:szCs w:val="24"/>
              </w:rPr>
            </w:pPr>
          </w:p>
          <w:p w14:paraId="5BB8F4E3" w14:textId="77777777" w:rsidR="008E7841" w:rsidRPr="00222E24" w:rsidRDefault="008E7841" w:rsidP="000241B9">
            <w:pPr>
              <w:spacing w:after="0" w:line="240" w:lineRule="auto"/>
              <w:jc w:val="center"/>
              <w:rPr>
                <w:rFonts w:ascii="Times New Roman" w:hAnsi="Times New Roman"/>
                <w:sz w:val="24"/>
                <w:szCs w:val="24"/>
              </w:rPr>
            </w:pPr>
          </w:p>
          <w:p w14:paraId="6197805B" w14:textId="77777777" w:rsidR="008E7841" w:rsidRPr="00222E24" w:rsidRDefault="008E7841" w:rsidP="000241B9">
            <w:pPr>
              <w:spacing w:after="0" w:line="240" w:lineRule="auto"/>
              <w:jc w:val="center"/>
              <w:rPr>
                <w:rFonts w:ascii="Times New Roman" w:hAnsi="Times New Roman"/>
                <w:sz w:val="24"/>
                <w:szCs w:val="24"/>
              </w:rPr>
            </w:pPr>
          </w:p>
          <w:p w14:paraId="5C08B0F5" w14:textId="2096BE37" w:rsidR="008E7841" w:rsidRPr="00222E24" w:rsidRDefault="00810FC1" w:rsidP="00810FC1">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___________________А.М. Осипов</w:t>
            </w:r>
          </w:p>
        </w:tc>
      </w:tr>
    </w:tbl>
    <w:p w14:paraId="0728A605" w14:textId="4544B3E5" w:rsidR="001A0790" w:rsidRPr="00222E24" w:rsidRDefault="001A0790" w:rsidP="00810FC1">
      <w:pPr>
        <w:spacing w:after="0" w:line="240" w:lineRule="auto"/>
        <w:jc w:val="right"/>
        <w:rPr>
          <w:rFonts w:ascii="Times New Roman" w:eastAsia="Times New Roman" w:hAnsi="Times New Roman"/>
          <w:sz w:val="20"/>
          <w:szCs w:val="20"/>
          <w:lang w:eastAsia="ru-RU"/>
        </w:rPr>
      </w:pPr>
      <w:bookmarkStart w:id="6" w:name="Приложение8"/>
      <w:bookmarkEnd w:id="6"/>
      <w:r w:rsidRPr="00222E24">
        <w:rPr>
          <w:rFonts w:ascii="Times New Roman" w:eastAsia="Times New Roman" w:hAnsi="Times New Roman"/>
          <w:sz w:val="20"/>
          <w:szCs w:val="20"/>
          <w:lang w:eastAsia="ru-RU"/>
        </w:rPr>
        <w:lastRenderedPageBreak/>
        <w:t>Приложение № 7</w:t>
      </w:r>
    </w:p>
    <w:p w14:paraId="21B8E4F4" w14:textId="77777777" w:rsidR="00810FC1" w:rsidRPr="00222E24" w:rsidRDefault="000241B9" w:rsidP="00810FC1">
      <w:pPr>
        <w:spacing w:after="0" w:line="240" w:lineRule="auto"/>
        <w:jc w:val="right"/>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 xml:space="preserve">к Концессионному соглашению в отношении муниципальных объектов коммунальной </w:t>
      </w:r>
    </w:p>
    <w:p w14:paraId="118ABEBC" w14:textId="34160BCC" w:rsidR="000241B9" w:rsidRPr="00222E24" w:rsidRDefault="000241B9" w:rsidP="00810FC1">
      <w:pPr>
        <w:spacing w:after="0" w:line="240" w:lineRule="auto"/>
        <w:jc w:val="right"/>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инфра</w:t>
      </w:r>
      <w:r w:rsidR="00CE02EC" w:rsidRPr="00222E24">
        <w:rPr>
          <w:rFonts w:ascii="Times New Roman" w:eastAsia="Times New Roman" w:hAnsi="Times New Roman"/>
          <w:sz w:val="20"/>
          <w:szCs w:val="20"/>
          <w:lang w:eastAsia="ru-RU"/>
        </w:rPr>
        <w:t xml:space="preserve">структуры, предназначенных </w:t>
      </w:r>
      <w:r w:rsidR="004D6355" w:rsidRPr="00222E24">
        <w:rPr>
          <w:rFonts w:ascii="Times New Roman" w:eastAsia="Times New Roman" w:hAnsi="Times New Roman"/>
          <w:sz w:val="20"/>
          <w:szCs w:val="20"/>
          <w:lang w:eastAsia="ru-RU"/>
        </w:rPr>
        <w:t>для водоотведения</w:t>
      </w:r>
      <w:r w:rsidRPr="00222E24">
        <w:rPr>
          <w:rFonts w:ascii="Times New Roman" w:eastAsia="Times New Roman" w:hAnsi="Times New Roman"/>
          <w:sz w:val="20"/>
          <w:szCs w:val="20"/>
          <w:lang w:eastAsia="ru-RU"/>
        </w:rPr>
        <w:t xml:space="preserve"> потребителей </w:t>
      </w:r>
      <w:r w:rsidR="00810FC1" w:rsidRPr="00222E24">
        <w:rPr>
          <w:rFonts w:ascii="Times New Roman" w:eastAsia="Times New Roman" w:hAnsi="Times New Roman"/>
          <w:sz w:val="20"/>
          <w:szCs w:val="20"/>
          <w:lang w:eastAsia="ru-RU"/>
        </w:rPr>
        <w:t>пгт Забайкальск</w:t>
      </w:r>
    </w:p>
    <w:p w14:paraId="5F20D71D" w14:textId="026BD573" w:rsidR="00555EDC" w:rsidRPr="00222E24" w:rsidRDefault="00555EDC" w:rsidP="000241B9">
      <w:pPr>
        <w:spacing w:after="0" w:line="240" w:lineRule="auto"/>
        <w:jc w:val="right"/>
        <w:rPr>
          <w:rFonts w:ascii="Times New Roman" w:eastAsia="Times New Roman" w:hAnsi="Times New Roman"/>
          <w:sz w:val="20"/>
          <w:szCs w:val="20"/>
          <w:lang w:eastAsia="ru-RU"/>
        </w:rPr>
      </w:pPr>
    </w:p>
    <w:p w14:paraId="09E95698" w14:textId="76EDB616" w:rsidR="00555EDC" w:rsidRPr="00222E24" w:rsidRDefault="00810FC1" w:rsidP="00555EDC">
      <w:pPr>
        <w:spacing w:after="0" w:line="240" w:lineRule="auto"/>
        <w:jc w:val="right"/>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от «___</w:t>
      </w:r>
      <w:r w:rsidR="004D6355" w:rsidRPr="00222E24">
        <w:rPr>
          <w:rFonts w:ascii="Times New Roman" w:eastAsia="Times New Roman" w:hAnsi="Times New Roman"/>
          <w:sz w:val="20"/>
          <w:szCs w:val="20"/>
          <w:lang w:eastAsia="ru-RU"/>
        </w:rPr>
        <w:t>_» _</w:t>
      </w:r>
      <w:r w:rsidRPr="00222E24">
        <w:rPr>
          <w:rFonts w:ascii="Times New Roman" w:eastAsia="Times New Roman" w:hAnsi="Times New Roman"/>
          <w:sz w:val="20"/>
          <w:szCs w:val="20"/>
          <w:lang w:eastAsia="ru-RU"/>
        </w:rPr>
        <w:t>_________2025</w:t>
      </w:r>
      <w:r w:rsidR="00555EDC" w:rsidRPr="00222E24">
        <w:rPr>
          <w:rFonts w:ascii="Times New Roman" w:eastAsia="Times New Roman" w:hAnsi="Times New Roman"/>
          <w:sz w:val="20"/>
          <w:szCs w:val="20"/>
          <w:lang w:eastAsia="ru-RU"/>
        </w:rPr>
        <w:t xml:space="preserve"> г. </w:t>
      </w:r>
      <w:r w:rsidR="004D6355" w:rsidRPr="00222E24">
        <w:rPr>
          <w:rFonts w:ascii="Times New Roman" w:eastAsia="Times New Roman" w:hAnsi="Times New Roman"/>
          <w:sz w:val="20"/>
          <w:szCs w:val="20"/>
          <w:lang w:eastAsia="ru-RU"/>
        </w:rPr>
        <w:t>№ _</w:t>
      </w:r>
      <w:r w:rsidR="00555EDC" w:rsidRPr="00222E24">
        <w:rPr>
          <w:rFonts w:ascii="Times New Roman" w:eastAsia="Times New Roman" w:hAnsi="Times New Roman"/>
          <w:sz w:val="20"/>
          <w:szCs w:val="20"/>
          <w:lang w:eastAsia="ru-RU"/>
        </w:rPr>
        <w:t>__</w:t>
      </w:r>
    </w:p>
    <w:p w14:paraId="34B4758C" w14:textId="77777777" w:rsidR="00406650" w:rsidRPr="00222E24" w:rsidRDefault="00406650" w:rsidP="001A0790">
      <w:pPr>
        <w:spacing w:after="0" w:line="240" w:lineRule="auto"/>
        <w:jc w:val="right"/>
        <w:rPr>
          <w:rFonts w:ascii="Times New Roman" w:eastAsia="Times New Roman" w:hAnsi="Times New Roman"/>
          <w:sz w:val="28"/>
          <w:szCs w:val="20"/>
          <w:lang w:eastAsia="ru-RU"/>
        </w:rPr>
      </w:pPr>
    </w:p>
    <w:p w14:paraId="0A0E5481" w14:textId="77777777" w:rsidR="00406650" w:rsidRPr="00222E24" w:rsidRDefault="00406650" w:rsidP="006E179D">
      <w:pPr>
        <w:autoSpaceDE w:val="0"/>
        <w:autoSpaceDN w:val="0"/>
        <w:adjustRightInd w:val="0"/>
        <w:spacing w:after="0" w:line="240" w:lineRule="auto"/>
        <w:jc w:val="center"/>
        <w:rPr>
          <w:rFonts w:ascii="Times New Roman" w:eastAsia="Times New Roman" w:hAnsi="Times New Roman"/>
          <w:sz w:val="28"/>
          <w:szCs w:val="20"/>
          <w:lang w:eastAsia="ru-RU"/>
        </w:rPr>
      </w:pPr>
      <w:r w:rsidRPr="00222E24">
        <w:rPr>
          <w:rFonts w:ascii="Times New Roman" w:eastAsia="Times New Roman" w:hAnsi="Times New Roman"/>
          <w:sz w:val="28"/>
          <w:szCs w:val="20"/>
          <w:lang w:eastAsia="ru-RU"/>
        </w:rPr>
        <w:t>Форма Акта приёма-передачи</w:t>
      </w:r>
    </w:p>
    <w:p w14:paraId="62CC87C4" w14:textId="77777777" w:rsidR="00406650" w:rsidRPr="00222E24" w:rsidRDefault="00406650" w:rsidP="006E179D">
      <w:pPr>
        <w:autoSpaceDE w:val="0"/>
        <w:autoSpaceDN w:val="0"/>
        <w:adjustRightInd w:val="0"/>
        <w:spacing w:after="0" w:line="240" w:lineRule="auto"/>
        <w:jc w:val="center"/>
        <w:rPr>
          <w:rFonts w:ascii="Times New Roman" w:eastAsia="Times New Roman" w:hAnsi="Times New Roman"/>
          <w:sz w:val="24"/>
          <w:szCs w:val="24"/>
          <w:lang w:eastAsia="ru-RU"/>
        </w:rPr>
      </w:pPr>
      <w:r w:rsidRPr="00222E24">
        <w:rPr>
          <w:rFonts w:ascii="Times New Roman" w:eastAsia="Times New Roman" w:hAnsi="Times New Roman"/>
          <w:sz w:val="24"/>
          <w:szCs w:val="24"/>
          <w:lang w:eastAsia="ru-RU"/>
        </w:rPr>
        <w:t>имущества по Концессионному соглашению</w:t>
      </w:r>
    </w:p>
    <w:p w14:paraId="5B815F2A" w14:textId="139BDA87" w:rsidR="00406650" w:rsidRPr="00222E24" w:rsidRDefault="00406650" w:rsidP="006E179D">
      <w:pPr>
        <w:autoSpaceDE w:val="0"/>
        <w:autoSpaceDN w:val="0"/>
        <w:adjustRightInd w:val="0"/>
        <w:spacing w:after="0" w:line="240" w:lineRule="auto"/>
        <w:jc w:val="center"/>
        <w:rPr>
          <w:rFonts w:ascii="Times New Roman" w:eastAsia="Times New Roman" w:hAnsi="Times New Roman"/>
          <w:sz w:val="24"/>
          <w:szCs w:val="24"/>
          <w:lang w:eastAsia="ru-RU"/>
        </w:rPr>
      </w:pPr>
      <w:r w:rsidRPr="00222E24">
        <w:rPr>
          <w:rFonts w:ascii="Times New Roman" w:eastAsia="Times New Roman" w:hAnsi="Times New Roman"/>
          <w:sz w:val="24"/>
          <w:szCs w:val="24"/>
          <w:lang w:eastAsia="ru-RU"/>
        </w:rPr>
        <w:t>№ ______ от «____</w:t>
      </w:r>
      <w:r w:rsidR="004D6355" w:rsidRPr="00222E24">
        <w:rPr>
          <w:rFonts w:ascii="Times New Roman" w:eastAsia="Times New Roman" w:hAnsi="Times New Roman"/>
          <w:sz w:val="24"/>
          <w:szCs w:val="24"/>
          <w:lang w:eastAsia="ru-RU"/>
        </w:rPr>
        <w:t>_» _</w:t>
      </w:r>
      <w:r w:rsidRPr="00222E24">
        <w:rPr>
          <w:rFonts w:ascii="Times New Roman" w:eastAsia="Times New Roman" w:hAnsi="Times New Roman"/>
          <w:sz w:val="24"/>
          <w:szCs w:val="24"/>
          <w:lang w:eastAsia="ru-RU"/>
        </w:rPr>
        <w:t>_____________20</w:t>
      </w:r>
      <w:r w:rsidR="00810FC1" w:rsidRPr="00222E24">
        <w:rPr>
          <w:rFonts w:ascii="Times New Roman" w:eastAsia="Times New Roman" w:hAnsi="Times New Roman"/>
          <w:sz w:val="24"/>
          <w:szCs w:val="24"/>
          <w:lang w:eastAsia="ru-RU"/>
        </w:rPr>
        <w:t>25</w:t>
      </w:r>
      <w:r w:rsidRPr="00222E24">
        <w:rPr>
          <w:rFonts w:ascii="Times New Roman" w:eastAsia="Times New Roman" w:hAnsi="Times New Roman"/>
          <w:sz w:val="24"/>
          <w:szCs w:val="24"/>
          <w:lang w:eastAsia="ru-RU"/>
        </w:rPr>
        <w:t xml:space="preserve"> года</w:t>
      </w:r>
    </w:p>
    <w:p w14:paraId="0D2CBCDB" w14:textId="77777777" w:rsidR="00406650" w:rsidRPr="00222E24" w:rsidRDefault="00406650" w:rsidP="006E179D">
      <w:pPr>
        <w:autoSpaceDE w:val="0"/>
        <w:autoSpaceDN w:val="0"/>
        <w:adjustRightInd w:val="0"/>
        <w:spacing w:after="0" w:line="240" w:lineRule="auto"/>
        <w:jc w:val="center"/>
        <w:rPr>
          <w:rFonts w:ascii="Times New Roman" w:eastAsia="Times New Roman" w:hAnsi="Times New Roman"/>
          <w:sz w:val="28"/>
          <w:szCs w:val="20"/>
          <w:lang w:eastAsia="ru-RU"/>
        </w:rPr>
      </w:pPr>
    </w:p>
    <w:p w14:paraId="0855D4EF" w14:textId="77777777" w:rsidR="00406650" w:rsidRPr="00222E24" w:rsidRDefault="00406650" w:rsidP="006E179D">
      <w:pPr>
        <w:autoSpaceDE w:val="0"/>
        <w:autoSpaceDN w:val="0"/>
        <w:adjustRightInd w:val="0"/>
        <w:spacing w:after="0" w:line="240" w:lineRule="auto"/>
        <w:rPr>
          <w:rFonts w:ascii="Times New Roman" w:eastAsia="Times New Roman" w:hAnsi="Times New Roman"/>
          <w:sz w:val="24"/>
          <w:szCs w:val="24"/>
          <w:lang w:eastAsia="ru-RU"/>
        </w:rPr>
      </w:pPr>
      <w:r w:rsidRPr="00222E24">
        <w:rPr>
          <w:rFonts w:ascii="Times New Roman" w:eastAsia="Times New Roman" w:hAnsi="Times New Roman"/>
          <w:sz w:val="24"/>
          <w:szCs w:val="24"/>
          <w:lang w:eastAsia="ru-RU"/>
        </w:rPr>
        <w:t>г. Чита</w:t>
      </w:r>
      <w:r w:rsidRPr="00222E24">
        <w:rPr>
          <w:rFonts w:ascii="Times New Roman" w:eastAsia="Times New Roman" w:hAnsi="Times New Roman"/>
          <w:sz w:val="24"/>
          <w:szCs w:val="24"/>
          <w:lang w:eastAsia="ru-RU"/>
        </w:rPr>
        <w:tab/>
      </w:r>
      <w:r w:rsidRPr="00222E24">
        <w:rPr>
          <w:rFonts w:ascii="Times New Roman" w:eastAsia="Times New Roman" w:hAnsi="Times New Roman"/>
          <w:sz w:val="24"/>
          <w:szCs w:val="24"/>
          <w:lang w:eastAsia="ru-RU"/>
        </w:rPr>
        <w:tab/>
      </w:r>
      <w:r w:rsidRPr="00222E24">
        <w:rPr>
          <w:rFonts w:ascii="Times New Roman" w:eastAsia="Times New Roman" w:hAnsi="Times New Roman"/>
          <w:sz w:val="24"/>
          <w:szCs w:val="24"/>
          <w:lang w:eastAsia="ru-RU"/>
        </w:rPr>
        <w:tab/>
      </w:r>
      <w:r w:rsidRPr="00222E24">
        <w:rPr>
          <w:rFonts w:ascii="Times New Roman" w:eastAsia="Times New Roman" w:hAnsi="Times New Roman"/>
          <w:sz w:val="24"/>
          <w:szCs w:val="24"/>
          <w:lang w:eastAsia="ru-RU"/>
        </w:rPr>
        <w:tab/>
      </w:r>
      <w:r w:rsidRPr="00222E24">
        <w:rPr>
          <w:rFonts w:ascii="Times New Roman" w:eastAsia="Times New Roman" w:hAnsi="Times New Roman"/>
          <w:sz w:val="24"/>
          <w:szCs w:val="24"/>
          <w:lang w:eastAsia="ru-RU"/>
        </w:rPr>
        <w:tab/>
      </w:r>
      <w:r w:rsidRPr="00222E24">
        <w:rPr>
          <w:rFonts w:ascii="Times New Roman" w:eastAsia="Times New Roman" w:hAnsi="Times New Roman"/>
          <w:sz w:val="24"/>
          <w:szCs w:val="24"/>
          <w:lang w:eastAsia="ru-RU"/>
        </w:rPr>
        <w:tab/>
      </w:r>
      <w:r w:rsidR="00C36EC8" w:rsidRPr="00222E24">
        <w:rPr>
          <w:rFonts w:ascii="Times New Roman" w:eastAsia="Times New Roman" w:hAnsi="Times New Roman"/>
          <w:sz w:val="24"/>
          <w:szCs w:val="24"/>
          <w:lang w:eastAsia="ru-RU"/>
        </w:rPr>
        <w:tab/>
      </w:r>
      <w:r w:rsidR="00C36EC8" w:rsidRPr="00222E24">
        <w:rPr>
          <w:rFonts w:ascii="Times New Roman" w:eastAsia="Times New Roman" w:hAnsi="Times New Roman"/>
          <w:sz w:val="24"/>
          <w:szCs w:val="24"/>
          <w:lang w:eastAsia="ru-RU"/>
        </w:rPr>
        <w:tab/>
      </w:r>
      <w:r w:rsidR="00C36EC8" w:rsidRPr="00222E24">
        <w:rPr>
          <w:rFonts w:ascii="Times New Roman" w:eastAsia="Times New Roman" w:hAnsi="Times New Roman"/>
          <w:sz w:val="24"/>
          <w:szCs w:val="24"/>
          <w:lang w:eastAsia="ru-RU"/>
        </w:rPr>
        <w:tab/>
      </w:r>
      <w:r w:rsidR="00C36EC8" w:rsidRPr="00222E24">
        <w:rPr>
          <w:rFonts w:ascii="Times New Roman" w:eastAsia="Times New Roman" w:hAnsi="Times New Roman"/>
          <w:sz w:val="24"/>
          <w:szCs w:val="24"/>
          <w:lang w:eastAsia="ru-RU"/>
        </w:rPr>
        <w:tab/>
      </w:r>
      <w:r w:rsidR="00C36EC8" w:rsidRPr="00222E24">
        <w:rPr>
          <w:rFonts w:ascii="Times New Roman" w:eastAsia="Times New Roman" w:hAnsi="Times New Roman"/>
          <w:sz w:val="24"/>
          <w:szCs w:val="24"/>
          <w:lang w:eastAsia="ru-RU"/>
        </w:rPr>
        <w:tab/>
      </w:r>
      <w:r w:rsidR="00C36EC8" w:rsidRPr="00222E24">
        <w:rPr>
          <w:rFonts w:ascii="Times New Roman" w:eastAsia="Times New Roman" w:hAnsi="Times New Roman"/>
          <w:sz w:val="24"/>
          <w:szCs w:val="24"/>
          <w:lang w:eastAsia="ru-RU"/>
        </w:rPr>
        <w:tab/>
      </w:r>
      <w:r w:rsidR="00C36EC8" w:rsidRPr="00222E24">
        <w:rPr>
          <w:rFonts w:ascii="Times New Roman" w:eastAsia="Times New Roman" w:hAnsi="Times New Roman"/>
          <w:sz w:val="24"/>
          <w:szCs w:val="24"/>
          <w:lang w:eastAsia="ru-RU"/>
        </w:rPr>
        <w:tab/>
      </w:r>
      <w:r w:rsidR="00C36EC8" w:rsidRPr="00222E24">
        <w:rPr>
          <w:rFonts w:ascii="Times New Roman" w:eastAsia="Times New Roman" w:hAnsi="Times New Roman"/>
          <w:sz w:val="24"/>
          <w:szCs w:val="24"/>
          <w:lang w:eastAsia="ru-RU"/>
        </w:rPr>
        <w:tab/>
      </w:r>
      <w:r w:rsidR="00C36EC8" w:rsidRPr="00222E24">
        <w:rPr>
          <w:rFonts w:ascii="Times New Roman" w:eastAsia="Times New Roman" w:hAnsi="Times New Roman"/>
          <w:sz w:val="24"/>
          <w:szCs w:val="24"/>
          <w:lang w:eastAsia="ru-RU"/>
        </w:rPr>
        <w:tab/>
        <w:t xml:space="preserve"> «__» ___________ 20___</w:t>
      </w:r>
      <w:r w:rsidRPr="00222E24">
        <w:rPr>
          <w:rFonts w:ascii="Times New Roman" w:eastAsia="Times New Roman" w:hAnsi="Times New Roman"/>
          <w:sz w:val="24"/>
          <w:szCs w:val="24"/>
          <w:lang w:eastAsia="ru-RU"/>
        </w:rPr>
        <w:t xml:space="preserve"> года</w:t>
      </w:r>
    </w:p>
    <w:p w14:paraId="5FD69137" w14:textId="77777777" w:rsidR="00406650" w:rsidRPr="00222E24" w:rsidRDefault="00406650" w:rsidP="006E179D">
      <w:pPr>
        <w:autoSpaceDE w:val="0"/>
        <w:autoSpaceDN w:val="0"/>
        <w:adjustRightInd w:val="0"/>
        <w:spacing w:after="0" w:line="240" w:lineRule="auto"/>
        <w:rPr>
          <w:rFonts w:ascii="Times New Roman" w:eastAsia="Times New Roman" w:hAnsi="Times New Roman"/>
          <w:sz w:val="28"/>
          <w:szCs w:val="20"/>
          <w:lang w:eastAsia="ru-RU"/>
        </w:rPr>
      </w:pPr>
    </w:p>
    <w:p w14:paraId="458DD441" w14:textId="77777777" w:rsidR="00406650" w:rsidRPr="00222E24" w:rsidRDefault="00406650" w:rsidP="006E179D">
      <w:pPr>
        <w:autoSpaceDE w:val="0"/>
        <w:autoSpaceDN w:val="0"/>
        <w:adjustRightInd w:val="0"/>
        <w:spacing w:after="0" w:line="240" w:lineRule="auto"/>
        <w:jc w:val="both"/>
        <w:rPr>
          <w:rFonts w:ascii="Times New Roman" w:eastAsia="Times New Roman" w:hAnsi="Times New Roman"/>
          <w:sz w:val="26"/>
          <w:szCs w:val="26"/>
          <w:lang w:eastAsia="ru-RU"/>
        </w:rPr>
      </w:pPr>
      <w:r w:rsidRPr="00222E24">
        <w:rPr>
          <w:rFonts w:ascii="Times New Roman" w:eastAsia="Times New Roman" w:hAnsi="Times New Roman"/>
          <w:sz w:val="26"/>
          <w:szCs w:val="26"/>
          <w:lang w:eastAsia="ru-RU"/>
        </w:rPr>
        <w:t>Мы, нижеподписавшиеся,</w:t>
      </w:r>
    </w:p>
    <w:p w14:paraId="6D14A351" w14:textId="77777777" w:rsidR="00406650" w:rsidRPr="00222E24" w:rsidRDefault="00B463E7" w:rsidP="006E179D">
      <w:pPr>
        <w:autoSpaceDE w:val="0"/>
        <w:autoSpaceDN w:val="0"/>
        <w:adjustRightInd w:val="0"/>
        <w:spacing w:after="0" w:line="240" w:lineRule="auto"/>
        <w:jc w:val="both"/>
        <w:rPr>
          <w:rFonts w:ascii="Times New Roman" w:eastAsia="Times New Roman" w:hAnsi="Times New Roman"/>
          <w:sz w:val="26"/>
          <w:szCs w:val="26"/>
          <w:lang w:eastAsia="ru-RU"/>
        </w:rPr>
      </w:pPr>
      <w:r w:rsidRPr="00222E24">
        <w:rPr>
          <w:rFonts w:ascii="Times New Roman" w:eastAsia="Times New Roman" w:hAnsi="Times New Roman"/>
          <w:sz w:val="26"/>
          <w:szCs w:val="26"/>
          <w:lang w:eastAsia="ru-RU"/>
        </w:rPr>
        <w:t>Муниципальное образование (наименование муниципального образования) муниципального района (наименование муниципального района), в лице Руководителя ФИО (руководителя администрации муниципального образования), действующего на основании Устава, именуемый в дальнейшем «Концедент», с одной стороны, Ресурсоснабжающая организация (наименование юридического лица), в лице директора ФИО (директора или руководителя юридического лица), действующего на основании Устава, именуемое в дальнейшем «Концессионер»,</w:t>
      </w:r>
      <w:r w:rsidR="00406650" w:rsidRPr="00222E24">
        <w:rPr>
          <w:rFonts w:ascii="Times New Roman" w:eastAsia="Times New Roman" w:hAnsi="Times New Roman"/>
          <w:sz w:val="26"/>
          <w:szCs w:val="26"/>
          <w:lang w:eastAsia="ru-RU"/>
        </w:rPr>
        <w:t xml:space="preserve"> с другой стороны, составили настоящий акт о нижеследующем:</w:t>
      </w:r>
    </w:p>
    <w:p w14:paraId="4BCA553C" w14:textId="77777777" w:rsidR="00406650" w:rsidRPr="00222E24" w:rsidRDefault="00406650" w:rsidP="006E179D">
      <w:pPr>
        <w:autoSpaceDE w:val="0"/>
        <w:autoSpaceDN w:val="0"/>
        <w:adjustRightInd w:val="0"/>
        <w:spacing w:after="0" w:line="240" w:lineRule="auto"/>
        <w:rPr>
          <w:rFonts w:ascii="Times New Roman" w:eastAsia="Times New Roman" w:hAnsi="Times New Roman"/>
          <w:sz w:val="26"/>
          <w:szCs w:val="26"/>
          <w:lang w:eastAsia="ru-RU"/>
        </w:rPr>
      </w:pPr>
      <w:r w:rsidRPr="00222E24">
        <w:rPr>
          <w:rFonts w:ascii="Times New Roman" w:eastAsia="Times New Roman" w:hAnsi="Times New Roman"/>
          <w:sz w:val="26"/>
          <w:szCs w:val="26"/>
          <w:lang w:eastAsia="ru-RU"/>
        </w:rPr>
        <w:t>Концедент передает, а Концессионер принимает следующее имущество:</w:t>
      </w:r>
    </w:p>
    <w:p w14:paraId="7BF2AA06" w14:textId="77777777" w:rsidR="00406650" w:rsidRPr="00222E24" w:rsidRDefault="00406650" w:rsidP="006E179D">
      <w:pPr>
        <w:numPr>
          <w:ilvl w:val="0"/>
          <w:numId w:val="10"/>
        </w:numPr>
        <w:autoSpaceDE w:val="0"/>
        <w:autoSpaceDN w:val="0"/>
        <w:adjustRightInd w:val="0"/>
        <w:spacing w:after="0" w:line="240" w:lineRule="auto"/>
        <w:ind w:left="0"/>
        <w:rPr>
          <w:rFonts w:ascii="Times New Roman" w:eastAsia="Times New Roman" w:hAnsi="Times New Roman"/>
          <w:sz w:val="26"/>
          <w:szCs w:val="26"/>
          <w:lang w:eastAsia="ru-RU"/>
        </w:rPr>
      </w:pPr>
      <w:r w:rsidRPr="00222E24">
        <w:rPr>
          <w:rFonts w:ascii="Times New Roman" w:eastAsia="Times New Roman" w:hAnsi="Times New Roman"/>
          <w:sz w:val="26"/>
          <w:szCs w:val="26"/>
          <w:lang w:eastAsia="ru-RU"/>
        </w:rPr>
        <w:t>Недвижимое имущество (здания, строения, сооружения)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1493"/>
        <w:gridCol w:w="1687"/>
        <w:gridCol w:w="1411"/>
        <w:gridCol w:w="1620"/>
        <w:gridCol w:w="1558"/>
        <w:gridCol w:w="1706"/>
        <w:gridCol w:w="1624"/>
        <w:gridCol w:w="1624"/>
        <w:gridCol w:w="1618"/>
      </w:tblGrid>
      <w:tr w:rsidR="00DE2DE2" w:rsidRPr="00222E24" w14:paraId="4EED6055" w14:textId="77777777" w:rsidTr="00DE2DE2">
        <w:trPr>
          <w:trHeight w:val="540"/>
        </w:trPr>
        <w:tc>
          <w:tcPr>
            <w:tcW w:w="147" w:type="pct"/>
            <w:vAlign w:val="center"/>
          </w:tcPr>
          <w:p w14:paraId="2771A40A" w14:textId="77777777" w:rsidR="00DE2DE2" w:rsidRPr="00222E24" w:rsidRDefault="00DE2DE2" w:rsidP="006E179D">
            <w:pPr>
              <w:spacing w:after="0" w:line="240" w:lineRule="auto"/>
              <w:jc w:val="center"/>
              <w:rPr>
                <w:rFonts w:ascii="Times New Roman" w:eastAsia="Times New Roman" w:hAnsi="Times New Roman"/>
                <w:b/>
                <w:sz w:val="16"/>
                <w:szCs w:val="16"/>
                <w:lang w:eastAsia="ru-RU"/>
              </w:rPr>
            </w:pPr>
            <w:r w:rsidRPr="00222E24">
              <w:rPr>
                <w:rFonts w:ascii="Times New Roman" w:eastAsia="Times New Roman" w:hAnsi="Times New Roman"/>
                <w:b/>
                <w:sz w:val="16"/>
                <w:szCs w:val="16"/>
                <w:lang w:eastAsia="ru-RU"/>
              </w:rPr>
              <w:t>№ п/п</w:t>
            </w:r>
          </w:p>
        </w:tc>
        <w:tc>
          <w:tcPr>
            <w:tcW w:w="516" w:type="pct"/>
            <w:vAlign w:val="center"/>
          </w:tcPr>
          <w:p w14:paraId="4DAED0D9" w14:textId="31A9A7F9" w:rsidR="00DE2DE2" w:rsidRPr="00222E24" w:rsidRDefault="00DE2DE2" w:rsidP="006E179D">
            <w:pPr>
              <w:spacing w:after="0" w:line="240" w:lineRule="auto"/>
              <w:jc w:val="center"/>
              <w:rPr>
                <w:rFonts w:ascii="Times New Roman" w:eastAsia="Times New Roman" w:hAnsi="Times New Roman"/>
                <w:b/>
                <w:sz w:val="18"/>
                <w:szCs w:val="18"/>
                <w:lang w:eastAsia="ru-RU"/>
              </w:rPr>
            </w:pPr>
            <w:r w:rsidRPr="00222E24">
              <w:rPr>
                <w:rFonts w:ascii="Times New Roman" w:eastAsia="Times New Roman" w:hAnsi="Times New Roman"/>
                <w:b/>
                <w:sz w:val="18"/>
                <w:szCs w:val="18"/>
                <w:lang w:eastAsia="ru-RU"/>
              </w:rPr>
              <w:t xml:space="preserve">Объект </w:t>
            </w:r>
            <w:r w:rsidR="00CE02EC" w:rsidRPr="00222E24">
              <w:rPr>
                <w:rFonts w:ascii="Times New Roman" w:eastAsia="Times New Roman" w:hAnsi="Times New Roman"/>
                <w:b/>
                <w:sz w:val="18"/>
                <w:szCs w:val="18"/>
                <w:lang w:eastAsia="ru-RU"/>
              </w:rPr>
              <w:t xml:space="preserve">водоотведения </w:t>
            </w:r>
            <w:r w:rsidRPr="00222E24">
              <w:rPr>
                <w:rFonts w:ascii="Times New Roman" w:eastAsia="Times New Roman" w:hAnsi="Times New Roman"/>
                <w:b/>
                <w:sz w:val="18"/>
                <w:szCs w:val="18"/>
                <w:lang w:eastAsia="ru-RU"/>
              </w:rPr>
              <w:t>(наименование объекта)</w:t>
            </w:r>
          </w:p>
        </w:tc>
        <w:tc>
          <w:tcPr>
            <w:tcW w:w="559" w:type="pct"/>
            <w:vAlign w:val="center"/>
          </w:tcPr>
          <w:p w14:paraId="468EFE08" w14:textId="77777777" w:rsidR="00DE2DE2" w:rsidRPr="00222E24" w:rsidRDefault="00DE2DE2" w:rsidP="006E179D">
            <w:pPr>
              <w:spacing w:after="0" w:line="240" w:lineRule="auto"/>
              <w:jc w:val="center"/>
              <w:rPr>
                <w:rFonts w:ascii="Times New Roman" w:eastAsia="Times New Roman" w:hAnsi="Times New Roman"/>
                <w:b/>
                <w:sz w:val="18"/>
                <w:szCs w:val="18"/>
                <w:lang w:eastAsia="ru-RU"/>
              </w:rPr>
            </w:pPr>
            <w:r w:rsidRPr="00222E24">
              <w:rPr>
                <w:rFonts w:ascii="Times New Roman" w:eastAsia="Times New Roman" w:hAnsi="Times New Roman"/>
                <w:b/>
                <w:sz w:val="18"/>
                <w:szCs w:val="18"/>
                <w:lang w:eastAsia="ru-RU"/>
              </w:rPr>
              <w:t>Местонахождение (адрес) объекта</w:t>
            </w:r>
          </w:p>
        </w:tc>
        <w:tc>
          <w:tcPr>
            <w:tcW w:w="467" w:type="pct"/>
            <w:vAlign w:val="center"/>
          </w:tcPr>
          <w:p w14:paraId="76B453A4" w14:textId="77777777" w:rsidR="00DE2DE2" w:rsidRPr="00222E24" w:rsidRDefault="00DE2DE2" w:rsidP="006E179D">
            <w:pPr>
              <w:spacing w:after="0" w:line="240" w:lineRule="auto"/>
              <w:jc w:val="center"/>
              <w:rPr>
                <w:rFonts w:ascii="Times New Roman" w:eastAsia="Times New Roman" w:hAnsi="Times New Roman"/>
                <w:b/>
                <w:sz w:val="18"/>
                <w:szCs w:val="18"/>
                <w:lang w:eastAsia="ru-RU"/>
              </w:rPr>
            </w:pPr>
            <w:r w:rsidRPr="00222E24">
              <w:rPr>
                <w:rFonts w:ascii="Times New Roman" w:eastAsia="Times New Roman" w:hAnsi="Times New Roman"/>
                <w:b/>
                <w:sz w:val="18"/>
                <w:szCs w:val="18"/>
                <w:lang w:eastAsia="ru-RU"/>
              </w:rPr>
              <w:t>Кадастровый № объекта недвижимости</w:t>
            </w:r>
          </w:p>
        </w:tc>
        <w:tc>
          <w:tcPr>
            <w:tcW w:w="536" w:type="pct"/>
            <w:vAlign w:val="center"/>
          </w:tcPr>
          <w:p w14:paraId="7EF9B981" w14:textId="77777777" w:rsidR="00DE2DE2" w:rsidRPr="00222E24" w:rsidRDefault="00DE2DE2" w:rsidP="006E179D">
            <w:pPr>
              <w:spacing w:after="0" w:line="240" w:lineRule="auto"/>
              <w:jc w:val="center"/>
              <w:rPr>
                <w:rFonts w:ascii="Times New Roman" w:eastAsia="Times New Roman" w:hAnsi="Times New Roman"/>
                <w:b/>
                <w:sz w:val="18"/>
                <w:szCs w:val="18"/>
                <w:lang w:eastAsia="ru-RU"/>
              </w:rPr>
            </w:pPr>
            <w:r w:rsidRPr="00222E24">
              <w:rPr>
                <w:rFonts w:ascii="Times New Roman" w:eastAsia="Times New Roman" w:hAnsi="Times New Roman"/>
                <w:b/>
                <w:sz w:val="18"/>
                <w:szCs w:val="18"/>
                <w:lang w:eastAsia="ru-RU"/>
              </w:rPr>
              <w:t>Технические характеристики имущества (по данным технической инвентаризации)</w:t>
            </w:r>
          </w:p>
        </w:tc>
        <w:tc>
          <w:tcPr>
            <w:tcW w:w="538" w:type="pct"/>
            <w:vAlign w:val="center"/>
          </w:tcPr>
          <w:p w14:paraId="4D4E7EAD" w14:textId="77777777" w:rsidR="00DE2DE2" w:rsidRPr="00222E24" w:rsidRDefault="00DE2DE2" w:rsidP="006E179D">
            <w:pPr>
              <w:spacing w:after="0" w:line="240" w:lineRule="auto"/>
              <w:jc w:val="center"/>
              <w:rPr>
                <w:rFonts w:ascii="Times New Roman" w:eastAsia="Times New Roman" w:hAnsi="Times New Roman"/>
                <w:b/>
                <w:sz w:val="18"/>
                <w:szCs w:val="18"/>
                <w:lang w:eastAsia="ru-RU"/>
              </w:rPr>
            </w:pPr>
            <w:r w:rsidRPr="00222E24">
              <w:rPr>
                <w:rFonts w:ascii="Times New Roman" w:eastAsia="Times New Roman" w:hAnsi="Times New Roman"/>
                <w:b/>
                <w:sz w:val="18"/>
                <w:szCs w:val="18"/>
                <w:lang w:eastAsia="ru-RU"/>
              </w:rPr>
              <w:t>Фактическое состояние имущества</w:t>
            </w:r>
          </w:p>
        </w:tc>
        <w:tc>
          <w:tcPr>
            <w:tcW w:w="559" w:type="pct"/>
          </w:tcPr>
          <w:p w14:paraId="575E9394" w14:textId="77777777" w:rsidR="00DE2DE2" w:rsidRPr="00222E24" w:rsidRDefault="00DE2DE2" w:rsidP="006E179D">
            <w:pPr>
              <w:spacing w:after="0" w:line="240" w:lineRule="auto"/>
              <w:jc w:val="center"/>
              <w:rPr>
                <w:rFonts w:ascii="Times New Roman" w:eastAsia="Times New Roman" w:hAnsi="Times New Roman"/>
                <w:b/>
                <w:sz w:val="18"/>
                <w:szCs w:val="18"/>
                <w:lang w:eastAsia="ru-RU"/>
              </w:rPr>
            </w:pPr>
            <w:r w:rsidRPr="00222E24">
              <w:rPr>
                <w:rFonts w:ascii="Times New Roman" w:eastAsia="Times New Roman" w:hAnsi="Times New Roman"/>
                <w:b/>
                <w:sz w:val="18"/>
                <w:szCs w:val="18"/>
                <w:lang w:eastAsia="ru-RU"/>
              </w:rPr>
              <w:t>Амортизационная группа, код ОКОФ</w:t>
            </w:r>
          </w:p>
        </w:tc>
        <w:tc>
          <w:tcPr>
            <w:tcW w:w="560" w:type="pct"/>
          </w:tcPr>
          <w:p w14:paraId="625081B6" w14:textId="602F382F" w:rsidR="00DE2DE2" w:rsidRPr="00222E24" w:rsidRDefault="00DE2DE2" w:rsidP="006E179D">
            <w:pPr>
              <w:spacing w:after="0" w:line="240" w:lineRule="auto"/>
              <w:jc w:val="center"/>
              <w:rPr>
                <w:rFonts w:ascii="Times New Roman" w:eastAsia="Times New Roman" w:hAnsi="Times New Roman"/>
                <w:b/>
                <w:sz w:val="18"/>
                <w:szCs w:val="18"/>
                <w:lang w:eastAsia="ru-RU"/>
              </w:rPr>
            </w:pPr>
            <w:r w:rsidRPr="00222E24">
              <w:rPr>
                <w:rFonts w:ascii="Times New Roman" w:eastAsia="Times New Roman" w:hAnsi="Times New Roman"/>
                <w:b/>
                <w:sz w:val="18"/>
                <w:szCs w:val="18"/>
                <w:lang w:eastAsia="ru-RU"/>
              </w:rPr>
              <w:t>Первоначальная стоимость,</w:t>
            </w:r>
            <w:r w:rsidR="00585FAD" w:rsidRPr="00222E24">
              <w:rPr>
                <w:rFonts w:ascii="Times New Roman" w:eastAsia="Times New Roman" w:hAnsi="Times New Roman"/>
                <w:b/>
                <w:sz w:val="18"/>
                <w:szCs w:val="18"/>
                <w:lang w:eastAsia="ru-RU"/>
              </w:rPr>
              <w:t xml:space="preserve"> </w:t>
            </w:r>
            <w:r w:rsidRPr="00222E24">
              <w:rPr>
                <w:rFonts w:ascii="Times New Roman" w:eastAsia="Times New Roman" w:hAnsi="Times New Roman"/>
                <w:b/>
                <w:sz w:val="18"/>
                <w:szCs w:val="18"/>
                <w:lang w:eastAsia="ru-RU"/>
              </w:rPr>
              <w:t>руб.</w:t>
            </w:r>
          </w:p>
        </w:tc>
        <w:tc>
          <w:tcPr>
            <w:tcW w:w="560" w:type="pct"/>
          </w:tcPr>
          <w:p w14:paraId="458D0101" w14:textId="77777777" w:rsidR="00DE2DE2" w:rsidRPr="00222E24" w:rsidRDefault="00DE2DE2" w:rsidP="00DE2DE2">
            <w:pPr>
              <w:spacing w:after="0" w:line="240" w:lineRule="auto"/>
              <w:rPr>
                <w:rFonts w:ascii="Times New Roman" w:eastAsia="Times New Roman" w:hAnsi="Times New Roman"/>
                <w:b/>
                <w:sz w:val="18"/>
                <w:szCs w:val="18"/>
                <w:lang w:eastAsia="ru-RU"/>
              </w:rPr>
            </w:pPr>
            <w:r w:rsidRPr="00222E24">
              <w:rPr>
                <w:rFonts w:ascii="Times New Roman" w:eastAsia="Times New Roman" w:hAnsi="Times New Roman"/>
                <w:b/>
                <w:sz w:val="18"/>
                <w:szCs w:val="18"/>
                <w:lang w:eastAsia="ru-RU"/>
              </w:rPr>
              <w:t>Амортизация, руб.</w:t>
            </w:r>
          </w:p>
        </w:tc>
        <w:tc>
          <w:tcPr>
            <w:tcW w:w="558" w:type="pct"/>
          </w:tcPr>
          <w:p w14:paraId="4D6C4DB1" w14:textId="77777777" w:rsidR="00DE2DE2" w:rsidRPr="00222E24" w:rsidRDefault="00DE2DE2" w:rsidP="00DE2DE2">
            <w:pPr>
              <w:spacing w:after="0" w:line="240" w:lineRule="auto"/>
              <w:jc w:val="center"/>
              <w:rPr>
                <w:rFonts w:ascii="Times New Roman" w:eastAsia="Times New Roman" w:hAnsi="Times New Roman"/>
                <w:b/>
                <w:sz w:val="18"/>
                <w:szCs w:val="18"/>
                <w:lang w:eastAsia="ru-RU"/>
              </w:rPr>
            </w:pPr>
            <w:r w:rsidRPr="00222E24">
              <w:rPr>
                <w:rFonts w:ascii="Times New Roman" w:eastAsia="Times New Roman" w:hAnsi="Times New Roman"/>
                <w:b/>
                <w:sz w:val="18"/>
                <w:szCs w:val="18"/>
                <w:lang w:eastAsia="ru-RU"/>
              </w:rPr>
              <w:t>Остаточная стоимость, руб.</w:t>
            </w:r>
          </w:p>
        </w:tc>
      </w:tr>
      <w:tr w:rsidR="00DE2DE2" w:rsidRPr="00222E24" w14:paraId="55F2A003" w14:textId="77777777" w:rsidTr="00DE2DE2">
        <w:trPr>
          <w:trHeight w:val="540"/>
        </w:trPr>
        <w:tc>
          <w:tcPr>
            <w:tcW w:w="147" w:type="pct"/>
          </w:tcPr>
          <w:p w14:paraId="03957F57" w14:textId="77777777" w:rsidR="00DE2DE2" w:rsidRPr="00222E24" w:rsidRDefault="00DE2DE2" w:rsidP="006E179D">
            <w:pPr>
              <w:numPr>
                <w:ilvl w:val="0"/>
                <w:numId w:val="11"/>
              </w:numPr>
              <w:spacing w:after="0" w:line="240" w:lineRule="auto"/>
              <w:ind w:left="0" w:hanging="720"/>
              <w:jc w:val="center"/>
              <w:rPr>
                <w:rFonts w:ascii="Times New Roman" w:eastAsia="Times New Roman" w:hAnsi="Times New Roman"/>
                <w:sz w:val="24"/>
                <w:szCs w:val="24"/>
                <w:lang w:eastAsia="ru-RU"/>
              </w:rPr>
            </w:pPr>
          </w:p>
        </w:tc>
        <w:tc>
          <w:tcPr>
            <w:tcW w:w="516" w:type="pct"/>
          </w:tcPr>
          <w:p w14:paraId="1942D3A5" w14:textId="77777777" w:rsidR="00DE2DE2" w:rsidRPr="00222E24" w:rsidRDefault="00DE2DE2" w:rsidP="006E179D">
            <w:pPr>
              <w:spacing w:after="0" w:line="240" w:lineRule="auto"/>
              <w:jc w:val="both"/>
              <w:rPr>
                <w:rFonts w:ascii="Times New Roman" w:eastAsia="Times New Roman" w:hAnsi="Times New Roman"/>
                <w:sz w:val="24"/>
                <w:szCs w:val="24"/>
                <w:lang w:eastAsia="ru-RU"/>
              </w:rPr>
            </w:pPr>
          </w:p>
        </w:tc>
        <w:tc>
          <w:tcPr>
            <w:tcW w:w="559" w:type="pct"/>
          </w:tcPr>
          <w:p w14:paraId="33BE2CC5" w14:textId="77777777" w:rsidR="00DE2DE2" w:rsidRPr="00222E24" w:rsidRDefault="00DE2DE2" w:rsidP="006E179D">
            <w:pPr>
              <w:spacing w:after="0" w:line="240" w:lineRule="auto"/>
              <w:jc w:val="both"/>
              <w:rPr>
                <w:rFonts w:ascii="Times New Roman" w:eastAsia="Times New Roman" w:hAnsi="Times New Roman"/>
                <w:b/>
                <w:sz w:val="24"/>
                <w:szCs w:val="24"/>
                <w:lang w:eastAsia="ru-RU"/>
              </w:rPr>
            </w:pPr>
          </w:p>
        </w:tc>
        <w:tc>
          <w:tcPr>
            <w:tcW w:w="467" w:type="pct"/>
          </w:tcPr>
          <w:p w14:paraId="21C85484" w14:textId="77777777" w:rsidR="00DE2DE2" w:rsidRPr="00222E24" w:rsidRDefault="00DE2DE2" w:rsidP="006E179D">
            <w:pPr>
              <w:spacing w:after="0" w:line="240" w:lineRule="auto"/>
              <w:jc w:val="center"/>
              <w:rPr>
                <w:rFonts w:ascii="Times New Roman" w:eastAsia="Times New Roman" w:hAnsi="Times New Roman"/>
                <w:b/>
                <w:sz w:val="24"/>
                <w:szCs w:val="24"/>
                <w:lang w:eastAsia="ru-RU"/>
              </w:rPr>
            </w:pPr>
          </w:p>
        </w:tc>
        <w:tc>
          <w:tcPr>
            <w:tcW w:w="536" w:type="pct"/>
          </w:tcPr>
          <w:p w14:paraId="1D5F025A" w14:textId="77777777" w:rsidR="00DE2DE2" w:rsidRPr="00222E24" w:rsidRDefault="00DE2DE2" w:rsidP="006E179D">
            <w:pPr>
              <w:spacing w:after="0" w:line="240" w:lineRule="auto"/>
              <w:jc w:val="center"/>
              <w:rPr>
                <w:rFonts w:ascii="Times New Roman" w:eastAsia="Times New Roman" w:hAnsi="Times New Roman"/>
                <w:b/>
                <w:sz w:val="24"/>
                <w:szCs w:val="24"/>
                <w:lang w:eastAsia="ru-RU"/>
              </w:rPr>
            </w:pPr>
          </w:p>
        </w:tc>
        <w:tc>
          <w:tcPr>
            <w:tcW w:w="538" w:type="pct"/>
          </w:tcPr>
          <w:p w14:paraId="60EA0B96" w14:textId="77777777" w:rsidR="00DE2DE2" w:rsidRPr="00222E24" w:rsidRDefault="00DE2DE2" w:rsidP="006E179D">
            <w:pPr>
              <w:spacing w:after="0" w:line="240" w:lineRule="auto"/>
              <w:jc w:val="center"/>
              <w:rPr>
                <w:rFonts w:ascii="Times New Roman" w:eastAsia="Times New Roman" w:hAnsi="Times New Roman"/>
                <w:sz w:val="24"/>
                <w:szCs w:val="24"/>
                <w:lang w:eastAsia="ru-RU"/>
              </w:rPr>
            </w:pPr>
          </w:p>
        </w:tc>
        <w:tc>
          <w:tcPr>
            <w:tcW w:w="559" w:type="pct"/>
          </w:tcPr>
          <w:p w14:paraId="0DCB71FB" w14:textId="77777777" w:rsidR="00DE2DE2" w:rsidRPr="00222E24" w:rsidRDefault="00DE2DE2" w:rsidP="006E179D">
            <w:pPr>
              <w:spacing w:after="0" w:line="240" w:lineRule="auto"/>
              <w:jc w:val="center"/>
              <w:rPr>
                <w:rFonts w:ascii="Times New Roman" w:eastAsia="Times New Roman" w:hAnsi="Times New Roman"/>
                <w:sz w:val="24"/>
                <w:szCs w:val="24"/>
                <w:lang w:eastAsia="ru-RU"/>
              </w:rPr>
            </w:pPr>
          </w:p>
        </w:tc>
        <w:tc>
          <w:tcPr>
            <w:tcW w:w="560" w:type="pct"/>
          </w:tcPr>
          <w:p w14:paraId="50E060A8" w14:textId="77777777" w:rsidR="00DE2DE2" w:rsidRPr="00222E24" w:rsidRDefault="00DE2DE2" w:rsidP="006E179D">
            <w:pPr>
              <w:spacing w:after="0" w:line="240" w:lineRule="auto"/>
              <w:jc w:val="center"/>
              <w:rPr>
                <w:rFonts w:ascii="Times New Roman" w:eastAsia="Times New Roman" w:hAnsi="Times New Roman"/>
                <w:sz w:val="24"/>
                <w:szCs w:val="24"/>
                <w:lang w:eastAsia="ru-RU"/>
              </w:rPr>
            </w:pPr>
          </w:p>
        </w:tc>
        <w:tc>
          <w:tcPr>
            <w:tcW w:w="560" w:type="pct"/>
          </w:tcPr>
          <w:p w14:paraId="4AE8E8E5" w14:textId="77777777" w:rsidR="00DE2DE2" w:rsidRPr="00222E24" w:rsidRDefault="00DE2DE2" w:rsidP="006E179D">
            <w:pPr>
              <w:spacing w:after="0" w:line="240" w:lineRule="auto"/>
              <w:jc w:val="center"/>
              <w:rPr>
                <w:rFonts w:ascii="Times New Roman" w:eastAsia="Times New Roman" w:hAnsi="Times New Roman"/>
                <w:sz w:val="24"/>
                <w:szCs w:val="24"/>
                <w:lang w:eastAsia="ru-RU"/>
              </w:rPr>
            </w:pPr>
          </w:p>
        </w:tc>
        <w:tc>
          <w:tcPr>
            <w:tcW w:w="558" w:type="pct"/>
          </w:tcPr>
          <w:p w14:paraId="643B6731" w14:textId="77777777" w:rsidR="00DE2DE2" w:rsidRPr="00222E24" w:rsidRDefault="00DE2DE2" w:rsidP="006E179D">
            <w:pPr>
              <w:spacing w:after="0" w:line="240" w:lineRule="auto"/>
              <w:jc w:val="center"/>
              <w:rPr>
                <w:rFonts w:ascii="Times New Roman" w:eastAsia="Times New Roman" w:hAnsi="Times New Roman"/>
                <w:sz w:val="24"/>
                <w:szCs w:val="24"/>
                <w:lang w:eastAsia="ru-RU"/>
              </w:rPr>
            </w:pPr>
          </w:p>
        </w:tc>
      </w:tr>
      <w:tr w:rsidR="00DE2DE2" w:rsidRPr="00222E24" w14:paraId="659D9D11" w14:textId="77777777" w:rsidTr="00DE2DE2">
        <w:trPr>
          <w:trHeight w:val="540"/>
        </w:trPr>
        <w:tc>
          <w:tcPr>
            <w:tcW w:w="147" w:type="pct"/>
          </w:tcPr>
          <w:p w14:paraId="57F16B6E" w14:textId="77777777" w:rsidR="00DE2DE2" w:rsidRPr="00222E24" w:rsidRDefault="00DE2DE2" w:rsidP="006E179D">
            <w:pPr>
              <w:numPr>
                <w:ilvl w:val="0"/>
                <w:numId w:val="11"/>
              </w:numPr>
              <w:spacing w:after="0" w:line="240" w:lineRule="auto"/>
              <w:ind w:left="0"/>
              <w:jc w:val="center"/>
              <w:rPr>
                <w:rFonts w:ascii="Times New Roman" w:eastAsia="Times New Roman" w:hAnsi="Times New Roman"/>
                <w:sz w:val="24"/>
                <w:szCs w:val="24"/>
                <w:lang w:eastAsia="ru-RU"/>
              </w:rPr>
            </w:pPr>
          </w:p>
        </w:tc>
        <w:tc>
          <w:tcPr>
            <w:tcW w:w="516" w:type="pct"/>
          </w:tcPr>
          <w:p w14:paraId="63B33AB8" w14:textId="77777777" w:rsidR="00DE2DE2" w:rsidRPr="00222E24" w:rsidRDefault="00DE2DE2" w:rsidP="006E179D">
            <w:pPr>
              <w:spacing w:after="0" w:line="240" w:lineRule="auto"/>
              <w:jc w:val="both"/>
              <w:rPr>
                <w:rFonts w:ascii="Times New Roman" w:eastAsia="Times New Roman" w:hAnsi="Times New Roman"/>
                <w:sz w:val="24"/>
                <w:szCs w:val="24"/>
                <w:lang w:eastAsia="ru-RU"/>
              </w:rPr>
            </w:pPr>
          </w:p>
        </w:tc>
        <w:tc>
          <w:tcPr>
            <w:tcW w:w="559" w:type="pct"/>
          </w:tcPr>
          <w:p w14:paraId="6DE083ED" w14:textId="77777777" w:rsidR="00DE2DE2" w:rsidRPr="00222E24" w:rsidRDefault="00DE2DE2" w:rsidP="006E179D">
            <w:pPr>
              <w:spacing w:after="0" w:line="240" w:lineRule="auto"/>
              <w:jc w:val="both"/>
              <w:rPr>
                <w:rFonts w:ascii="Times New Roman" w:eastAsia="Times New Roman" w:hAnsi="Times New Roman"/>
                <w:sz w:val="24"/>
                <w:szCs w:val="24"/>
                <w:lang w:eastAsia="ru-RU"/>
              </w:rPr>
            </w:pPr>
          </w:p>
        </w:tc>
        <w:tc>
          <w:tcPr>
            <w:tcW w:w="467" w:type="pct"/>
          </w:tcPr>
          <w:p w14:paraId="59320831" w14:textId="77777777" w:rsidR="00DE2DE2" w:rsidRPr="00222E24" w:rsidRDefault="00DE2DE2" w:rsidP="006E179D">
            <w:pPr>
              <w:spacing w:after="0" w:line="240" w:lineRule="auto"/>
              <w:jc w:val="center"/>
              <w:rPr>
                <w:rFonts w:ascii="Times New Roman" w:eastAsia="Times New Roman" w:hAnsi="Times New Roman"/>
                <w:sz w:val="24"/>
                <w:szCs w:val="24"/>
                <w:lang w:eastAsia="ru-RU"/>
              </w:rPr>
            </w:pPr>
          </w:p>
        </w:tc>
        <w:tc>
          <w:tcPr>
            <w:tcW w:w="536" w:type="pct"/>
          </w:tcPr>
          <w:p w14:paraId="6F712B9F" w14:textId="77777777" w:rsidR="00DE2DE2" w:rsidRPr="00222E24" w:rsidRDefault="00DE2DE2" w:rsidP="006E179D">
            <w:pPr>
              <w:spacing w:after="0" w:line="240" w:lineRule="auto"/>
              <w:jc w:val="center"/>
              <w:rPr>
                <w:rFonts w:ascii="Times New Roman" w:eastAsia="Times New Roman" w:hAnsi="Times New Roman"/>
                <w:sz w:val="24"/>
                <w:szCs w:val="24"/>
                <w:lang w:eastAsia="ru-RU"/>
              </w:rPr>
            </w:pPr>
          </w:p>
        </w:tc>
        <w:tc>
          <w:tcPr>
            <w:tcW w:w="538" w:type="pct"/>
          </w:tcPr>
          <w:p w14:paraId="63A35B36" w14:textId="77777777" w:rsidR="00DE2DE2" w:rsidRPr="00222E24" w:rsidRDefault="00DE2DE2" w:rsidP="006E179D">
            <w:pPr>
              <w:spacing w:after="0" w:line="240" w:lineRule="auto"/>
              <w:jc w:val="center"/>
              <w:rPr>
                <w:rFonts w:ascii="Times New Roman" w:eastAsia="Times New Roman" w:hAnsi="Times New Roman"/>
                <w:sz w:val="24"/>
                <w:szCs w:val="24"/>
                <w:lang w:eastAsia="ru-RU"/>
              </w:rPr>
            </w:pPr>
          </w:p>
        </w:tc>
        <w:tc>
          <w:tcPr>
            <w:tcW w:w="559" w:type="pct"/>
          </w:tcPr>
          <w:p w14:paraId="0CEF088D" w14:textId="77777777" w:rsidR="00DE2DE2" w:rsidRPr="00222E24" w:rsidRDefault="00DE2DE2" w:rsidP="006E179D">
            <w:pPr>
              <w:spacing w:after="0" w:line="240" w:lineRule="auto"/>
              <w:jc w:val="center"/>
              <w:rPr>
                <w:rFonts w:ascii="Times New Roman" w:eastAsia="Times New Roman" w:hAnsi="Times New Roman"/>
                <w:sz w:val="24"/>
                <w:szCs w:val="24"/>
                <w:lang w:eastAsia="ru-RU"/>
              </w:rPr>
            </w:pPr>
          </w:p>
        </w:tc>
        <w:tc>
          <w:tcPr>
            <w:tcW w:w="560" w:type="pct"/>
          </w:tcPr>
          <w:p w14:paraId="4927CC35" w14:textId="77777777" w:rsidR="00DE2DE2" w:rsidRPr="00222E24" w:rsidRDefault="00DE2DE2" w:rsidP="006E179D">
            <w:pPr>
              <w:spacing w:after="0" w:line="240" w:lineRule="auto"/>
              <w:jc w:val="center"/>
              <w:rPr>
                <w:rFonts w:ascii="Times New Roman" w:eastAsia="Times New Roman" w:hAnsi="Times New Roman"/>
                <w:sz w:val="24"/>
                <w:szCs w:val="24"/>
                <w:lang w:eastAsia="ru-RU"/>
              </w:rPr>
            </w:pPr>
          </w:p>
        </w:tc>
        <w:tc>
          <w:tcPr>
            <w:tcW w:w="560" w:type="pct"/>
          </w:tcPr>
          <w:p w14:paraId="16D1F5EE" w14:textId="77777777" w:rsidR="00DE2DE2" w:rsidRPr="00222E24" w:rsidRDefault="00DE2DE2" w:rsidP="006E179D">
            <w:pPr>
              <w:spacing w:after="0" w:line="240" w:lineRule="auto"/>
              <w:jc w:val="center"/>
              <w:rPr>
                <w:rFonts w:ascii="Times New Roman" w:eastAsia="Times New Roman" w:hAnsi="Times New Roman"/>
                <w:sz w:val="24"/>
                <w:szCs w:val="24"/>
                <w:lang w:eastAsia="ru-RU"/>
              </w:rPr>
            </w:pPr>
          </w:p>
        </w:tc>
        <w:tc>
          <w:tcPr>
            <w:tcW w:w="558" w:type="pct"/>
          </w:tcPr>
          <w:p w14:paraId="0FD47BCA" w14:textId="77777777" w:rsidR="00DE2DE2" w:rsidRPr="00222E24" w:rsidRDefault="00DE2DE2" w:rsidP="006E179D">
            <w:pPr>
              <w:spacing w:after="0" w:line="240" w:lineRule="auto"/>
              <w:jc w:val="center"/>
              <w:rPr>
                <w:rFonts w:ascii="Times New Roman" w:eastAsia="Times New Roman" w:hAnsi="Times New Roman"/>
                <w:sz w:val="24"/>
                <w:szCs w:val="24"/>
                <w:lang w:eastAsia="ru-RU"/>
              </w:rPr>
            </w:pPr>
          </w:p>
        </w:tc>
      </w:tr>
    </w:tbl>
    <w:p w14:paraId="71EA82F6" w14:textId="77777777" w:rsidR="00810FC1" w:rsidRPr="00222E24" w:rsidRDefault="00810FC1" w:rsidP="00810FC1">
      <w:pPr>
        <w:autoSpaceDE w:val="0"/>
        <w:autoSpaceDN w:val="0"/>
        <w:adjustRightInd w:val="0"/>
        <w:spacing w:after="0" w:line="240" w:lineRule="auto"/>
        <w:rPr>
          <w:rFonts w:ascii="Times New Roman" w:eastAsia="Times New Roman" w:hAnsi="Times New Roman"/>
          <w:sz w:val="26"/>
          <w:szCs w:val="26"/>
          <w:lang w:eastAsia="ru-RU"/>
        </w:rPr>
      </w:pPr>
    </w:p>
    <w:p w14:paraId="4CAF007E" w14:textId="77777777" w:rsidR="00810FC1" w:rsidRPr="00222E24" w:rsidRDefault="00810FC1" w:rsidP="00810FC1">
      <w:pPr>
        <w:autoSpaceDE w:val="0"/>
        <w:autoSpaceDN w:val="0"/>
        <w:adjustRightInd w:val="0"/>
        <w:spacing w:after="0" w:line="240" w:lineRule="auto"/>
        <w:rPr>
          <w:rFonts w:ascii="Times New Roman" w:eastAsia="Times New Roman" w:hAnsi="Times New Roman"/>
          <w:sz w:val="26"/>
          <w:szCs w:val="26"/>
          <w:lang w:eastAsia="ru-RU"/>
        </w:rPr>
      </w:pPr>
    </w:p>
    <w:p w14:paraId="70B2B59E" w14:textId="77777777" w:rsidR="00810FC1" w:rsidRPr="00222E24" w:rsidRDefault="00810FC1" w:rsidP="00810FC1">
      <w:pPr>
        <w:autoSpaceDE w:val="0"/>
        <w:autoSpaceDN w:val="0"/>
        <w:adjustRightInd w:val="0"/>
        <w:spacing w:after="0" w:line="240" w:lineRule="auto"/>
        <w:rPr>
          <w:rFonts w:ascii="Times New Roman" w:eastAsia="Times New Roman" w:hAnsi="Times New Roman"/>
          <w:sz w:val="26"/>
          <w:szCs w:val="26"/>
          <w:lang w:eastAsia="ru-RU"/>
        </w:rPr>
      </w:pPr>
    </w:p>
    <w:p w14:paraId="12EE520E" w14:textId="77777777" w:rsidR="00810FC1" w:rsidRPr="00222E24" w:rsidRDefault="00810FC1" w:rsidP="00810FC1">
      <w:pPr>
        <w:autoSpaceDE w:val="0"/>
        <w:autoSpaceDN w:val="0"/>
        <w:adjustRightInd w:val="0"/>
        <w:spacing w:after="0" w:line="240" w:lineRule="auto"/>
        <w:rPr>
          <w:rFonts w:ascii="Times New Roman" w:eastAsia="Times New Roman" w:hAnsi="Times New Roman"/>
          <w:sz w:val="26"/>
          <w:szCs w:val="26"/>
          <w:lang w:eastAsia="ru-RU"/>
        </w:rPr>
      </w:pPr>
    </w:p>
    <w:p w14:paraId="5BCEAD0A" w14:textId="77777777" w:rsidR="00810FC1" w:rsidRPr="00222E24" w:rsidRDefault="00810FC1" w:rsidP="00810FC1">
      <w:pPr>
        <w:autoSpaceDE w:val="0"/>
        <w:autoSpaceDN w:val="0"/>
        <w:adjustRightInd w:val="0"/>
        <w:spacing w:after="0" w:line="240" w:lineRule="auto"/>
        <w:rPr>
          <w:rFonts w:ascii="Times New Roman" w:eastAsia="Times New Roman" w:hAnsi="Times New Roman"/>
          <w:sz w:val="26"/>
          <w:szCs w:val="26"/>
          <w:lang w:eastAsia="ru-RU"/>
        </w:rPr>
      </w:pPr>
    </w:p>
    <w:p w14:paraId="0513345B" w14:textId="77777777" w:rsidR="00406650" w:rsidRPr="00222E24" w:rsidRDefault="00406650" w:rsidP="006E179D">
      <w:pPr>
        <w:numPr>
          <w:ilvl w:val="0"/>
          <w:numId w:val="10"/>
        </w:numPr>
        <w:autoSpaceDE w:val="0"/>
        <w:autoSpaceDN w:val="0"/>
        <w:adjustRightInd w:val="0"/>
        <w:spacing w:after="0" w:line="240" w:lineRule="auto"/>
        <w:ind w:left="0"/>
        <w:rPr>
          <w:rFonts w:ascii="Times New Roman" w:eastAsia="Times New Roman" w:hAnsi="Times New Roman"/>
          <w:sz w:val="26"/>
          <w:szCs w:val="26"/>
          <w:lang w:eastAsia="ru-RU"/>
        </w:rPr>
      </w:pPr>
      <w:r w:rsidRPr="00222E24">
        <w:rPr>
          <w:rFonts w:ascii="Times New Roman" w:eastAsia="Times New Roman" w:hAnsi="Times New Roman"/>
          <w:sz w:val="26"/>
          <w:szCs w:val="26"/>
          <w:lang w:eastAsia="ru-RU"/>
        </w:rPr>
        <w:lastRenderedPageBreak/>
        <w:t>Движимое имущество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
        <w:gridCol w:w="5675"/>
        <w:gridCol w:w="8659"/>
      </w:tblGrid>
      <w:tr w:rsidR="00406650" w:rsidRPr="00222E24" w14:paraId="7A3B167C" w14:textId="77777777" w:rsidTr="001C237F">
        <w:trPr>
          <w:trHeight w:val="540"/>
        </w:trPr>
        <w:tc>
          <w:tcPr>
            <w:tcW w:w="153" w:type="pct"/>
            <w:vAlign w:val="center"/>
          </w:tcPr>
          <w:p w14:paraId="4CCC45B3" w14:textId="77777777" w:rsidR="00406650" w:rsidRPr="00222E24" w:rsidRDefault="00406650" w:rsidP="006E179D">
            <w:pPr>
              <w:spacing w:after="0" w:line="240" w:lineRule="auto"/>
              <w:jc w:val="center"/>
              <w:rPr>
                <w:rFonts w:ascii="Times New Roman" w:eastAsia="Times New Roman" w:hAnsi="Times New Roman"/>
                <w:b/>
                <w:sz w:val="16"/>
                <w:szCs w:val="16"/>
                <w:lang w:eastAsia="ru-RU"/>
              </w:rPr>
            </w:pPr>
            <w:r w:rsidRPr="00222E24">
              <w:rPr>
                <w:rFonts w:ascii="Times New Roman" w:eastAsia="Times New Roman" w:hAnsi="Times New Roman"/>
                <w:b/>
                <w:sz w:val="16"/>
                <w:szCs w:val="16"/>
                <w:lang w:eastAsia="ru-RU"/>
              </w:rPr>
              <w:t>№ п/п</w:t>
            </w:r>
          </w:p>
        </w:tc>
        <w:tc>
          <w:tcPr>
            <w:tcW w:w="1919" w:type="pct"/>
            <w:vAlign w:val="center"/>
          </w:tcPr>
          <w:p w14:paraId="539AB82C" w14:textId="5E3C57CC" w:rsidR="00406650" w:rsidRPr="00222E24" w:rsidRDefault="00406650" w:rsidP="006E179D">
            <w:pPr>
              <w:spacing w:after="0" w:line="240" w:lineRule="auto"/>
              <w:jc w:val="center"/>
              <w:rPr>
                <w:rFonts w:ascii="Times New Roman" w:eastAsia="Times New Roman" w:hAnsi="Times New Roman"/>
                <w:b/>
                <w:sz w:val="18"/>
                <w:szCs w:val="18"/>
                <w:lang w:eastAsia="ru-RU"/>
              </w:rPr>
            </w:pPr>
            <w:r w:rsidRPr="00222E24">
              <w:rPr>
                <w:rFonts w:ascii="Times New Roman" w:eastAsia="Times New Roman" w:hAnsi="Times New Roman"/>
                <w:b/>
                <w:sz w:val="18"/>
                <w:szCs w:val="18"/>
                <w:lang w:eastAsia="ru-RU"/>
              </w:rPr>
              <w:t xml:space="preserve">Объект </w:t>
            </w:r>
            <w:r w:rsidR="00CE02EC" w:rsidRPr="00222E24">
              <w:rPr>
                <w:rFonts w:ascii="Times New Roman" w:eastAsia="Times New Roman" w:hAnsi="Times New Roman"/>
                <w:b/>
                <w:sz w:val="18"/>
                <w:szCs w:val="18"/>
                <w:lang w:eastAsia="ru-RU"/>
              </w:rPr>
              <w:t xml:space="preserve">водоотведения </w:t>
            </w:r>
            <w:r w:rsidRPr="00222E24">
              <w:rPr>
                <w:rFonts w:ascii="Times New Roman" w:eastAsia="Times New Roman" w:hAnsi="Times New Roman"/>
                <w:b/>
                <w:sz w:val="18"/>
                <w:szCs w:val="18"/>
                <w:lang w:eastAsia="ru-RU"/>
              </w:rPr>
              <w:t>(наименование объекта)</w:t>
            </w:r>
          </w:p>
        </w:tc>
        <w:tc>
          <w:tcPr>
            <w:tcW w:w="2928" w:type="pct"/>
            <w:vAlign w:val="center"/>
          </w:tcPr>
          <w:p w14:paraId="71984925" w14:textId="77777777" w:rsidR="00406650" w:rsidRPr="00222E24" w:rsidRDefault="00406650" w:rsidP="006E179D">
            <w:pPr>
              <w:spacing w:after="0" w:line="240" w:lineRule="auto"/>
              <w:jc w:val="center"/>
              <w:rPr>
                <w:rFonts w:ascii="Times New Roman" w:eastAsia="Times New Roman" w:hAnsi="Times New Roman"/>
                <w:b/>
                <w:sz w:val="18"/>
                <w:szCs w:val="18"/>
                <w:lang w:eastAsia="ru-RU"/>
              </w:rPr>
            </w:pPr>
            <w:r w:rsidRPr="00222E24">
              <w:rPr>
                <w:rFonts w:ascii="Times New Roman" w:eastAsia="Times New Roman" w:hAnsi="Times New Roman"/>
                <w:b/>
                <w:sz w:val="18"/>
                <w:szCs w:val="18"/>
                <w:lang w:eastAsia="ru-RU"/>
              </w:rPr>
              <w:t>Фактическое состояние имущества</w:t>
            </w:r>
          </w:p>
        </w:tc>
      </w:tr>
      <w:tr w:rsidR="00406650" w:rsidRPr="00222E24" w14:paraId="03F3A149" w14:textId="77777777" w:rsidTr="001C237F">
        <w:trPr>
          <w:trHeight w:val="540"/>
        </w:trPr>
        <w:tc>
          <w:tcPr>
            <w:tcW w:w="153" w:type="pct"/>
          </w:tcPr>
          <w:p w14:paraId="47DA919A" w14:textId="77777777" w:rsidR="00406650" w:rsidRPr="00222E24" w:rsidRDefault="00406650" w:rsidP="006E179D">
            <w:pPr>
              <w:numPr>
                <w:ilvl w:val="0"/>
                <w:numId w:val="12"/>
              </w:numPr>
              <w:spacing w:after="0" w:line="240" w:lineRule="auto"/>
              <w:ind w:left="0" w:hanging="720"/>
              <w:jc w:val="center"/>
              <w:rPr>
                <w:rFonts w:ascii="Times New Roman" w:eastAsia="Times New Roman" w:hAnsi="Times New Roman"/>
                <w:sz w:val="24"/>
                <w:szCs w:val="24"/>
                <w:lang w:eastAsia="ru-RU"/>
              </w:rPr>
            </w:pPr>
          </w:p>
        </w:tc>
        <w:tc>
          <w:tcPr>
            <w:tcW w:w="1919" w:type="pct"/>
          </w:tcPr>
          <w:p w14:paraId="271092D8" w14:textId="77777777" w:rsidR="00406650" w:rsidRPr="00222E24" w:rsidRDefault="00406650" w:rsidP="006E179D">
            <w:pPr>
              <w:spacing w:after="0" w:line="240" w:lineRule="auto"/>
              <w:jc w:val="both"/>
              <w:rPr>
                <w:rFonts w:ascii="Times New Roman" w:eastAsia="Times New Roman" w:hAnsi="Times New Roman"/>
                <w:sz w:val="24"/>
                <w:szCs w:val="24"/>
                <w:lang w:eastAsia="ru-RU"/>
              </w:rPr>
            </w:pPr>
          </w:p>
        </w:tc>
        <w:tc>
          <w:tcPr>
            <w:tcW w:w="2928" w:type="pct"/>
          </w:tcPr>
          <w:p w14:paraId="41DE3066" w14:textId="77777777" w:rsidR="00406650" w:rsidRPr="00222E24" w:rsidRDefault="00406650" w:rsidP="006E179D">
            <w:pPr>
              <w:spacing w:after="0" w:line="240" w:lineRule="auto"/>
              <w:jc w:val="center"/>
              <w:rPr>
                <w:rFonts w:ascii="Times New Roman" w:eastAsia="Times New Roman" w:hAnsi="Times New Roman"/>
                <w:sz w:val="24"/>
                <w:szCs w:val="24"/>
                <w:lang w:eastAsia="ru-RU"/>
              </w:rPr>
            </w:pPr>
          </w:p>
        </w:tc>
      </w:tr>
    </w:tbl>
    <w:p w14:paraId="2F134D1F" w14:textId="77777777" w:rsidR="00223525" w:rsidRPr="00222E24" w:rsidRDefault="00223525" w:rsidP="006E179D">
      <w:pPr>
        <w:autoSpaceDE w:val="0"/>
        <w:autoSpaceDN w:val="0"/>
        <w:adjustRightInd w:val="0"/>
        <w:spacing w:after="0" w:line="240" w:lineRule="auto"/>
        <w:jc w:val="both"/>
        <w:rPr>
          <w:rFonts w:ascii="Times New Roman" w:eastAsia="Times New Roman" w:hAnsi="Times New Roman"/>
          <w:sz w:val="26"/>
          <w:szCs w:val="26"/>
          <w:lang w:eastAsia="ru-RU"/>
        </w:rPr>
      </w:pPr>
    </w:p>
    <w:p w14:paraId="12826E23" w14:textId="77777777" w:rsidR="00406650" w:rsidRPr="00222E24" w:rsidRDefault="00406650" w:rsidP="006E179D">
      <w:pPr>
        <w:autoSpaceDE w:val="0"/>
        <w:autoSpaceDN w:val="0"/>
        <w:adjustRightInd w:val="0"/>
        <w:spacing w:after="0" w:line="240" w:lineRule="auto"/>
        <w:jc w:val="both"/>
        <w:rPr>
          <w:rFonts w:ascii="Times New Roman" w:eastAsia="Times New Roman" w:hAnsi="Times New Roman"/>
          <w:sz w:val="26"/>
          <w:szCs w:val="26"/>
          <w:lang w:eastAsia="ru-RU"/>
        </w:rPr>
      </w:pPr>
      <w:r w:rsidRPr="00222E24">
        <w:rPr>
          <w:rFonts w:ascii="Times New Roman" w:eastAsia="Times New Roman" w:hAnsi="Times New Roman"/>
          <w:sz w:val="26"/>
          <w:szCs w:val="26"/>
          <w:lang w:eastAsia="ru-RU"/>
        </w:rPr>
        <w:t>Концессионер не имеет претензий по состоянию передаваемого в концессию имущества.</w:t>
      </w:r>
    </w:p>
    <w:p w14:paraId="30C80052" w14:textId="77777777" w:rsidR="00223525" w:rsidRPr="00222E24" w:rsidRDefault="00223525" w:rsidP="006E179D">
      <w:pPr>
        <w:autoSpaceDE w:val="0"/>
        <w:autoSpaceDN w:val="0"/>
        <w:adjustRightInd w:val="0"/>
        <w:spacing w:after="0" w:line="240" w:lineRule="auto"/>
        <w:jc w:val="both"/>
        <w:rPr>
          <w:rFonts w:ascii="Times New Roman" w:eastAsia="Times New Roman" w:hAnsi="Times New Roman"/>
          <w:sz w:val="26"/>
          <w:szCs w:val="26"/>
          <w:lang w:eastAsia="ru-RU"/>
        </w:rPr>
      </w:pPr>
    </w:p>
    <w:p w14:paraId="03C107D5" w14:textId="77777777" w:rsidR="00406650" w:rsidRPr="00222E24" w:rsidRDefault="00406650" w:rsidP="006E179D">
      <w:pPr>
        <w:autoSpaceDE w:val="0"/>
        <w:autoSpaceDN w:val="0"/>
        <w:adjustRightInd w:val="0"/>
        <w:spacing w:after="0" w:line="240" w:lineRule="auto"/>
        <w:jc w:val="both"/>
        <w:rPr>
          <w:rFonts w:ascii="Times New Roman" w:eastAsia="Times New Roman" w:hAnsi="Times New Roman"/>
          <w:sz w:val="26"/>
          <w:szCs w:val="26"/>
          <w:lang w:eastAsia="ru-RU"/>
        </w:rPr>
      </w:pPr>
      <w:r w:rsidRPr="00222E24">
        <w:rPr>
          <w:rFonts w:ascii="Times New Roman" w:eastAsia="Times New Roman" w:hAnsi="Times New Roman"/>
          <w:sz w:val="26"/>
          <w:szCs w:val="26"/>
          <w:lang w:eastAsia="ru-RU"/>
        </w:rPr>
        <w:t>Приложением к Акту являются данные бухгалтерского и налогового учета.</w:t>
      </w:r>
    </w:p>
    <w:p w14:paraId="1F563924" w14:textId="77777777" w:rsidR="00223525" w:rsidRPr="00222E24" w:rsidRDefault="00223525" w:rsidP="006E179D">
      <w:pPr>
        <w:autoSpaceDE w:val="0"/>
        <w:autoSpaceDN w:val="0"/>
        <w:adjustRightInd w:val="0"/>
        <w:spacing w:after="0" w:line="240" w:lineRule="auto"/>
        <w:jc w:val="both"/>
        <w:rPr>
          <w:rFonts w:ascii="Times New Roman" w:eastAsia="Times New Roman" w:hAnsi="Times New Roman"/>
          <w:sz w:val="26"/>
          <w:szCs w:val="26"/>
          <w:lang w:eastAsia="ru-RU"/>
        </w:rPr>
      </w:pPr>
    </w:p>
    <w:p w14:paraId="49DAEDD9" w14:textId="77777777" w:rsidR="00406650" w:rsidRPr="00222E24" w:rsidRDefault="00406650" w:rsidP="006E179D">
      <w:pPr>
        <w:autoSpaceDE w:val="0"/>
        <w:autoSpaceDN w:val="0"/>
        <w:adjustRightInd w:val="0"/>
        <w:spacing w:after="0" w:line="240" w:lineRule="auto"/>
        <w:jc w:val="both"/>
        <w:rPr>
          <w:rFonts w:ascii="Times New Roman" w:eastAsia="Times New Roman" w:hAnsi="Times New Roman"/>
          <w:sz w:val="26"/>
          <w:szCs w:val="26"/>
          <w:lang w:eastAsia="ru-RU"/>
        </w:rPr>
      </w:pPr>
      <w:r w:rsidRPr="00222E24">
        <w:rPr>
          <w:rFonts w:ascii="Times New Roman" w:eastAsia="Times New Roman" w:hAnsi="Times New Roman"/>
          <w:sz w:val="26"/>
          <w:szCs w:val="26"/>
          <w:lang w:eastAsia="ru-RU"/>
        </w:rPr>
        <w:t>Настоящий акт приёма-передачи имущества составлен в четырёх экземплярах, имеющих одинаковую юридическую силу - по одному для каждой из сторон; четвёртый экземпляр – для Росреестра по Забайкальскому краю.</w:t>
      </w:r>
    </w:p>
    <w:p w14:paraId="3827E324" w14:textId="77777777" w:rsidR="008E7841" w:rsidRPr="00222E24" w:rsidRDefault="008E7841" w:rsidP="006E179D">
      <w:pPr>
        <w:autoSpaceDE w:val="0"/>
        <w:autoSpaceDN w:val="0"/>
        <w:adjustRightInd w:val="0"/>
        <w:spacing w:after="0" w:line="240" w:lineRule="auto"/>
        <w:jc w:val="both"/>
        <w:rPr>
          <w:rFonts w:ascii="Times New Roman" w:eastAsia="Times New Roman" w:hAnsi="Times New Roman"/>
          <w:sz w:val="26"/>
          <w:szCs w:val="26"/>
          <w:lang w:eastAsia="ru-RU"/>
        </w:rPr>
      </w:pPr>
    </w:p>
    <w:p w14:paraId="6D41A61B" w14:textId="77777777" w:rsidR="008E7841" w:rsidRPr="00222E24" w:rsidRDefault="008E7841" w:rsidP="006E179D">
      <w:pPr>
        <w:autoSpaceDE w:val="0"/>
        <w:autoSpaceDN w:val="0"/>
        <w:adjustRightInd w:val="0"/>
        <w:spacing w:after="0" w:line="240" w:lineRule="auto"/>
        <w:jc w:val="both"/>
        <w:rPr>
          <w:rFonts w:ascii="Times New Roman" w:eastAsia="Times New Roman" w:hAnsi="Times New Roman"/>
          <w:sz w:val="26"/>
          <w:szCs w:val="26"/>
          <w:lang w:eastAsia="ru-RU"/>
        </w:rPr>
      </w:pPr>
    </w:p>
    <w:p w14:paraId="0A8E4556" w14:textId="77777777" w:rsidR="008E7841" w:rsidRPr="00222E24" w:rsidRDefault="008E7841" w:rsidP="006E179D">
      <w:pPr>
        <w:autoSpaceDE w:val="0"/>
        <w:autoSpaceDN w:val="0"/>
        <w:adjustRightInd w:val="0"/>
        <w:spacing w:after="0" w:line="240" w:lineRule="auto"/>
        <w:jc w:val="both"/>
        <w:rPr>
          <w:rFonts w:ascii="Times New Roman" w:eastAsia="Times New Roman" w:hAnsi="Times New Roman"/>
          <w:sz w:val="26"/>
          <w:szCs w:val="26"/>
          <w:lang w:eastAsia="ru-RU"/>
        </w:rPr>
      </w:pPr>
    </w:p>
    <w:p w14:paraId="0F069A89" w14:textId="77777777" w:rsidR="008E7841" w:rsidRPr="00222E24" w:rsidRDefault="008E7841" w:rsidP="006E179D">
      <w:pPr>
        <w:autoSpaceDE w:val="0"/>
        <w:autoSpaceDN w:val="0"/>
        <w:adjustRightInd w:val="0"/>
        <w:spacing w:after="0" w:line="240" w:lineRule="auto"/>
        <w:jc w:val="both"/>
        <w:rPr>
          <w:rFonts w:ascii="Times New Roman" w:eastAsia="Times New Roman" w:hAnsi="Times New Roman"/>
          <w:sz w:val="26"/>
          <w:szCs w:val="26"/>
          <w:lang w:eastAsia="ru-RU"/>
        </w:rPr>
      </w:pPr>
    </w:p>
    <w:tbl>
      <w:tblPr>
        <w:tblW w:w="14287" w:type="dxa"/>
        <w:jc w:val="center"/>
        <w:tblLayout w:type="fixed"/>
        <w:tblLook w:val="0000" w:firstRow="0" w:lastRow="0" w:firstColumn="0" w:lastColumn="0" w:noHBand="0" w:noVBand="0"/>
      </w:tblPr>
      <w:tblGrid>
        <w:gridCol w:w="4854"/>
        <w:gridCol w:w="4560"/>
        <w:gridCol w:w="4873"/>
      </w:tblGrid>
      <w:tr w:rsidR="008E7841" w:rsidRPr="00222E24" w14:paraId="21DFF1A0" w14:textId="77777777" w:rsidTr="007419EB">
        <w:trPr>
          <w:trHeight w:val="413"/>
          <w:jc w:val="center"/>
        </w:trPr>
        <w:tc>
          <w:tcPr>
            <w:tcW w:w="4854" w:type="dxa"/>
            <w:shd w:val="clear" w:color="auto" w:fill="auto"/>
          </w:tcPr>
          <w:p w14:paraId="7EF213A5" w14:textId="77777777" w:rsidR="008E7841" w:rsidRPr="00222E24" w:rsidRDefault="008E7841" w:rsidP="007419EB">
            <w:pPr>
              <w:widowControl w:val="0"/>
              <w:spacing w:after="0" w:line="240" w:lineRule="auto"/>
              <w:jc w:val="center"/>
              <w:rPr>
                <w:rFonts w:ascii="Times New Roman" w:eastAsia="Times New Roman" w:hAnsi="Times New Roman"/>
                <w:b/>
                <w:sz w:val="24"/>
                <w:szCs w:val="24"/>
                <w:lang w:eastAsia="ru-RU"/>
              </w:rPr>
            </w:pPr>
            <w:r w:rsidRPr="00222E24">
              <w:rPr>
                <w:rFonts w:ascii="Times New Roman" w:eastAsia="Times New Roman" w:hAnsi="Times New Roman"/>
                <w:b/>
                <w:sz w:val="24"/>
                <w:szCs w:val="24"/>
                <w:lang w:eastAsia="ru-RU"/>
              </w:rPr>
              <w:t>Концедент:</w:t>
            </w:r>
          </w:p>
          <w:p w14:paraId="27E89DD9" w14:textId="77777777" w:rsidR="008E7841" w:rsidRPr="00222E24" w:rsidRDefault="008E7841" w:rsidP="007419EB">
            <w:pPr>
              <w:widowControl w:val="0"/>
              <w:spacing w:after="0" w:line="240" w:lineRule="auto"/>
              <w:jc w:val="center"/>
              <w:rPr>
                <w:rFonts w:ascii="Times New Roman" w:eastAsia="Times New Roman" w:hAnsi="Times New Roman"/>
                <w:b/>
                <w:sz w:val="24"/>
                <w:szCs w:val="24"/>
                <w:lang w:eastAsia="ru-RU"/>
              </w:rPr>
            </w:pPr>
          </w:p>
          <w:p w14:paraId="21FC5FE1" w14:textId="3CF4A93E" w:rsidR="008E7841" w:rsidRPr="00222E24" w:rsidRDefault="008E7841" w:rsidP="007419EB">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 xml:space="preserve">Глава </w:t>
            </w:r>
            <w:r w:rsidR="00810FC1" w:rsidRPr="00222E24">
              <w:rPr>
                <w:rFonts w:ascii="Times New Roman" w:hAnsi="Times New Roman" w:cs="Times New Roman"/>
                <w:sz w:val="24"/>
                <w:szCs w:val="24"/>
              </w:rPr>
              <w:t>Забайкальского муниципального округа</w:t>
            </w:r>
          </w:p>
          <w:p w14:paraId="69F7109B" w14:textId="77777777" w:rsidR="008E7841" w:rsidRPr="00222E24" w:rsidRDefault="008E7841" w:rsidP="007419EB">
            <w:pPr>
              <w:pStyle w:val="ConsPlusNonformat"/>
              <w:jc w:val="center"/>
              <w:rPr>
                <w:rFonts w:ascii="Times New Roman" w:hAnsi="Times New Roman" w:cs="Times New Roman"/>
                <w:b/>
                <w:sz w:val="24"/>
                <w:szCs w:val="24"/>
              </w:rPr>
            </w:pPr>
          </w:p>
          <w:p w14:paraId="4644EA4B" w14:textId="77777777" w:rsidR="008E7841" w:rsidRPr="00222E24" w:rsidRDefault="008E7841" w:rsidP="007419EB">
            <w:pPr>
              <w:pStyle w:val="ConsPlusNonformat"/>
              <w:jc w:val="center"/>
              <w:rPr>
                <w:rFonts w:ascii="Times New Roman" w:hAnsi="Times New Roman" w:cs="Times New Roman"/>
                <w:b/>
                <w:sz w:val="24"/>
                <w:szCs w:val="24"/>
              </w:rPr>
            </w:pPr>
          </w:p>
          <w:p w14:paraId="5CDD0CDF" w14:textId="3275EAA5" w:rsidR="008E7841" w:rsidRPr="00222E24" w:rsidRDefault="008E7841" w:rsidP="007419EB">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 xml:space="preserve">___________________А.В. </w:t>
            </w:r>
            <w:r w:rsidR="00810FC1" w:rsidRPr="00222E24">
              <w:rPr>
                <w:rFonts w:ascii="Times New Roman" w:hAnsi="Times New Roman" w:cs="Times New Roman"/>
                <w:sz w:val="24"/>
                <w:szCs w:val="24"/>
              </w:rPr>
              <w:t>Мочалов</w:t>
            </w:r>
          </w:p>
          <w:p w14:paraId="2743A7BF" w14:textId="77777777" w:rsidR="008E7841" w:rsidRPr="00222E24" w:rsidRDefault="008E7841" w:rsidP="007419EB">
            <w:pPr>
              <w:widowControl w:val="0"/>
              <w:spacing w:after="0" w:line="240" w:lineRule="auto"/>
              <w:rPr>
                <w:rFonts w:ascii="Times New Roman" w:eastAsia="Times New Roman" w:hAnsi="Times New Roman"/>
                <w:sz w:val="24"/>
                <w:szCs w:val="24"/>
                <w:lang w:eastAsia="ru-RU"/>
              </w:rPr>
            </w:pPr>
          </w:p>
        </w:tc>
        <w:tc>
          <w:tcPr>
            <w:tcW w:w="4560" w:type="dxa"/>
          </w:tcPr>
          <w:p w14:paraId="698710F8" w14:textId="77777777" w:rsidR="008E7841" w:rsidRPr="00222E24" w:rsidRDefault="008E7841" w:rsidP="007419EB">
            <w:pPr>
              <w:widowControl w:val="0"/>
              <w:spacing w:after="0" w:line="240" w:lineRule="auto"/>
              <w:jc w:val="center"/>
              <w:rPr>
                <w:rFonts w:ascii="Times New Roman" w:eastAsia="Times New Roman" w:hAnsi="Times New Roman"/>
                <w:b/>
                <w:sz w:val="24"/>
                <w:szCs w:val="24"/>
                <w:lang w:eastAsia="ru-RU"/>
              </w:rPr>
            </w:pPr>
            <w:r w:rsidRPr="00222E24">
              <w:rPr>
                <w:rFonts w:ascii="Times New Roman" w:eastAsia="Times New Roman" w:hAnsi="Times New Roman"/>
                <w:b/>
                <w:sz w:val="24"/>
                <w:szCs w:val="24"/>
                <w:lang w:eastAsia="ru-RU"/>
              </w:rPr>
              <w:t>Концессионер:</w:t>
            </w:r>
          </w:p>
          <w:p w14:paraId="7DA2D7FA" w14:textId="77777777" w:rsidR="008E7841" w:rsidRPr="00222E24" w:rsidRDefault="008E7841" w:rsidP="007419EB">
            <w:pPr>
              <w:widowControl w:val="0"/>
              <w:spacing w:after="0" w:line="240" w:lineRule="auto"/>
              <w:jc w:val="center"/>
              <w:rPr>
                <w:rFonts w:ascii="Times New Roman" w:eastAsia="Times New Roman" w:hAnsi="Times New Roman"/>
                <w:b/>
                <w:sz w:val="24"/>
                <w:szCs w:val="24"/>
                <w:lang w:eastAsia="ru-RU"/>
              </w:rPr>
            </w:pPr>
          </w:p>
          <w:p w14:paraId="6B448283" w14:textId="77777777" w:rsidR="008E7841" w:rsidRPr="00222E24" w:rsidRDefault="008E7841" w:rsidP="007419EB">
            <w:pPr>
              <w:tabs>
                <w:tab w:val="left" w:pos="1080"/>
              </w:tabs>
              <w:spacing w:after="0" w:line="240" w:lineRule="auto"/>
              <w:jc w:val="center"/>
              <w:rPr>
                <w:rFonts w:ascii="Times New Roman" w:hAnsi="Times New Roman"/>
                <w:sz w:val="24"/>
                <w:szCs w:val="24"/>
              </w:rPr>
            </w:pPr>
            <w:r w:rsidRPr="00222E24">
              <w:rPr>
                <w:rFonts w:ascii="Times New Roman" w:hAnsi="Times New Roman"/>
                <w:sz w:val="24"/>
                <w:szCs w:val="24"/>
              </w:rPr>
              <w:t>Генеральный директор</w:t>
            </w:r>
          </w:p>
          <w:p w14:paraId="3E4FBC9F" w14:textId="77777777" w:rsidR="008E7841" w:rsidRPr="00222E24" w:rsidRDefault="008E7841" w:rsidP="007419EB">
            <w:pPr>
              <w:tabs>
                <w:tab w:val="left" w:pos="1080"/>
              </w:tabs>
              <w:spacing w:after="0" w:line="240" w:lineRule="auto"/>
              <w:jc w:val="center"/>
              <w:rPr>
                <w:rFonts w:ascii="Times New Roman" w:hAnsi="Times New Roman"/>
                <w:sz w:val="24"/>
                <w:szCs w:val="24"/>
              </w:rPr>
            </w:pPr>
          </w:p>
          <w:p w14:paraId="1404024C" w14:textId="77777777" w:rsidR="008E7841" w:rsidRPr="00222E24" w:rsidRDefault="008E7841" w:rsidP="007419EB">
            <w:pPr>
              <w:tabs>
                <w:tab w:val="left" w:pos="1080"/>
              </w:tabs>
              <w:spacing w:after="0" w:line="240" w:lineRule="auto"/>
              <w:jc w:val="center"/>
              <w:rPr>
                <w:rFonts w:ascii="Times New Roman" w:hAnsi="Times New Roman"/>
                <w:sz w:val="24"/>
                <w:szCs w:val="24"/>
              </w:rPr>
            </w:pPr>
          </w:p>
          <w:p w14:paraId="78D8CB9D" w14:textId="77777777" w:rsidR="008E7841" w:rsidRPr="00222E24" w:rsidRDefault="008E7841" w:rsidP="007419EB">
            <w:pPr>
              <w:tabs>
                <w:tab w:val="left" w:pos="1080"/>
              </w:tabs>
              <w:spacing w:after="0" w:line="240" w:lineRule="auto"/>
              <w:jc w:val="center"/>
              <w:rPr>
                <w:rFonts w:ascii="Times New Roman" w:hAnsi="Times New Roman"/>
                <w:sz w:val="24"/>
                <w:szCs w:val="24"/>
              </w:rPr>
            </w:pPr>
          </w:p>
          <w:p w14:paraId="3008341B" w14:textId="77777777" w:rsidR="008E7841" w:rsidRPr="00222E24" w:rsidRDefault="008E7841" w:rsidP="007419EB">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___________________А.А. Голиков</w:t>
            </w:r>
          </w:p>
          <w:p w14:paraId="45C3C334" w14:textId="77777777" w:rsidR="008E7841" w:rsidRPr="00222E24" w:rsidRDefault="008E7841" w:rsidP="007419EB">
            <w:pPr>
              <w:widowControl w:val="0"/>
              <w:spacing w:after="0" w:line="240" w:lineRule="auto"/>
              <w:jc w:val="center"/>
              <w:rPr>
                <w:rFonts w:ascii="Times New Roman" w:eastAsia="Times New Roman" w:hAnsi="Times New Roman"/>
                <w:b/>
                <w:sz w:val="24"/>
                <w:szCs w:val="24"/>
                <w:lang w:eastAsia="ru-RU"/>
              </w:rPr>
            </w:pPr>
          </w:p>
        </w:tc>
        <w:tc>
          <w:tcPr>
            <w:tcW w:w="4873" w:type="dxa"/>
            <w:shd w:val="clear" w:color="auto" w:fill="auto"/>
          </w:tcPr>
          <w:p w14:paraId="0224821A" w14:textId="77777777" w:rsidR="008E7841" w:rsidRPr="00222E24" w:rsidRDefault="008E7841" w:rsidP="007419EB">
            <w:pPr>
              <w:widowControl w:val="0"/>
              <w:spacing w:after="0" w:line="240" w:lineRule="auto"/>
              <w:jc w:val="center"/>
              <w:rPr>
                <w:rFonts w:ascii="Times New Roman" w:eastAsia="Times New Roman" w:hAnsi="Times New Roman"/>
                <w:b/>
                <w:bCs/>
                <w:sz w:val="24"/>
                <w:szCs w:val="24"/>
                <w:lang w:eastAsia="ru-RU"/>
              </w:rPr>
            </w:pPr>
            <w:r w:rsidRPr="00222E24">
              <w:rPr>
                <w:rFonts w:ascii="Times New Roman" w:eastAsia="Times New Roman" w:hAnsi="Times New Roman"/>
                <w:b/>
                <w:bCs/>
                <w:sz w:val="24"/>
                <w:szCs w:val="24"/>
                <w:lang w:eastAsia="ru-RU"/>
              </w:rPr>
              <w:t>Субъект РФ:</w:t>
            </w:r>
          </w:p>
          <w:p w14:paraId="4D9FDB9D" w14:textId="77777777" w:rsidR="008E7841" w:rsidRPr="00222E24" w:rsidRDefault="008E7841" w:rsidP="007419EB">
            <w:pPr>
              <w:widowControl w:val="0"/>
              <w:spacing w:after="0" w:line="240" w:lineRule="auto"/>
              <w:jc w:val="center"/>
              <w:rPr>
                <w:rFonts w:ascii="Times New Roman" w:eastAsia="Times New Roman" w:hAnsi="Times New Roman"/>
                <w:b/>
                <w:bCs/>
                <w:sz w:val="24"/>
                <w:szCs w:val="24"/>
                <w:lang w:eastAsia="ru-RU"/>
              </w:rPr>
            </w:pPr>
          </w:p>
          <w:p w14:paraId="08B8EA69" w14:textId="77777777" w:rsidR="008E7841" w:rsidRPr="00222E24" w:rsidRDefault="008E7841" w:rsidP="007419EB">
            <w:pPr>
              <w:spacing w:after="0" w:line="240" w:lineRule="auto"/>
              <w:jc w:val="center"/>
              <w:rPr>
                <w:rFonts w:ascii="Times New Roman" w:hAnsi="Times New Roman"/>
                <w:sz w:val="24"/>
                <w:szCs w:val="24"/>
              </w:rPr>
            </w:pPr>
            <w:r w:rsidRPr="00222E24">
              <w:rPr>
                <w:rFonts w:ascii="Times New Roman" w:hAnsi="Times New Roman"/>
                <w:sz w:val="24"/>
                <w:szCs w:val="24"/>
              </w:rPr>
              <w:t>Губернатор</w:t>
            </w:r>
          </w:p>
          <w:p w14:paraId="3905767E" w14:textId="77777777" w:rsidR="008E7841" w:rsidRPr="00222E24" w:rsidRDefault="008E7841" w:rsidP="007419EB">
            <w:pPr>
              <w:spacing w:after="0" w:line="240" w:lineRule="auto"/>
              <w:jc w:val="center"/>
              <w:rPr>
                <w:rFonts w:ascii="Times New Roman" w:hAnsi="Times New Roman"/>
                <w:sz w:val="24"/>
                <w:szCs w:val="24"/>
              </w:rPr>
            </w:pPr>
          </w:p>
          <w:p w14:paraId="219F8A08" w14:textId="77777777" w:rsidR="008E7841" w:rsidRPr="00222E24" w:rsidRDefault="008E7841" w:rsidP="007419EB">
            <w:pPr>
              <w:spacing w:after="0" w:line="240" w:lineRule="auto"/>
              <w:jc w:val="center"/>
              <w:rPr>
                <w:rFonts w:ascii="Times New Roman" w:hAnsi="Times New Roman"/>
                <w:sz w:val="24"/>
                <w:szCs w:val="24"/>
              </w:rPr>
            </w:pPr>
          </w:p>
          <w:p w14:paraId="007F089C" w14:textId="77777777" w:rsidR="008E7841" w:rsidRPr="00222E24" w:rsidRDefault="008E7841" w:rsidP="007419EB">
            <w:pPr>
              <w:spacing w:after="0" w:line="240" w:lineRule="auto"/>
              <w:jc w:val="center"/>
              <w:rPr>
                <w:rFonts w:ascii="Times New Roman" w:hAnsi="Times New Roman"/>
                <w:sz w:val="24"/>
                <w:szCs w:val="24"/>
              </w:rPr>
            </w:pPr>
          </w:p>
          <w:p w14:paraId="247A08E3" w14:textId="77777777" w:rsidR="008E7841" w:rsidRPr="00222E24" w:rsidRDefault="008E7841" w:rsidP="007419EB">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___________________А.М. Осипов</w:t>
            </w:r>
          </w:p>
          <w:p w14:paraId="78B3B97D" w14:textId="77777777" w:rsidR="008E7841" w:rsidRPr="00222E24" w:rsidRDefault="008E7841" w:rsidP="007419EB">
            <w:pPr>
              <w:widowControl w:val="0"/>
              <w:spacing w:after="0" w:line="240" w:lineRule="auto"/>
              <w:rPr>
                <w:rFonts w:ascii="Times New Roman" w:eastAsia="Times New Roman" w:hAnsi="Times New Roman"/>
                <w:b/>
                <w:bCs/>
                <w:sz w:val="24"/>
                <w:szCs w:val="24"/>
                <w:lang w:eastAsia="ru-RU"/>
              </w:rPr>
            </w:pPr>
          </w:p>
        </w:tc>
      </w:tr>
    </w:tbl>
    <w:p w14:paraId="56DD32C8" w14:textId="77777777" w:rsidR="008E7841" w:rsidRPr="00222E24" w:rsidRDefault="008E7841" w:rsidP="006E179D">
      <w:pPr>
        <w:autoSpaceDE w:val="0"/>
        <w:autoSpaceDN w:val="0"/>
        <w:adjustRightInd w:val="0"/>
        <w:spacing w:after="0" w:line="240" w:lineRule="auto"/>
        <w:jc w:val="both"/>
        <w:rPr>
          <w:rFonts w:ascii="Times New Roman" w:eastAsia="Times New Roman" w:hAnsi="Times New Roman"/>
          <w:sz w:val="26"/>
          <w:szCs w:val="26"/>
          <w:lang w:eastAsia="ru-RU"/>
        </w:rPr>
      </w:pPr>
    </w:p>
    <w:p w14:paraId="598F36C4" w14:textId="77777777" w:rsidR="00223525" w:rsidRPr="00222E24" w:rsidRDefault="00223525" w:rsidP="006E179D">
      <w:pPr>
        <w:autoSpaceDE w:val="0"/>
        <w:autoSpaceDN w:val="0"/>
        <w:adjustRightInd w:val="0"/>
        <w:spacing w:after="0" w:line="240" w:lineRule="auto"/>
        <w:jc w:val="both"/>
        <w:rPr>
          <w:rFonts w:ascii="Times New Roman" w:eastAsia="Times New Roman" w:hAnsi="Times New Roman"/>
          <w:sz w:val="26"/>
          <w:szCs w:val="26"/>
          <w:lang w:eastAsia="ru-RU"/>
        </w:rPr>
      </w:pPr>
    </w:p>
    <w:p w14:paraId="7BA6EE9F" w14:textId="4F875F62" w:rsidR="00406650" w:rsidRPr="00222E24" w:rsidRDefault="00406650" w:rsidP="006E179D">
      <w:pPr>
        <w:tabs>
          <w:tab w:val="left" w:pos="10745"/>
        </w:tabs>
        <w:spacing w:after="0" w:line="240" w:lineRule="auto"/>
      </w:pPr>
      <w:r w:rsidRPr="00222E24">
        <w:br w:type="page"/>
      </w:r>
    </w:p>
    <w:p w14:paraId="4E1D4C10" w14:textId="77777777" w:rsidR="001A0790" w:rsidRPr="00222E24" w:rsidRDefault="001A0790" w:rsidP="001A0790">
      <w:pPr>
        <w:spacing w:after="0" w:line="240" w:lineRule="auto"/>
        <w:jc w:val="right"/>
        <w:rPr>
          <w:rFonts w:ascii="Times New Roman" w:eastAsia="Times New Roman" w:hAnsi="Times New Roman"/>
          <w:sz w:val="20"/>
          <w:szCs w:val="20"/>
          <w:lang w:eastAsia="ru-RU"/>
        </w:rPr>
      </w:pPr>
      <w:bookmarkStart w:id="7" w:name="Приложение9"/>
      <w:bookmarkEnd w:id="7"/>
      <w:r w:rsidRPr="00222E24">
        <w:rPr>
          <w:rFonts w:ascii="Times New Roman" w:eastAsia="Times New Roman" w:hAnsi="Times New Roman"/>
          <w:sz w:val="20"/>
          <w:szCs w:val="20"/>
          <w:lang w:eastAsia="ru-RU"/>
        </w:rPr>
        <w:lastRenderedPageBreak/>
        <w:t>Приложение № 8</w:t>
      </w:r>
    </w:p>
    <w:p w14:paraId="2B162853" w14:textId="77777777" w:rsidR="000241B9" w:rsidRPr="00222E24" w:rsidRDefault="000241B9" w:rsidP="000241B9">
      <w:pPr>
        <w:spacing w:after="0" w:line="240" w:lineRule="auto"/>
        <w:jc w:val="right"/>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 xml:space="preserve">к Концессионному соглашению в отношении муниципальных объектов коммунальной </w:t>
      </w:r>
    </w:p>
    <w:p w14:paraId="1F901C3F" w14:textId="60D2F32F" w:rsidR="00555EDC" w:rsidRPr="00222E24" w:rsidRDefault="000241B9" w:rsidP="00810FC1">
      <w:pPr>
        <w:spacing w:after="0" w:line="240" w:lineRule="auto"/>
        <w:jc w:val="right"/>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 xml:space="preserve">инфраструктуры, предназначенных для и водоотведения потребителей </w:t>
      </w:r>
      <w:r w:rsidR="00810FC1" w:rsidRPr="00222E24">
        <w:rPr>
          <w:rFonts w:ascii="Times New Roman" w:eastAsia="Times New Roman" w:hAnsi="Times New Roman"/>
          <w:sz w:val="20"/>
          <w:szCs w:val="20"/>
          <w:lang w:eastAsia="ru-RU"/>
        </w:rPr>
        <w:t>пгт. Забайкальск</w:t>
      </w:r>
    </w:p>
    <w:p w14:paraId="76985382" w14:textId="501F8325" w:rsidR="00555EDC" w:rsidRPr="00222E24" w:rsidRDefault="00810FC1" w:rsidP="00555EDC">
      <w:pPr>
        <w:spacing w:after="0" w:line="240" w:lineRule="auto"/>
        <w:jc w:val="right"/>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от «___</w:t>
      </w:r>
      <w:r w:rsidR="004D6355" w:rsidRPr="00222E24">
        <w:rPr>
          <w:rFonts w:ascii="Times New Roman" w:eastAsia="Times New Roman" w:hAnsi="Times New Roman"/>
          <w:sz w:val="20"/>
          <w:szCs w:val="20"/>
          <w:lang w:eastAsia="ru-RU"/>
        </w:rPr>
        <w:t>_» _</w:t>
      </w:r>
      <w:r w:rsidRPr="00222E24">
        <w:rPr>
          <w:rFonts w:ascii="Times New Roman" w:eastAsia="Times New Roman" w:hAnsi="Times New Roman"/>
          <w:sz w:val="20"/>
          <w:szCs w:val="20"/>
          <w:lang w:eastAsia="ru-RU"/>
        </w:rPr>
        <w:t>_________2025</w:t>
      </w:r>
      <w:r w:rsidR="00555EDC" w:rsidRPr="00222E24">
        <w:rPr>
          <w:rFonts w:ascii="Times New Roman" w:eastAsia="Times New Roman" w:hAnsi="Times New Roman"/>
          <w:sz w:val="20"/>
          <w:szCs w:val="20"/>
          <w:lang w:eastAsia="ru-RU"/>
        </w:rPr>
        <w:t xml:space="preserve"> г. </w:t>
      </w:r>
      <w:r w:rsidR="004D6355" w:rsidRPr="00222E24">
        <w:rPr>
          <w:rFonts w:ascii="Times New Roman" w:eastAsia="Times New Roman" w:hAnsi="Times New Roman"/>
          <w:sz w:val="20"/>
          <w:szCs w:val="20"/>
          <w:lang w:eastAsia="ru-RU"/>
        </w:rPr>
        <w:t>№ _</w:t>
      </w:r>
      <w:r w:rsidR="00555EDC" w:rsidRPr="00222E24">
        <w:rPr>
          <w:rFonts w:ascii="Times New Roman" w:eastAsia="Times New Roman" w:hAnsi="Times New Roman"/>
          <w:sz w:val="20"/>
          <w:szCs w:val="20"/>
          <w:lang w:eastAsia="ru-RU"/>
        </w:rPr>
        <w:t>__</w:t>
      </w:r>
    </w:p>
    <w:p w14:paraId="13BCD4FF" w14:textId="77777777" w:rsidR="00406650" w:rsidRPr="00222E24" w:rsidRDefault="00406650" w:rsidP="006E179D">
      <w:pPr>
        <w:spacing w:after="0" w:line="240" w:lineRule="auto"/>
        <w:jc w:val="center"/>
        <w:rPr>
          <w:rFonts w:ascii="Times New Roman" w:hAnsi="Times New Roman"/>
          <w:sz w:val="28"/>
          <w:szCs w:val="28"/>
        </w:rPr>
      </w:pPr>
    </w:p>
    <w:p w14:paraId="4E43F0E2" w14:textId="77777777" w:rsidR="00412A11" w:rsidRPr="00222E24" w:rsidRDefault="00406650" w:rsidP="006E179D">
      <w:pPr>
        <w:spacing w:after="0" w:line="240" w:lineRule="auto"/>
        <w:jc w:val="center"/>
        <w:rPr>
          <w:rFonts w:ascii="Times New Roman" w:hAnsi="Times New Roman"/>
          <w:sz w:val="28"/>
          <w:szCs w:val="28"/>
        </w:rPr>
      </w:pPr>
      <w:r w:rsidRPr="00222E24">
        <w:rPr>
          <w:rFonts w:ascii="Times New Roman" w:hAnsi="Times New Roman"/>
          <w:sz w:val="28"/>
          <w:szCs w:val="28"/>
        </w:rPr>
        <w:t>Форм</w:t>
      </w:r>
      <w:r w:rsidR="00533232" w:rsidRPr="00222E24">
        <w:rPr>
          <w:rFonts w:ascii="Times New Roman" w:hAnsi="Times New Roman"/>
          <w:sz w:val="28"/>
          <w:szCs w:val="28"/>
        </w:rPr>
        <w:t>а</w:t>
      </w:r>
      <w:r w:rsidRPr="00222E24">
        <w:rPr>
          <w:rFonts w:ascii="Times New Roman" w:hAnsi="Times New Roman"/>
          <w:sz w:val="28"/>
          <w:szCs w:val="28"/>
        </w:rPr>
        <w:t xml:space="preserve"> отчёт</w:t>
      </w:r>
      <w:r w:rsidR="00533232" w:rsidRPr="00222E24">
        <w:rPr>
          <w:rFonts w:ascii="Times New Roman" w:hAnsi="Times New Roman"/>
          <w:sz w:val="28"/>
          <w:szCs w:val="28"/>
        </w:rPr>
        <w:t>а</w:t>
      </w:r>
      <w:r w:rsidRPr="00222E24">
        <w:rPr>
          <w:rFonts w:ascii="Times New Roman" w:hAnsi="Times New Roman"/>
          <w:sz w:val="28"/>
          <w:szCs w:val="28"/>
        </w:rPr>
        <w:t xml:space="preserve"> Концессионера</w:t>
      </w:r>
    </w:p>
    <w:p w14:paraId="1F7CFB6D" w14:textId="6C60B0C2" w:rsidR="007E5B23" w:rsidRPr="00222E24" w:rsidRDefault="007E5B23" w:rsidP="006E179D">
      <w:pPr>
        <w:spacing w:after="0" w:line="240" w:lineRule="auto"/>
        <w:jc w:val="center"/>
        <w:rPr>
          <w:rFonts w:ascii="Times New Roman" w:hAnsi="Times New Roman"/>
          <w:sz w:val="28"/>
          <w:szCs w:val="28"/>
        </w:rPr>
      </w:pPr>
      <w:r w:rsidRPr="00222E24">
        <w:rPr>
          <w:rFonts w:ascii="Times New Roman" w:hAnsi="Times New Roman"/>
          <w:sz w:val="28"/>
          <w:szCs w:val="28"/>
        </w:rPr>
        <w:t>Отч</w:t>
      </w:r>
      <w:r w:rsidR="002051FD" w:rsidRPr="00222E24">
        <w:rPr>
          <w:rFonts w:ascii="Times New Roman" w:hAnsi="Times New Roman"/>
          <w:sz w:val="28"/>
          <w:szCs w:val="28"/>
        </w:rPr>
        <w:t>ет по выполнению мероприятий по</w:t>
      </w:r>
      <w:r w:rsidRPr="00222E24">
        <w:rPr>
          <w:rFonts w:ascii="Times New Roman" w:hAnsi="Times New Roman"/>
          <w:sz w:val="28"/>
          <w:szCs w:val="28"/>
        </w:rPr>
        <w:t xml:space="preserve"> реконструкции Объектов концессионного соглашения за 20__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2782"/>
        <w:gridCol w:w="2785"/>
        <w:gridCol w:w="2782"/>
        <w:gridCol w:w="2785"/>
        <w:gridCol w:w="2782"/>
      </w:tblGrid>
      <w:tr w:rsidR="007E5B23" w:rsidRPr="00222E24" w14:paraId="382958F6" w14:textId="77777777" w:rsidTr="007E5B23">
        <w:trPr>
          <w:trHeight w:val="765"/>
        </w:trPr>
        <w:tc>
          <w:tcPr>
            <w:tcW w:w="293" w:type="pct"/>
            <w:shd w:val="clear" w:color="auto" w:fill="auto"/>
            <w:noWrap/>
            <w:vAlign w:val="center"/>
            <w:hideMark/>
          </w:tcPr>
          <w:p w14:paraId="18C6389A"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N п/п</w:t>
            </w:r>
          </w:p>
        </w:tc>
        <w:tc>
          <w:tcPr>
            <w:tcW w:w="941" w:type="pct"/>
            <w:shd w:val="clear" w:color="auto" w:fill="auto"/>
            <w:vAlign w:val="center"/>
            <w:hideMark/>
          </w:tcPr>
          <w:p w14:paraId="077621AC"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Объект инвестиций</w:t>
            </w:r>
          </w:p>
        </w:tc>
        <w:tc>
          <w:tcPr>
            <w:tcW w:w="942" w:type="pct"/>
            <w:shd w:val="clear" w:color="auto" w:fill="auto"/>
            <w:vAlign w:val="center"/>
            <w:hideMark/>
          </w:tcPr>
          <w:p w14:paraId="59F68006"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Мероприятие</w:t>
            </w:r>
          </w:p>
        </w:tc>
        <w:tc>
          <w:tcPr>
            <w:tcW w:w="941" w:type="pct"/>
            <w:shd w:val="clear" w:color="auto" w:fill="auto"/>
            <w:noWrap/>
            <w:vAlign w:val="center"/>
            <w:hideMark/>
          </w:tcPr>
          <w:p w14:paraId="609A5D64"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Плановая стоимость</w:t>
            </w:r>
          </w:p>
          <w:p w14:paraId="1CFD9ECC"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работ (тыс. руб), без НДС</w:t>
            </w:r>
          </w:p>
        </w:tc>
        <w:tc>
          <w:tcPr>
            <w:tcW w:w="942" w:type="pct"/>
            <w:shd w:val="clear" w:color="auto" w:fill="auto"/>
            <w:noWrap/>
            <w:vAlign w:val="center"/>
            <w:hideMark/>
          </w:tcPr>
          <w:p w14:paraId="48C1A6F0"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Фактическая стоимость</w:t>
            </w:r>
          </w:p>
          <w:p w14:paraId="482E332F"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работ (тыс. руб), без НДС</w:t>
            </w:r>
          </w:p>
        </w:tc>
        <w:tc>
          <w:tcPr>
            <w:tcW w:w="942" w:type="pct"/>
            <w:shd w:val="clear" w:color="auto" w:fill="auto"/>
            <w:vAlign w:val="center"/>
            <w:hideMark/>
          </w:tcPr>
          <w:p w14:paraId="2F6E5E6D"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Примечание</w:t>
            </w:r>
          </w:p>
        </w:tc>
      </w:tr>
      <w:tr w:rsidR="007E5B23" w:rsidRPr="00222E24" w14:paraId="289DA772" w14:textId="77777777" w:rsidTr="007E5B23">
        <w:trPr>
          <w:trHeight w:val="255"/>
        </w:trPr>
        <w:tc>
          <w:tcPr>
            <w:tcW w:w="293" w:type="pct"/>
            <w:shd w:val="clear" w:color="auto" w:fill="auto"/>
            <w:vAlign w:val="center"/>
            <w:hideMark/>
          </w:tcPr>
          <w:p w14:paraId="25469548"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 </w:t>
            </w:r>
          </w:p>
        </w:tc>
        <w:tc>
          <w:tcPr>
            <w:tcW w:w="941" w:type="pct"/>
            <w:shd w:val="clear" w:color="auto" w:fill="auto"/>
            <w:vAlign w:val="center"/>
            <w:hideMark/>
          </w:tcPr>
          <w:p w14:paraId="1FD9C2AD" w14:textId="77777777" w:rsidR="007E5B23" w:rsidRPr="00222E24" w:rsidRDefault="007E5B23" w:rsidP="006E179D">
            <w:pPr>
              <w:spacing w:after="0" w:line="240" w:lineRule="auto"/>
              <w:jc w:val="center"/>
              <w:rPr>
                <w:rFonts w:ascii="Times New Roman" w:eastAsia="Times New Roman" w:hAnsi="Times New Roman"/>
                <w:i/>
                <w:sz w:val="18"/>
                <w:szCs w:val="18"/>
                <w:lang w:eastAsia="ru-RU"/>
              </w:rPr>
            </w:pPr>
            <w:r w:rsidRPr="00222E24">
              <w:rPr>
                <w:rFonts w:ascii="Times New Roman" w:eastAsia="Times New Roman" w:hAnsi="Times New Roman"/>
                <w:i/>
                <w:sz w:val="18"/>
                <w:szCs w:val="18"/>
                <w:lang w:eastAsia="ru-RU"/>
              </w:rPr>
              <w:t> </w:t>
            </w:r>
          </w:p>
        </w:tc>
        <w:tc>
          <w:tcPr>
            <w:tcW w:w="942" w:type="pct"/>
            <w:shd w:val="clear" w:color="auto" w:fill="auto"/>
            <w:vAlign w:val="center"/>
            <w:hideMark/>
          </w:tcPr>
          <w:p w14:paraId="000E2052" w14:textId="77777777" w:rsidR="007E5B23" w:rsidRPr="00222E24" w:rsidRDefault="007E5B23" w:rsidP="006E179D">
            <w:pPr>
              <w:spacing w:after="0" w:line="240" w:lineRule="auto"/>
              <w:jc w:val="center"/>
              <w:rPr>
                <w:rFonts w:ascii="Times New Roman" w:eastAsia="Times New Roman" w:hAnsi="Times New Roman"/>
                <w:i/>
                <w:sz w:val="18"/>
                <w:szCs w:val="18"/>
                <w:lang w:eastAsia="ru-RU"/>
              </w:rPr>
            </w:pPr>
            <w:r w:rsidRPr="00222E24">
              <w:rPr>
                <w:rFonts w:ascii="Times New Roman" w:eastAsia="Times New Roman" w:hAnsi="Times New Roman"/>
                <w:i/>
                <w:sz w:val="18"/>
                <w:szCs w:val="18"/>
                <w:lang w:eastAsia="ru-RU"/>
              </w:rPr>
              <w:t> </w:t>
            </w:r>
          </w:p>
        </w:tc>
        <w:tc>
          <w:tcPr>
            <w:tcW w:w="941" w:type="pct"/>
            <w:shd w:val="clear" w:color="auto" w:fill="auto"/>
            <w:hideMark/>
          </w:tcPr>
          <w:p w14:paraId="38FAA97B"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p>
        </w:tc>
        <w:tc>
          <w:tcPr>
            <w:tcW w:w="942" w:type="pct"/>
            <w:shd w:val="clear" w:color="auto" w:fill="auto"/>
            <w:vAlign w:val="center"/>
            <w:hideMark/>
          </w:tcPr>
          <w:p w14:paraId="0344964D"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 </w:t>
            </w:r>
          </w:p>
        </w:tc>
        <w:tc>
          <w:tcPr>
            <w:tcW w:w="942" w:type="pct"/>
            <w:shd w:val="clear" w:color="auto" w:fill="auto"/>
            <w:vAlign w:val="center"/>
            <w:hideMark/>
          </w:tcPr>
          <w:p w14:paraId="7946B514"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 </w:t>
            </w:r>
          </w:p>
        </w:tc>
      </w:tr>
      <w:tr w:rsidR="007E5B23" w:rsidRPr="00222E24" w14:paraId="7CB4D259" w14:textId="77777777" w:rsidTr="007E5B23">
        <w:trPr>
          <w:trHeight w:val="255"/>
        </w:trPr>
        <w:tc>
          <w:tcPr>
            <w:tcW w:w="293" w:type="pct"/>
            <w:shd w:val="clear" w:color="auto" w:fill="auto"/>
            <w:vAlign w:val="center"/>
            <w:hideMark/>
          </w:tcPr>
          <w:p w14:paraId="432D8F77"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 </w:t>
            </w:r>
          </w:p>
        </w:tc>
        <w:tc>
          <w:tcPr>
            <w:tcW w:w="941" w:type="pct"/>
            <w:shd w:val="clear" w:color="auto" w:fill="auto"/>
            <w:vAlign w:val="center"/>
            <w:hideMark/>
          </w:tcPr>
          <w:p w14:paraId="45E593E8"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 </w:t>
            </w:r>
          </w:p>
        </w:tc>
        <w:tc>
          <w:tcPr>
            <w:tcW w:w="942" w:type="pct"/>
            <w:shd w:val="clear" w:color="auto" w:fill="auto"/>
            <w:vAlign w:val="center"/>
            <w:hideMark/>
          </w:tcPr>
          <w:p w14:paraId="136816A8"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 </w:t>
            </w:r>
          </w:p>
        </w:tc>
        <w:tc>
          <w:tcPr>
            <w:tcW w:w="941" w:type="pct"/>
            <w:shd w:val="clear" w:color="auto" w:fill="auto"/>
            <w:hideMark/>
          </w:tcPr>
          <w:p w14:paraId="1B39E9AD"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p>
        </w:tc>
        <w:tc>
          <w:tcPr>
            <w:tcW w:w="942" w:type="pct"/>
            <w:shd w:val="clear" w:color="auto" w:fill="auto"/>
            <w:vAlign w:val="center"/>
            <w:hideMark/>
          </w:tcPr>
          <w:p w14:paraId="17C63FA2"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 </w:t>
            </w:r>
          </w:p>
        </w:tc>
        <w:tc>
          <w:tcPr>
            <w:tcW w:w="942" w:type="pct"/>
            <w:shd w:val="clear" w:color="auto" w:fill="auto"/>
            <w:vAlign w:val="center"/>
            <w:hideMark/>
          </w:tcPr>
          <w:p w14:paraId="2B83DCA8"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 </w:t>
            </w:r>
          </w:p>
        </w:tc>
      </w:tr>
      <w:tr w:rsidR="007E5B23" w:rsidRPr="00222E24" w14:paraId="5840627A" w14:textId="77777777" w:rsidTr="007E5B23">
        <w:trPr>
          <w:trHeight w:val="255"/>
        </w:trPr>
        <w:tc>
          <w:tcPr>
            <w:tcW w:w="293" w:type="pct"/>
            <w:shd w:val="clear" w:color="auto" w:fill="auto"/>
            <w:vAlign w:val="center"/>
            <w:hideMark/>
          </w:tcPr>
          <w:p w14:paraId="3FF69ED0"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 </w:t>
            </w:r>
          </w:p>
        </w:tc>
        <w:tc>
          <w:tcPr>
            <w:tcW w:w="941" w:type="pct"/>
            <w:shd w:val="clear" w:color="auto" w:fill="auto"/>
            <w:vAlign w:val="center"/>
            <w:hideMark/>
          </w:tcPr>
          <w:p w14:paraId="73375C6A"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 </w:t>
            </w:r>
          </w:p>
        </w:tc>
        <w:tc>
          <w:tcPr>
            <w:tcW w:w="942" w:type="pct"/>
            <w:shd w:val="clear" w:color="auto" w:fill="auto"/>
            <w:vAlign w:val="center"/>
            <w:hideMark/>
          </w:tcPr>
          <w:p w14:paraId="2DE139F5"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 </w:t>
            </w:r>
          </w:p>
        </w:tc>
        <w:tc>
          <w:tcPr>
            <w:tcW w:w="941" w:type="pct"/>
            <w:shd w:val="clear" w:color="auto" w:fill="auto"/>
            <w:hideMark/>
          </w:tcPr>
          <w:p w14:paraId="347931C3"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p>
        </w:tc>
        <w:tc>
          <w:tcPr>
            <w:tcW w:w="942" w:type="pct"/>
            <w:shd w:val="clear" w:color="auto" w:fill="auto"/>
            <w:vAlign w:val="center"/>
            <w:hideMark/>
          </w:tcPr>
          <w:p w14:paraId="2876E3CD"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 </w:t>
            </w:r>
          </w:p>
        </w:tc>
        <w:tc>
          <w:tcPr>
            <w:tcW w:w="942" w:type="pct"/>
            <w:shd w:val="clear" w:color="auto" w:fill="auto"/>
            <w:vAlign w:val="center"/>
            <w:hideMark/>
          </w:tcPr>
          <w:p w14:paraId="740E00C4"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 </w:t>
            </w:r>
          </w:p>
        </w:tc>
      </w:tr>
      <w:tr w:rsidR="007E5B23" w:rsidRPr="00222E24" w14:paraId="562BCAC9" w14:textId="77777777" w:rsidTr="007E5B23">
        <w:trPr>
          <w:trHeight w:val="255"/>
        </w:trPr>
        <w:tc>
          <w:tcPr>
            <w:tcW w:w="293" w:type="pct"/>
            <w:shd w:val="clear" w:color="auto" w:fill="auto"/>
            <w:vAlign w:val="center"/>
            <w:hideMark/>
          </w:tcPr>
          <w:p w14:paraId="390EC527"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 </w:t>
            </w:r>
          </w:p>
        </w:tc>
        <w:tc>
          <w:tcPr>
            <w:tcW w:w="941" w:type="pct"/>
            <w:shd w:val="clear" w:color="auto" w:fill="auto"/>
            <w:vAlign w:val="center"/>
            <w:hideMark/>
          </w:tcPr>
          <w:p w14:paraId="06AE330D"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 </w:t>
            </w:r>
          </w:p>
        </w:tc>
        <w:tc>
          <w:tcPr>
            <w:tcW w:w="942" w:type="pct"/>
            <w:shd w:val="clear" w:color="auto" w:fill="auto"/>
            <w:vAlign w:val="center"/>
            <w:hideMark/>
          </w:tcPr>
          <w:p w14:paraId="63E930F1"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 </w:t>
            </w:r>
          </w:p>
        </w:tc>
        <w:tc>
          <w:tcPr>
            <w:tcW w:w="941" w:type="pct"/>
            <w:shd w:val="clear" w:color="auto" w:fill="auto"/>
            <w:hideMark/>
          </w:tcPr>
          <w:p w14:paraId="040788BD"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p>
        </w:tc>
        <w:tc>
          <w:tcPr>
            <w:tcW w:w="942" w:type="pct"/>
            <w:shd w:val="clear" w:color="auto" w:fill="auto"/>
            <w:vAlign w:val="center"/>
            <w:hideMark/>
          </w:tcPr>
          <w:p w14:paraId="30155F74"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 </w:t>
            </w:r>
          </w:p>
        </w:tc>
        <w:tc>
          <w:tcPr>
            <w:tcW w:w="942" w:type="pct"/>
            <w:shd w:val="clear" w:color="auto" w:fill="auto"/>
            <w:vAlign w:val="center"/>
            <w:hideMark/>
          </w:tcPr>
          <w:p w14:paraId="3EFB9FBC"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 </w:t>
            </w:r>
          </w:p>
        </w:tc>
      </w:tr>
      <w:tr w:rsidR="007E5B23" w:rsidRPr="00222E24" w14:paraId="7CB8C079" w14:textId="77777777" w:rsidTr="007E5B23">
        <w:trPr>
          <w:trHeight w:val="255"/>
        </w:trPr>
        <w:tc>
          <w:tcPr>
            <w:tcW w:w="293" w:type="pct"/>
            <w:shd w:val="clear" w:color="auto" w:fill="auto"/>
            <w:vAlign w:val="center"/>
            <w:hideMark/>
          </w:tcPr>
          <w:p w14:paraId="690F528A"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 </w:t>
            </w:r>
          </w:p>
        </w:tc>
        <w:tc>
          <w:tcPr>
            <w:tcW w:w="941" w:type="pct"/>
            <w:shd w:val="clear" w:color="auto" w:fill="auto"/>
            <w:vAlign w:val="center"/>
            <w:hideMark/>
          </w:tcPr>
          <w:p w14:paraId="0BDE69F4"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 </w:t>
            </w:r>
          </w:p>
        </w:tc>
        <w:tc>
          <w:tcPr>
            <w:tcW w:w="942" w:type="pct"/>
            <w:shd w:val="clear" w:color="auto" w:fill="auto"/>
            <w:vAlign w:val="center"/>
            <w:hideMark/>
          </w:tcPr>
          <w:p w14:paraId="6E9365BE"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 </w:t>
            </w:r>
          </w:p>
        </w:tc>
        <w:tc>
          <w:tcPr>
            <w:tcW w:w="941" w:type="pct"/>
            <w:shd w:val="clear" w:color="auto" w:fill="auto"/>
            <w:hideMark/>
          </w:tcPr>
          <w:p w14:paraId="27B31B64"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p>
        </w:tc>
        <w:tc>
          <w:tcPr>
            <w:tcW w:w="942" w:type="pct"/>
            <w:shd w:val="clear" w:color="auto" w:fill="auto"/>
            <w:vAlign w:val="center"/>
            <w:hideMark/>
          </w:tcPr>
          <w:p w14:paraId="1D2E9E6D"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p>
        </w:tc>
        <w:tc>
          <w:tcPr>
            <w:tcW w:w="942" w:type="pct"/>
            <w:shd w:val="clear" w:color="auto" w:fill="auto"/>
            <w:vAlign w:val="center"/>
            <w:hideMark/>
          </w:tcPr>
          <w:p w14:paraId="20807FEF" w14:textId="77777777" w:rsidR="007E5B23" w:rsidRPr="00222E24" w:rsidRDefault="007E5B23" w:rsidP="006E179D">
            <w:pPr>
              <w:spacing w:after="0" w:line="240" w:lineRule="auto"/>
              <w:jc w:val="center"/>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 </w:t>
            </w:r>
          </w:p>
        </w:tc>
      </w:tr>
      <w:tr w:rsidR="007E5B23" w:rsidRPr="00222E24" w14:paraId="219625B3" w14:textId="77777777" w:rsidTr="007E5B23">
        <w:trPr>
          <w:trHeight w:val="255"/>
        </w:trPr>
        <w:tc>
          <w:tcPr>
            <w:tcW w:w="293" w:type="pct"/>
            <w:shd w:val="clear" w:color="auto" w:fill="auto"/>
            <w:noWrap/>
            <w:vAlign w:val="center"/>
            <w:hideMark/>
          </w:tcPr>
          <w:p w14:paraId="56BCDB31" w14:textId="77777777" w:rsidR="007E5B23" w:rsidRPr="00222E24" w:rsidRDefault="007E5B23" w:rsidP="006E179D">
            <w:pPr>
              <w:spacing w:after="0" w:line="240" w:lineRule="auto"/>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ИТОГО:</w:t>
            </w:r>
          </w:p>
        </w:tc>
        <w:tc>
          <w:tcPr>
            <w:tcW w:w="941" w:type="pct"/>
            <w:shd w:val="clear" w:color="auto" w:fill="auto"/>
            <w:noWrap/>
            <w:vAlign w:val="center"/>
            <w:hideMark/>
          </w:tcPr>
          <w:p w14:paraId="2631BCBF" w14:textId="77777777" w:rsidR="007E5B23" w:rsidRPr="00222E24" w:rsidRDefault="007E5B23" w:rsidP="006E179D">
            <w:pPr>
              <w:spacing w:after="0" w:line="240" w:lineRule="auto"/>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 </w:t>
            </w:r>
          </w:p>
        </w:tc>
        <w:tc>
          <w:tcPr>
            <w:tcW w:w="942" w:type="pct"/>
            <w:shd w:val="clear" w:color="auto" w:fill="auto"/>
            <w:noWrap/>
            <w:vAlign w:val="center"/>
            <w:hideMark/>
          </w:tcPr>
          <w:p w14:paraId="5D22ABF9" w14:textId="77777777" w:rsidR="007E5B23" w:rsidRPr="00222E24" w:rsidRDefault="007E5B23" w:rsidP="006E179D">
            <w:pPr>
              <w:spacing w:after="0" w:line="240" w:lineRule="auto"/>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 </w:t>
            </w:r>
          </w:p>
        </w:tc>
        <w:tc>
          <w:tcPr>
            <w:tcW w:w="941" w:type="pct"/>
            <w:shd w:val="clear" w:color="auto" w:fill="auto"/>
            <w:noWrap/>
            <w:vAlign w:val="center"/>
            <w:hideMark/>
          </w:tcPr>
          <w:p w14:paraId="162C5F54" w14:textId="77777777" w:rsidR="007E5B23" w:rsidRPr="00222E24" w:rsidRDefault="007E5B23" w:rsidP="006E179D">
            <w:pPr>
              <w:spacing w:after="0" w:line="240" w:lineRule="auto"/>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 </w:t>
            </w:r>
          </w:p>
        </w:tc>
        <w:tc>
          <w:tcPr>
            <w:tcW w:w="942" w:type="pct"/>
            <w:shd w:val="clear" w:color="auto" w:fill="auto"/>
            <w:noWrap/>
            <w:vAlign w:val="center"/>
            <w:hideMark/>
          </w:tcPr>
          <w:p w14:paraId="3F51D443" w14:textId="77777777" w:rsidR="007E5B23" w:rsidRPr="00222E24" w:rsidRDefault="007E5B23" w:rsidP="006E179D">
            <w:pPr>
              <w:spacing w:after="0" w:line="240" w:lineRule="auto"/>
              <w:rPr>
                <w:rFonts w:ascii="Times New Roman" w:eastAsia="Times New Roman" w:hAnsi="Times New Roman"/>
                <w:sz w:val="18"/>
                <w:szCs w:val="18"/>
                <w:lang w:eastAsia="ru-RU"/>
              </w:rPr>
            </w:pPr>
            <w:r w:rsidRPr="00222E24">
              <w:rPr>
                <w:rFonts w:ascii="Times New Roman" w:eastAsia="Times New Roman" w:hAnsi="Times New Roman"/>
                <w:sz w:val="18"/>
                <w:szCs w:val="18"/>
                <w:lang w:eastAsia="ru-RU"/>
              </w:rPr>
              <w:t> </w:t>
            </w:r>
          </w:p>
        </w:tc>
        <w:tc>
          <w:tcPr>
            <w:tcW w:w="942" w:type="pct"/>
            <w:shd w:val="clear" w:color="auto" w:fill="auto"/>
            <w:noWrap/>
            <w:vAlign w:val="center"/>
            <w:hideMark/>
          </w:tcPr>
          <w:p w14:paraId="4148D167" w14:textId="77777777" w:rsidR="007E5B23" w:rsidRPr="00222E24" w:rsidRDefault="007E5B23" w:rsidP="006E179D">
            <w:pPr>
              <w:spacing w:after="0" w:line="240" w:lineRule="auto"/>
              <w:jc w:val="center"/>
              <w:rPr>
                <w:rFonts w:ascii="Times New Roman" w:eastAsia="Times New Roman" w:hAnsi="Times New Roman"/>
                <w:b/>
                <w:bCs/>
                <w:sz w:val="18"/>
                <w:szCs w:val="18"/>
                <w:lang w:eastAsia="ru-RU"/>
              </w:rPr>
            </w:pPr>
            <w:r w:rsidRPr="00222E24">
              <w:rPr>
                <w:rFonts w:ascii="Times New Roman" w:eastAsia="Times New Roman" w:hAnsi="Times New Roman"/>
                <w:b/>
                <w:bCs/>
                <w:sz w:val="18"/>
                <w:szCs w:val="18"/>
                <w:lang w:eastAsia="ru-RU"/>
              </w:rPr>
              <w:t> </w:t>
            </w:r>
          </w:p>
        </w:tc>
      </w:tr>
    </w:tbl>
    <w:p w14:paraId="1831103B" w14:textId="77777777" w:rsidR="00B81622" w:rsidRPr="00222E24" w:rsidRDefault="00B81622" w:rsidP="006E179D">
      <w:pPr>
        <w:spacing w:after="0" w:line="240" w:lineRule="auto"/>
        <w:jc w:val="center"/>
        <w:rPr>
          <w:rFonts w:ascii="Times New Roman" w:hAnsi="Times New Roman"/>
          <w:sz w:val="18"/>
          <w:szCs w:val="18"/>
        </w:rPr>
      </w:pPr>
    </w:p>
    <w:p w14:paraId="2D4876DC" w14:textId="77777777" w:rsidR="00223525" w:rsidRPr="00222E24" w:rsidRDefault="00223525" w:rsidP="006E179D">
      <w:pPr>
        <w:spacing w:after="0" w:line="240" w:lineRule="auto"/>
        <w:jc w:val="center"/>
        <w:rPr>
          <w:rFonts w:ascii="Times New Roman" w:hAnsi="Times New Roman"/>
          <w:sz w:val="18"/>
          <w:szCs w:val="18"/>
        </w:rPr>
      </w:pPr>
    </w:p>
    <w:p w14:paraId="40AE47D5" w14:textId="77777777" w:rsidR="00330A41" w:rsidRPr="00222E24" w:rsidRDefault="00330A41" w:rsidP="006E179D">
      <w:pPr>
        <w:spacing w:after="0" w:line="240" w:lineRule="auto"/>
        <w:jc w:val="center"/>
        <w:rPr>
          <w:rFonts w:ascii="Times New Roman" w:hAnsi="Times New Roman"/>
          <w:sz w:val="18"/>
          <w:szCs w:val="18"/>
        </w:rPr>
      </w:pPr>
    </w:p>
    <w:p w14:paraId="79069130" w14:textId="77777777" w:rsidR="00330A41" w:rsidRPr="00222E24" w:rsidRDefault="00330A41" w:rsidP="006E179D">
      <w:pPr>
        <w:spacing w:after="0" w:line="240" w:lineRule="auto"/>
        <w:jc w:val="center"/>
        <w:rPr>
          <w:rFonts w:ascii="Times New Roman" w:hAnsi="Times New Roman"/>
          <w:sz w:val="18"/>
          <w:szCs w:val="18"/>
        </w:rPr>
      </w:pPr>
    </w:p>
    <w:p w14:paraId="0BFCE456" w14:textId="77777777" w:rsidR="00330A41" w:rsidRPr="00222E24" w:rsidRDefault="00330A41" w:rsidP="006E179D">
      <w:pPr>
        <w:spacing w:after="0" w:line="240" w:lineRule="auto"/>
        <w:jc w:val="center"/>
        <w:rPr>
          <w:rFonts w:ascii="Times New Roman" w:hAnsi="Times New Roman"/>
          <w:sz w:val="18"/>
          <w:szCs w:val="18"/>
        </w:rPr>
      </w:pPr>
    </w:p>
    <w:p w14:paraId="7FD0817E" w14:textId="77777777" w:rsidR="00330A41" w:rsidRPr="00222E24" w:rsidRDefault="00330A41" w:rsidP="006E179D">
      <w:pPr>
        <w:spacing w:after="0" w:line="240" w:lineRule="auto"/>
        <w:jc w:val="center"/>
        <w:rPr>
          <w:rFonts w:ascii="Times New Roman" w:hAnsi="Times New Roman"/>
          <w:sz w:val="18"/>
          <w:szCs w:val="18"/>
        </w:rPr>
      </w:pPr>
    </w:p>
    <w:p w14:paraId="30104693" w14:textId="77777777" w:rsidR="00330A41" w:rsidRPr="00222E24" w:rsidRDefault="00330A41" w:rsidP="006E179D">
      <w:pPr>
        <w:spacing w:after="0" w:line="240" w:lineRule="auto"/>
        <w:jc w:val="center"/>
        <w:rPr>
          <w:rFonts w:ascii="Times New Roman" w:hAnsi="Times New Roman"/>
          <w:sz w:val="18"/>
          <w:szCs w:val="18"/>
        </w:rPr>
      </w:pPr>
    </w:p>
    <w:tbl>
      <w:tblPr>
        <w:tblW w:w="14287" w:type="dxa"/>
        <w:jc w:val="center"/>
        <w:tblLayout w:type="fixed"/>
        <w:tblLook w:val="0000" w:firstRow="0" w:lastRow="0" w:firstColumn="0" w:lastColumn="0" w:noHBand="0" w:noVBand="0"/>
      </w:tblPr>
      <w:tblGrid>
        <w:gridCol w:w="4854"/>
        <w:gridCol w:w="4560"/>
        <w:gridCol w:w="4873"/>
      </w:tblGrid>
      <w:tr w:rsidR="00330A41" w:rsidRPr="00222E24" w14:paraId="124FC5F4" w14:textId="77777777" w:rsidTr="00720CB9">
        <w:trPr>
          <w:trHeight w:val="413"/>
          <w:jc w:val="center"/>
        </w:trPr>
        <w:tc>
          <w:tcPr>
            <w:tcW w:w="4854" w:type="dxa"/>
            <w:shd w:val="clear" w:color="auto" w:fill="auto"/>
          </w:tcPr>
          <w:p w14:paraId="30DCB96F" w14:textId="77777777" w:rsidR="00330A41" w:rsidRPr="00222E24" w:rsidRDefault="00330A41" w:rsidP="00720CB9">
            <w:pPr>
              <w:widowControl w:val="0"/>
              <w:spacing w:after="0" w:line="240" w:lineRule="auto"/>
              <w:jc w:val="center"/>
              <w:rPr>
                <w:rFonts w:ascii="Times New Roman" w:eastAsia="Times New Roman" w:hAnsi="Times New Roman"/>
                <w:b/>
                <w:sz w:val="24"/>
                <w:szCs w:val="24"/>
                <w:lang w:eastAsia="ru-RU"/>
              </w:rPr>
            </w:pPr>
            <w:r w:rsidRPr="00222E24">
              <w:rPr>
                <w:rFonts w:ascii="Times New Roman" w:eastAsia="Times New Roman" w:hAnsi="Times New Roman"/>
                <w:b/>
                <w:sz w:val="24"/>
                <w:szCs w:val="24"/>
                <w:lang w:eastAsia="ru-RU"/>
              </w:rPr>
              <w:t>Концедент:</w:t>
            </w:r>
          </w:p>
          <w:p w14:paraId="1EC2AEC5" w14:textId="77777777" w:rsidR="00330A41" w:rsidRPr="00222E24" w:rsidRDefault="00330A41" w:rsidP="00720CB9">
            <w:pPr>
              <w:widowControl w:val="0"/>
              <w:spacing w:after="0" w:line="240" w:lineRule="auto"/>
              <w:jc w:val="center"/>
              <w:rPr>
                <w:rFonts w:ascii="Times New Roman" w:eastAsia="Times New Roman" w:hAnsi="Times New Roman"/>
                <w:b/>
                <w:sz w:val="24"/>
                <w:szCs w:val="24"/>
                <w:lang w:eastAsia="ru-RU"/>
              </w:rPr>
            </w:pPr>
          </w:p>
          <w:p w14:paraId="2DB76E12" w14:textId="41109D54" w:rsidR="00330A41" w:rsidRPr="00222E24" w:rsidRDefault="00330A41" w:rsidP="00720CB9">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 xml:space="preserve">Глава </w:t>
            </w:r>
            <w:r w:rsidR="00810FC1" w:rsidRPr="00222E24">
              <w:rPr>
                <w:rFonts w:ascii="Times New Roman" w:hAnsi="Times New Roman" w:cs="Times New Roman"/>
                <w:sz w:val="24"/>
                <w:szCs w:val="24"/>
              </w:rPr>
              <w:t>Забайкальского муниципального округа</w:t>
            </w:r>
          </w:p>
          <w:p w14:paraId="71066C59" w14:textId="77777777" w:rsidR="00330A41" w:rsidRPr="00222E24" w:rsidRDefault="00330A41" w:rsidP="00720CB9">
            <w:pPr>
              <w:pStyle w:val="ConsPlusNonformat"/>
              <w:jc w:val="center"/>
              <w:rPr>
                <w:rFonts w:ascii="Times New Roman" w:hAnsi="Times New Roman" w:cs="Times New Roman"/>
                <w:b/>
                <w:sz w:val="24"/>
                <w:szCs w:val="24"/>
              </w:rPr>
            </w:pPr>
          </w:p>
          <w:p w14:paraId="1E777AEF" w14:textId="77777777" w:rsidR="00330A41" w:rsidRPr="00222E24" w:rsidRDefault="00330A41" w:rsidP="00720CB9">
            <w:pPr>
              <w:pStyle w:val="ConsPlusNonformat"/>
              <w:jc w:val="center"/>
              <w:rPr>
                <w:rFonts w:ascii="Times New Roman" w:hAnsi="Times New Roman" w:cs="Times New Roman"/>
                <w:b/>
                <w:sz w:val="24"/>
                <w:szCs w:val="24"/>
              </w:rPr>
            </w:pPr>
          </w:p>
          <w:p w14:paraId="68B3EC2D" w14:textId="5BECE3C2" w:rsidR="00330A41" w:rsidRPr="00222E24" w:rsidRDefault="00330A41" w:rsidP="00720CB9">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 xml:space="preserve">___________________А.В. </w:t>
            </w:r>
            <w:r w:rsidR="00810FC1" w:rsidRPr="00222E24">
              <w:rPr>
                <w:rFonts w:ascii="Times New Roman" w:hAnsi="Times New Roman" w:cs="Times New Roman"/>
                <w:sz w:val="24"/>
                <w:szCs w:val="24"/>
              </w:rPr>
              <w:t>Мочалов</w:t>
            </w:r>
          </w:p>
          <w:p w14:paraId="597873E1" w14:textId="77777777" w:rsidR="00330A41" w:rsidRPr="00222E24" w:rsidRDefault="00330A41" w:rsidP="00720CB9">
            <w:pPr>
              <w:widowControl w:val="0"/>
              <w:spacing w:after="0" w:line="240" w:lineRule="auto"/>
              <w:rPr>
                <w:rFonts w:ascii="Times New Roman" w:eastAsia="Times New Roman" w:hAnsi="Times New Roman"/>
                <w:sz w:val="24"/>
                <w:szCs w:val="24"/>
                <w:lang w:eastAsia="ru-RU"/>
              </w:rPr>
            </w:pPr>
          </w:p>
        </w:tc>
        <w:tc>
          <w:tcPr>
            <w:tcW w:w="4560" w:type="dxa"/>
          </w:tcPr>
          <w:p w14:paraId="7D027067" w14:textId="77777777" w:rsidR="00330A41" w:rsidRPr="00222E24" w:rsidRDefault="00330A41" w:rsidP="00720CB9">
            <w:pPr>
              <w:widowControl w:val="0"/>
              <w:spacing w:after="0" w:line="240" w:lineRule="auto"/>
              <w:jc w:val="center"/>
              <w:rPr>
                <w:rFonts w:ascii="Times New Roman" w:eastAsia="Times New Roman" w:hAnsi="Times New Roman"/>
                <w:b/>
                <w:sz w:val="24"/>
                <w:szCs w:val="24"/>
                <w:lang w:eastAsia="ru-RU"/>
              </w:rPr>
            </w:pPr>
            <w:r w:rsidRPr="00222E24">
              <w:rPr>
                <w:rFonts w:ascii="Times New Roman" w:eastAsia="Times New Roman" w:hAnsi="Times New Roman"/>
                <w:b/>
                <w:sz w:val="24"/>
                <w:szCs w:val="24"/>
                <w:lang w:eastAsia="ru-RU"/>
              </w:rPr>
              <w:t>Концессионер:</w:t>
            </w:r>
          </w:p>
          <w:p w14:paraId="619F0E4F" w14:textId="77777777" w:rsidR="00330A41" w:rsidRPr="00222E24" w:rsidRDefault="00330A41" w:rsidP="00720CB9">
            <w:pPr>
              <w:widowControl w:val="0"/>
              <w:spacing w:after="0" w:line="240" w:lineRule="auto"/>
              <w:jc w:val="center"/>
              <w:rPr>
                <w:rFonts w:ascii="Times New Roman" w:eastAsia="Times New Roman" w:hAnsi="Times New Roman"/>
                <w:b/>
                <w:sz w:val="24"/>
                <w:szCs w:val="24"/>
                <w:lang w:eastAsia="ru-RU"/>
              </w:rPr>
            </w:pPr>
          </w:p>
          <w:p w14:paraId="2DF4E64F" w14:textId="77777777" w:rsidR="00330A41" w:rsidRPr="00222E24" w:rsidRDefault="00330A41" w:rsidP="00720CB9">
            <w:pPr>
              <w:tabs>
                <w:tab w:val="left" w:pos="1080"/>
              </w:tabs>
              <w:spacing w:after="0" w:line="240" w:lineRule="auto"/>
              <w:jc w:val="center"/>
              <w:rPr>
                <w:rFonts w:ascii="Times New Roman" w:hAnsi="Times New Roman"/>
                <w:sz w:val="24"/>
                <w:szCs w:val="24"/>
              </w:rPr>
            </w:pPr>
            <w:r w:rsidRPr="00222E24">
              <w:rPr>
                <w:rFonts w:ascii="Times New Roman" w:hAnsi="Times New Roman"/>
                <w:sz w:val="24"/>
                <w:szCs w:val="24"/>
              </w:rPr>
              <w:t>Генеральный директор</w:t>
            </w:r>
          </w:p>
          <w:p w14:paraId="273436F9" w14:textId="77777777" w:rsidR="00330A41" w:rsidRPr="00222E24" w:rsidRDefault="00330A41" w:rsidP="00720CB9">
            <w:pPr>
              <w:tabs>
                <w:tab w:val="left" w:pos="1080"/>
              </w:tabs>
              <w:spacing w:after="0" w:line="240" w:lineRule="auto"/>
              <w:jc w:val="center"/>
              <w:rPr>
                <w:rFonts w:ascii="Times New Roman" w:hAnsi="Times New Roman"/>
                <w:sz w:val="24"/>
                <w:szCs w:val="24"/>
              </w:rPr>
            </w:pPr>
          </w:p>
          <w:p w14:paraId="192DB2DF" w14:textId="77777777" w:rsidR="00330A41" w:rsidRPr="00222E24" w:rsidRDefault="00330A41" w:rsidP="00720CB9">
            <w:pPr>
              <w:tabs>
                <w:tab w:val="left" w:pos="1080"/>
              </w:tabs>
              <w:spacing w:after="0" w:line="240" w:lineRule="auto"/>
              <w:jc w:val="center"/>
              <w:rPr>
                <w:rFonts w:ascii="Times New Roman" w:hAnsi="Times New Roman"/>
                <w:sz w:val="24"/>
                <w:szCs w:val="24"/>
              </w:rPr>
            </w:pPr>
          </w:p>
          <w:p w14:paraId="0933C246" w14:textId="77777777" w:rsidR="00330A41" w:rsidRPr="00222E24" w:rsidRDefault="00330A41" w:rsidP="00720CB9">
            <w:pPr>
              <w:tabs>
                <w:tab w:val="left" w:pos="1080"/>
              </w:tabs>
              <w:spacing w:after="0" w:line="240" w:lineRule="auto"/>
              <w:jc w:val="center"/>
              <w:rPr>
                <w:rFonts w:ascii="Times New Roman" w:hAnsi="Times New Roman"/>
                <w:sz w:val="24"/>
                <w:szCs w:val="24"/>
              </w:rPr>
            </w:pPr>
          </w:p>
          <w:p w14:paraId="21B09FD1" w14:textId="77777777" w:rsidR="00330A41" w:rsidRPr="00222E24" w:rsidRDefault="00330A41" w:rsidP="00720CB9">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___________________А.А. Голиков</w:t>
            </w:r>
          </w:p>
          <w:p w14:paraId="0FEFEB19" w14:textId="77777777" w:rsidR="00330A41" w:rsidRPr="00222E24" w:rsidRDefault="00330A41" w:rsidP="00720CB9">
            <w:pPr>
              <w:widowControl w:val="0"/>
              <w:spacing w:after="0" w:line="240" w:lineRule="auto"/>
              <w:jc w:val="center"/>
              <w:rPr>
                <w:rFonts w:ascii="Times New Roman" w:eastAsia="Times New Roman" w:hAnsi="Times New Roman"/>
                <w:b/>
                <w:sz w:val="24"/>
                <w:szCs w:val="24"/>
                <w:lang w:eastAsia="ru-RU"/>
              </w:rPr>
            </w:pPr>
          </w:p>
        </w:tc>
        <w:tc>
          <w:tcPr>
            <w:tcW w:w="4873" w:type="dxa"/>
            <w:shd w:val="clear" w:color="auto" w:fill="auto"/>
          </w:tcPr>
          <w:p w14:paraId="021ACD37" w14:textId="77777777" w:rsidR="00330A41" w:rsidRPr="00222E24" w:rsidRDefault="00330A41" w:rsidP="00720CB9">
            <w:pPr>
              <w:widowControl w:val="0"/>
              <w:spacing w:after="0" w:line="240" w:lineRule="auto"/>
              <w:jc w:val="center"/>
              <w:rPr>
                <w:rFonts w:ascii="Times New Roman" w:eastAsia="Times New Roman" w:hAnsi="Times New Roman"/>
                <w:b/>
                <w:bCs/>
                <w:sz w:val="24"/>
                <w:szCs w:val="24"/>
                <w:lang w:eastAsia="ru-RU"/>
              </w:rPr>
            </w:pPr>
            <w:r w:rsidRPr="00222E24">
              <w:rPr>
                <w:rFonts w:ascii="Times New Roman" w:eastAsia="Times New Roman" w:hAnsi="Times New Roman"/>
                <w:b/>
                <w:bCs/>
                <w:sz w:val="24"/>
                <w:szCs w:val="24"/>
                <w:lang w:eastAsia="ru-RU"/>
              </w:rPr>
              <w:t>Субъект РФ:</w:t>
            </w:r>
          </w:p>
          <w:p w14:paraId="593F741F" w14:textId="77777777" w:rsidR="00330A41" w:rsidRPr="00222E24" w:rsidRDefault="00330A41" w:rsidP="00720CB9">
            <w:pPr>
              <w:widowControl w:val="0"/>
              <w:spacing w:after="0" w:line="240" w:lineRule="auto"/>
              <w:jc w:val="center"/>
              <w:rPr>
                <w:rFonts w:ascii="Times New Roman" w:eastAsia="Times New Roman" w:hAnsi="Times New Roman"/>
                <w:b/>
                <w:bCs/>
                <w:sz w:val="24"/>
                <w:szCs w:val="24"/>
                <w:lang w:eastAsia="ru-RU"/>
              </w:rPr>
            </w:pPr>
          </w:p>
          <w:p w14:paraId="7256AB7E" w14:textId="77777777" w:rsidR="00330A41" w:rsidRPr="00222E24" w:rsidRDefault="00330A41" w:rsidP="00720CB9">
            <w:pPr>
              <w:spacing w:after="0" w:line="240" w:lineRule="auto"/>
              <w:jc w:val="center"/>
              <w:rPr>
                <w:rFonts w:ascii="Times New Roman" w:hAnsi="Times New Roman"/>
                <w:sz w:val="24"/>
                <w:szCs w:val="24"/>
              </w:rPr>
            </w:pPr>
            <w:r w:rsidRPr="00222E24">
              <w:rPr>
                <w:rFonts w:ascii="Times New Roman" w:hAnsi="Times New Roman"/>
                <w:sz w:val="24"/>
                <w:szCs w:val="24"/>
              </w:rPr>
              <w:t>Губернатор</w:t>
            </w:r>
          </w:p>
          <w:p w14:paraId="01FDF6A4" w14:textId="77777777" w:rsidR="00330A41" w:rsidRPr="00222E24" w:rsidRDefault="00330A41" w:rsidP="00720CB9">
            <w:pPr>
              <w:spacing w:after="0" w:line="240" w:lineRule="auto"/>
              <w:jc w:val="center"/>
              <w:rPr>
                <w:rFonts w:ascii="Times New Roman" w:hAnsi="Times New Roman"/>
                <w:sz w:val="24"/>
                <w:szCs w:val="24"/>
              </w:rPr>
            </w:pPr>
          </w:p>
          <w:p w14:paraId="06EB9A6B" w14:textId="77777777" w:rsidR="00330A41" w:rsidRPr="00222E24" w:rsidRDefault="00330A41" w:rsidP="00720CB9">
            <w:pPr>
              <w:spacing w:after="0" w:line="240" w:lineRule="auto"/>
              <w:jc w:val="center"/>
              <w:rPr>
                <w:rFonts w:ascii="Times New Roman" w:hAnsi="Times New Roman"/>
                <w:sz w:val="24"/>
                <w:szCs w:val="24"/>
              </w:rPr>
            </w:pPr>
          </w:p>
          <w:p w14:paraId="178FAE21" w14:textId="77777777" w:rsidR="00330A41" w:rsidRPr="00222E24" w:rsidRDefault="00330A41" w:rsidP="00720CB9">
            <w:pPr>
              <w:spacing w:after="0" w:line="240" w:lineRule="auto"/>
              <w:jc w:val="center"/>
              <w:rPr>
                <w:rFonts w:ascii="Times New Roman" w:hAnsi="Times New Roman"/>
                <w:sz w:val="24"/>
                <w:szCs w:val="24"/>
              </w:rPr>
            </w:pPr>
          </w:p>
          <w:p w14:paraId="7E17D562" w14:textId="77777777" w:rsidR="00330A41" w:rsidRPr="00222E24" w:rsidRDefault="00330A41" w:rsidP="00720CB9">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___________________А.М. Осипов</w:t>
            </w:r>
          </w:p>
          <w:p w14:paraId="73620467" w14:textId="77777777" w:rsidR="00330A41" w:rsidRPr="00222E24" w:rsidRDefault="00330A41" w:rsidP="00720CB9">
            <w:pPr>
              <w:widowControl w:val="0"/>
              <w:spacing w:after="0" w:line="240" w:lineRule="auto"/>
              <w:rPr>
                <w:rFonts w:ascii="Times New Roman" w:eastAsia="Times New Roman" w:hAnsi="Times New Roman"/>
                <w:b/>
                <w:bCs/>
                <w:sz w:val="24"/>
                <w:szCs w:val="24"/>
                <w:lang w:eastAsia="ru-RU"/>
              </w:rPr>
            </w:pPr>
          </w:p>
        </w:tc>
      </w:tr>
    </w:tbl>
    <w:p w14:paraId="7B705289" w14:textId="77777777" w:rsidR="00330A41" w:rsidRPr="00222E24" w:rsidRDefault="00330A41" w:rsidP="006E179D">
      <w:pPr>
        <w:spacing w:after="0" w:line="240" w:lineRule="auto"/>
        <w:jc w:val="center"/>
        <w:rPr>
          <w:rFonts w:ascii="Times New Roman" w:hAnsi="Times New Roman"/>
          <w:sz w:val="18"/>
          <w:szCs w:val="18"/>
        </w:rPr>
      </w:pPr>
    </w:p>
    <w:p w14:paraId="1F1B4982" w14:textId="77777777" w:rsidR="00330A41" w:rsidRPr="00222E24" w:rsidRDefault="00330A41" w:rsidP="006E179D">
      <w:pPr>
        <w:spacing w:after="0" w:line="240" w:lineRule="auto"/>
        <w:jc w:val="center"/>
        <w:rPr>
          <w:rFonts w:ascii="Times New Roman" w:hAnsi="Times New Roman"/>
          <w:sz w:val="18"/>
          <w:szCs w:val="18"/>
        </w:rPr>
      </w:pPr>
    </w:p>
    <w:p w14:paraId="2881C2EF" w14:textId="77777777" w:rsidR="00F3128C" w:rsidRPr="00222E24" w:rsidRDefault="00F3128C" w:rsidP="006E179D">
      <w:pPr>
        <w:spacing w:after="0" w:line="240" w:lineRule="auto"/>
        <w:jc w:val="center"/>
        <w:rPr>
          <w:rFonts w:ascii="Times New Roman" w:hAnsi="Times New Roman"/>
          <w:sz w:val="18"/>
          <w:szCs w:val="18"/>
        </w:rPr>
      </w:pPr>
    </w:p>
    <w:p w14:paraId="15201F92" w14:textId="77777777" w:rsidR="00F3128C" w:rsidRPr="00222E24" w:rsidRDefault="00F3128C" w:rsidP="006E179D">
      <w:pPr>
        <w:spacing w:after="0" w:line="240" w:lineRule="auto"/>
        <w:jc w:val="center"/>
        <w:rPr>
          <w:rFonts w:ascii="Times New Roman" w:hAnsi="Times New Roman"/>
          <w:sz w:val="18"/>
          <w:szCs w:val="18"/>
        </w:rPr>
      </w:pPr>
    </w:p>
    <w:p w14:paraId="0C67E83A" w14:textId="77777777" w:rsidR="00F3128C" w:rsidRPr="00222E24" w:rsidRDefault="00F3128C" w:rsidP="006E179D">
      <w:pPr>
        <w:spacing w:after="0" w:line="240" w:lineRule="auto"/>
        <w:jc w:val="center"/>
        <w:rPr>
          <w:rFonts w:ascii="Times New Roman" w:hAnsi="Times New Roman"/>
          <w:sz w:val="18"/>
          <w:szCs w:val="18"/>
        </w:rPr>
      </w:pPr>
    </w:p>
    <w:p w14:paraId="29EA6497" w14:textId="3E53C655" w:rsidR="001D60FC" w:rsidRPr="00222E24" w:rsidRDefault="001D60FC">
      <w:pPr>
        <w:spacing w:after="0" w:line="240" w:lineRule="auto"/>
        <w:rPr>
          <w:rFonts w:ascii="Times New Roman" w:hAnsi="Times New Roman"/>
          <w:sz w:val="18"/>
          <w:szCs w:val="18"/>
        </w:rPr>
      </w:pPr>
      <w:r w:rsidRPr="00222E24">
        <w:rPr>
          <w:rFonts w:ascii="Times New Roman" w:hAnsi="Times New Roman"/>
          <w:sz w:val="18"/>
          <w:szCs w:val="18"/>
        </w:rPr>
        <w:br w:type="page"/>
      </w:r>
    </w:p>
    <w:p w14:paraId="175CC732" w14:textId="50FD4F06" w:rsidR="00F3128C" w:rsidRPr="00222E24" w:rsidRDefault="00F3128C" w:rsidP="00F3128C">
      <w:pPr>
        <w:spacing w:after="0" w:line="240" w:lineRule="auto"/>
        <w:jc w:val="right"/>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lastRenderedPageBreak/>
        <w:t>Приложение №9</w:t>
      </w:r>
    </w:p>
    <w:p w14:paraId="2D21D467" w14:textId="77777777" w:rsidR="00810FC1" w:rsidRPr="00222E24" w:rsidRDefault="00F3128C" w:rsidP="00810FC1">
      <w:pPr>
        <w:spacing w:after="0" w:line="240" w:lineRule="auto"/>
        <w:jc w:val="right"/>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 xml:space="preserve">к </w:t>
      </w:r>
      <w:r w:rsidR="00D90D51" w:rsidRPr="00222E24">
        <w:rPr>
          <w:rFonts w:ascii="Times New Roman" w:eastAsia="Times New Roman" w:hAnsi="Times New Roman"/>
          <w:sz w:val="20"/>
          <w:szCs w:val="20"/>
          <w:lang w:eastAsia="ru-RU"/>
        </w:rPr>
        <w:t xml:space="preserve">Концессионному соглашению </w:t>
      </w:r>
      <w:r w:rsidRPr="00222E24">
        <w:rPr>
          <w:rFonts w:ascii="Times New Roman" w:eastAsia="Times New Roman" w:hAnsi="Times New Roman"/>
          <w:sz w:val="20"/>
          <w:szCs w:val="20"/>
          <w:lang w:eastAsia="ru-RU"/>
        </w:rPr>
        <w:t>в отношении муниципальных объектов</w:t>
      </w:r>
      <w:r w:rsidR="00810FC1" w:rsidRPr="00222E24">
        <w:rPr>
          <w:rFonts w:ascii="Times New Roman" w:eastAsia="Times New Roman" w:hAnsi="Times New Roman"/>
          <w:sz w:val="20"/>
          <w:szCs w:val="20"/>
          <w:lang w:eastAsia="ru-RU"/>
        </w:rPr>
        <w:t xml:space="preserve"> </w:t>
      </w:r>
      <w:r w:rsidRPr="00222E24">
        <w:rPr>
          <w:rFonts w:ascii="Times New Roman" w:eastAsia="Times New Roman" w:hAnsi="Times New Roman"/>
          <w:sz w:val="20"/>
          <w:szCs w:val="20"/>
          <w:lang w:eastAsia="ru-RU"/>
        </w:rPr>
        <w:t>коммунальной</w:t>
      </w:r>
      <w:r w:rsidR="00D90D51" w:rsidRPr="00222E24">
        <w:rPr>
          <w:rFonts w:ascii="Times New Roman" w:eastAsia="Times New Roman" w:hAnsi="Times New Roman"/>
          <w:sz w:val="20"/>
          <w:szCs w:val="20"/>
          <w:lang w:eastAsia="ru-RU"/>
        </w:rPr>
        <w:t xml:space="preserve"> </w:t>
      </w:r>
    </w:p>
    <w:p w14:paraId="0F39D103" w14:textId="799ECCF0" w:rsidR="00F3128C" w:rsidRPr="00222E24" w:rsidRDefault="00F3128C" w:rsidP="00810FC1">
      <w:pPr>
        <w:spacing w:after="0" w:line="240" w:lineRule="auto"/>
        <w:jc w:val="right"/>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 xml:space="preserve">инфраструктуры, предназначенных для водоотведения потребителей </w:t>
      </w:r>
      <w:r w:rsidR="00810FC1" w:rsidRPr="00222E24">
        <w:rPr>
          <w:rFonts w:ascii="Times New Roman" w:eastAsia="Times New Roman" w:hAnsi="Times New Roman"/>
          <w:sz w:val="20"/>
          <w:szCs w:val="20"/>
          <w:lang w:eastAsia="ru-RU"/>
        </w:rPr>
        <w:t>пгт. Забайкальск</w:t>
      </w:r>
    </w:p>
    <w:p w14:paraId="38141C8F" w14:textId="0FADDB16" w:rsidR="00F3128C" w:rsidRPr="00222E24" w:rsidRDefault="00810FC1" w:rsidP="00F3128C">
      <w:pPr>
        <w:spacing w:after="0" w:line="240" w:lineRule="auto"/>
        <w:jc w:val="right"/>
        <w:rPr>
          <w:rFonts w:ascii="Times New Roman" w:eastAsia="Times New Roman" w:hAnsi="Times New Roman"/>
          <w:sz w:val="20"/>
          <w:szCs w:val="20"/>
          <w:lang w:eastAsia="ru-RU"/>
        </w:rPr>
      </w:pPr>
      <w:r w:rsidRPr="00222E24">
        <w:rPr>
          <w:rFonts w:ascii="Times New Roman" w:eastAsia="Times New Roman" w:hAnsi="Times New Roman"/>
          <w:sz w:val="20"/>
          <w:szCs w:val="20"/>
          <w:lang w:eastAsia="ru-RU"/>
        </w:rPr>
        <w:t>от «___</w:t>
      </w:r>
      <w:r w:rsidR="004D6355" w:rsidRPr="00222E24">
        <w:rPr>
          <w:rFonts w:ascii="Times New Roman" w:eastAsia="Times New Roman" w:hAnsi="Times New Roman"/>
          <w:sz w:val="20"/>
          <w:szCs w:val="20"/>
          <w:lang w:eastAsia="ru-RU"/>
        </w:rPr>
        <w:t>_» _</w:t>
      </w:r>
      <w:r w:rsidRPr="00222E24">
        <w:rPr>
          <w:rFonts w:ascii="Times New Roman" w:eastAsia="Times New Roman" w:hAnsi="Times New Roman"/>
          <w:sz w:val="20"/>
          <w:szCs w:val="20"/>
          <w:lang w:eastAsia="ru-RU"/>
        </w:rPr>
        <w:t>_________2025</w:t>
      </w:r>
      <w:r w:rsidR="00F3128C" w:rsidRPr="00222E24">
        <w:rPr>
          <w:rFonts w:ascii="Times New Roman" w:eastAsia="Times New Roman" w:hAnsi="Times New Roman"/>
          <w:sz w:val="20"/>
          <w:szCs w:val="20"/>
          <w:lang w:eastAsia="ru-RU"/>
        </w:rPr>
        <w:t xml:space="preserve"> г. </w:t>
      </w:r>
      <w:r w:rsidR="004D6355" w:rsidRPr="00222E24">
        <w:rPr>
          <w:rFonts w:ascii="Times New Roman" w:eastAsia="Times New Roman" w:hAnsi="Times New Roman"/>
          <w:sz w:val="20"/>
          <w:szCs w:val="20"/>
          <w:lang w:eastAsia="ru-RU"/>
        </w:rPr>
        <w:t>№ _</w:t>
      </w:r>
      <w:r w:rsidR="00F3128C" w:rsidRPr="00222E24">
        <w:rPr>
          <w:rFonts w:ascii="Times New Roman" w:eastAsia="Times New Roman" w:hAnsi="Times New Roman"/>
          <w:sz w:val="20"/>
          <w:szCs w:val="20"/>
          <w:lang w:eastAsia="ru-RU"/>
        </w:rPr>
        <w:t>__</w:t>
      </w:r>
    </w:p>
    <w:p w14:paraId="769863D3" w14:textId="77777777" w:rsidR="00F3128C" w:rsidRPr="00222E24" w:rsidRDefault="00F3128C" w:rsidP="00F3128C">
      <w:pPr>
        <w:spacing w:after="0" w:line="240" w:lineRule="auto"/>
        <w:jc w:val="right"/>
        <w:rPr>
          <w:rFonts w:ascii="Times New Roman" w:eastAsia="Times New Roman" w:hAnsi="Times New Roman"/>
          <w:sz w:val="28"/>
          <w:szCs w:val="20"/>
          <w:lang w:eastAsia="ru-RU"/>
        </w:rPr>
      </w:pPr>
    </w:p>
    <w:p w14:paraId="4F3A999A" w14:textId="2FA2DC34" w:rsidR="00F3128C" w:rsidRPr="00222E24" w:rsidRDefault="00F3128C" w:rsidP="00F3128C">
      <w:pPr>
        <w:spacing w:after="0" w:line="240" w:lineRule="auto"/>
        <w:jc w:val="center"/>
        <w:rPr>
          <w:rFonts w:ascii="Times New Roman" w:hAnsi="Times New Roman"/>
          <w:sz w:val="28"/>
        </w:rPr>
      </w:pPr>
      <w:r w:rsidRPr="00222E24">
        <w:rPr>
          <w:rFonts w:ascii="Times New Roman" w:hAnsi="Times New Roman"/>
          <w:sz w:val="28"/>
        </w:rPr>
        <w:t>Объем валовой выручки, получаемой Концессионером в рамках реализации настоящего Соглашения*</w:t>
      </w:r>
    </w:p>
    <w:p w14:paraId="16237DD8" w14:textId="77777777" w:rsidR="00F3128C" w:rsidRPr="00222E24" w:rsidRDefault="00F3128C" w:rsidP="00F3128C">
      <w:pPr>
        <w:spacing w:after="0"/>
        <w:rPr>
          <w:rFonts w:ascii="Times New Roman" w:hAnsi="Times New Roman"/>
          <w:color w:val="000000"/>
          <w:sz w:val="24"/>
          <w:szCs w:val="24"/>
        </w:rPr>
      </w:pPr>
    </w:p>
    <w:p w14:paraId="6A9F7339" w14:textId="74F0A05D" w:rsidR="00F3128C" w:rsidRPr="00222E24" w:rsidRDefault="00D90D51" w:rsidP="00F3128C">
      <w:pPr>
        <w:tabs>
          <w:tab w:val="left" w:pos="1134"/>
        </w:tabs>
        <w:autoSpaceDE w:val="0"/>
        <w:autoSpaceDN w:val="0"/>
        <w:spacing w:after="0"/>
        <w:jc w:val="both"/>
        <w:rPr>
          <w:rFonts w:ascii="Times New Roman" w:hAnsi="Times New Roman"/>
          <w:sz w:val="24"/>
          <w:szCs w:val="24"/>
          <w:lang w:eastAsia="ar-SA"/>
        </w:rPr>
      </w:pPr>
      <w:r w:rsidRPr="00222E24">
        <w:rPr>
          <w:rFonts w:ascii="Times New Roman" w:hAnsi="Times New Roman"/>
          <w:noProof/>
          <w:sz w:val="24"/>
          <w:szCs w:val="24"/>
        </w:rPr>
        <w:tab/>
      </w:r>
      <w:r w:rsidR="00F3128C" w:rsidRPr="00222E24">
        <w:rPr>
          <w:rFonts w:ascii="Times New Roman" w:hAnsi="Times New Roman"/>
          <w:noProof/>
          <w:sz w:val="24"/>
          <w:szCs w:val="24"/>
        </w:rPr>
        <w:t>Объем валовой выручки, получаемой Концессионером в рамках реализации Концессионного соглашения</w:t>
      </w:r>
      <w:r w:rsidR="00F3128C" w:rsidRPr="00222E24">
        <w:rPr>
          <w:rFonts w:ascii="Times New Roman" w:hAnsi="Times New Roman"/>
          <w:sz w:val="24"/>
          <w:szCs w:val="24"/>
          <w:lang w:eastAsia="ar-SA"/>
        </w:rPr>
        <w:t xml:space="preserve"> на каждый год срока действия концессионного соглашения. (без НДС).</w:t>
      </w:r>
    </w:p>
    <w:p w14:paraId="46E6E327" w14:textId="77777777" w:rsidR="00D90D51" w:rsidRPr="00222E24" w:rsidRDefault="00D90D51" w:rsidP="00F3128C">
      <w:pPr>
        <w:tabs>
          <w:tab w:val="left" w:pos="1134"/>
        </w:tabs>
        <w:autoSpaceDE w:val="0"/>
        <w:autoSpaceDN w:val="0"/>
        <w:spacing w:after="0"/>
        <w:jc w:val="both"/>
        <w:rPr>
          <w:rFonts w:ascii="Times New Roman" w:hAnsi="Times New Roman"/>
          <w:sz w:val="24"/>
          <w:szCs w:val="24"/>
          <w:lang w:eastAsia="ar-SA"/>
        </w:rPr>
      </w:pPr>
    </w:p>
    <w:p w14:paraId="021454E9" w14:textId="585200D2" w:rsidR="00F3128C" w:rsidRPr="00222E24" w:rsidRDefault="00F3128C" w:rsidP="00D90D51">
      <w:pPr>
        <w:autoSpaceDE w:val="0"/>
        <w:autoSpaceDN w:val="0"/>
        <w:spacing w:after="0" w:line="240" w:lineRule="auto"/>
        <w:ind w:left="357"/>
        <w:jc w:val="both"/>
        <w:rPr>
          <w:rFonts w:ascii="Times New Roman" w:hAnsi="Times New Roman"/>
          <w:sz w:val="24"/>
          <w:szCs w:val="24"/>
          <w:lang w:eastAsia="ar-SA"/>
        </w:rPr>
      </w:pPr>
      <w:r w:rsidRPr="00222E24">
        <w:rPr>
          <w:rFonts w:ascii="Times New Roman" w:hAnsi="Times New Roman"/>
          <w:sz w:val="24"/>
          <w:szCs w:val="24"/>
          <w:lang w:eastAsia="ar-SA"/>
        </w:rPr>
        <w:t xml:space="preserve">Объем валовой выручки в сфере </w:t>
      </w:r>
      <w:r w:rsidRPr="00222E24">
        <w:rPr>
          <w:rFonts w:ascii="Times New Roman" w:hAnsi="Times New Roman"/>
          <w:b/>
          <w:sz w:val="24"/>
          <w:szCs w:val="24"/>
          <w:u w:val="single"/>
          <w:lang w:eastAsia="ar-SA"/>
        </w:rPr>
        <w:t>водоотведения</w:t>
      </w:r>
      <w:r w:rsidRPr="00222E24">
        <w:rPr>
          <w:rFonts w:ascii="Times New Roman" w:hAnsi="Times New Roman"/>
          <w:sz w:val="24"/>
          <w:szCs w:val="24"/>
          <w:lang w:eastAsia="ar-SA"/>
        </w:rPr>
        <w:t xml:space="preserve"> на каждый год срока действия концессионного соглашения</w:t>
      </w:r>
    </w:p>
    <w:p w14:paraId="610A2424" w14:textId="11DF7B20" w:rsidR="00F3128C" w:rsidRPr="00222E24" w:rsidRDefault="004D6355" w:rsidP="00D61B3C">
      <w:pPr>
        <w:autoSpaceDE w:val="0"/>
        <w:autoSpaceDN w:val="0"/>
        <w:spacing w:after="0" w:line="240" w:lineRule="auto"/>
        <w:ind w:left="357"/>
        <w:jc w:val="right"/>
        <w:rPr>
          <w:rFonts w:ascii="Times New Roman" w:hAnsi="Times New Roman"/>
          <w:sz w:val="24"/>
          <w:szCs w:val="24"/>
          <w:lang w:eastAsia="ar-SA"/>
        </w:rPr>
      </w:pPr>
      <w:r w:rsidRPr="00222E24">
        <w:rPr>
          <w:rFonts w:ascii="Times New Roman" w:hAnsi="Times New Roman"/>
          <w:sz w:val="24"/>
          <w:szCs w:val="24"/>
          <w:lang w:eastAsia="ar-SA"/>
        </w:rPr>
        <w:t xml:space="preserve">Млн </w:t>
      </w:r>
      <w:r w:rsidR="00D61B3C" w:rsidRPr="00222E24">
        <w:rPr>
          <w:rFonts w:ascii="Times New Roman" w:hAnsi="Times New Roman"/>
          <w:sz w:val="24"/>
          <w:szCs w:val="24"/>
          <w:lang w:eastAsia="ar-SA"/>
        </w:rPr>
        <w:t>руб.</w:t>
      </w:r>
    </w:p>
    <w:tbl>
      <w:tblPr>
        <w:tblW w:w="14606" w:type="dxa"/>
        <w:tblInd w:w="103" w:type="dxa"/>
        <w:tblLayout w:type="fixed"/>
        <w:tblLook w:val="04A0" w:firstRow="1" w:lastRow="0" w:firstColumn="1" w:lastColumn="0" w:noHBand="0" w:noVBand="1"/>
      </w:tblPr>
      <w:tblGrid>
        <w:gridCol w:w="2200"/>
        <w:gridCol w:w="1772"/>
        <w:gridCol w:w="1772"/>
        <w:gridCol w:w="1772"/>
        <w:gridCol w:w="1773"/>
        <w:gridCol w:w="1772"/>
        <w:gridCol w:w="1772"/>
        <w:gridCol w:w="1773"/>
      </w:tblGrid>
      <w:tr w:rsidR="00F3128C" w:rsidRPr="00222E24" w14:paraId="55E3560A" w14:textId="77777777" w:rsidTr="00F3128C">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96D71" w14:textId="77777777" w:rsidR="00F3128C" w:rsidRPr="00222E24" w:rsidRDefault="00F3128C" w:rsidP="00F3128C">
            <w:pPr>
              <w:spacing w:after="0" w:line="240" w:lineRule="auto"/>
              <w:jc w:val="center"/>
              <w:rPr>
                <w:rFonts w:ascii="Times New Roman" w:eastAsia="Times New Roman" w:hAnsi="Times New Roman"/>
                <w:b/>
                <w:bCs/>
                <w:sz w:val="24"/>
                <w:szCs w:val="24"/>
                <w:lang w:eastAsia="ru-RU"/>
              </w:rPr>
            </w:pPr>
            <w:r w:rsidRPr="00222E24">
              <w:rPr>
                <w:rFonts w:ascii="Times New Roman" w:eastAsia="Times New Roman" w:hAnsi="Times New Roman"/>
                <w:b/>
                <w:bCs/>
                <w:sz w:val="24"/>
                <w:szCs w:val="24"/>
                <w:lang w:eastAsia="ru-RU"/>
              </w:rPr>
              <w:t>Вид деятельности</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33887C44" w14:textId="77777777" w:rsidR="00F3128C" w:rsidRPr="00222E24" w:rsidRDefault="00F3128C" w:rsidP="00F3128C">
            <w:pPr>
              <w:spacing w:after="0" w:line="240" w:lineRule="auto"/>
              <w:jc w:val="center"/>
              <w:rPr>
                <w:rFonts w:ascii="Times New Roman" w:eastAsia="Times New Roman" w:hAnsi="Times New Roman"/>
                <w:b/>
                <w:bCs/>
                <w:sz w:val="24"/>
                <w:szCs w:val="24"/>
                <w:lang w:eastAsia="ru-RU"/>
              </w:rPr>
            </w:pPr>
            <w:r w:rsidRPr="00222E24">
              <w:rPr>
                <w:rFonts w:ascii="Times New Roman" w:eastAsia="Times New Roman" w:hAnsi="Times New Roman"/>
                <w:b/>
                <w:bCs/>
                <w:sz w:val="24"/>
                <w:szCs w:val="24"/>
                <w:lang w:eastAsia="ru-RU"/>
              </w:rPr>
              <w:t>2025 год</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16140BFB" w14:textId="77777777" w:rsidR="00F3128C" w:rsidRPr="00222E24" w:rsidRDefault="00F3128C" w:rsidP="00F3128C">
            <w:pPr>
              <w:spacing w:after="0" w:line="240" w:lineRule="auto"/>
              <w:jc w:val="center"/>
              <w:rPr>
                <w:rFonts w:ascii="Times New Roman" w:eastAsia="Times New Roman" w:hAnsi="Times New Roman"/>
                <w:b/>
                <w:bCs/>
                <w:sz w:val="24"/>
                <w:szCs w:val="24"/>
                <w:lang w:eastAsia="ru-RU"/>
              </w:rPr>
            </w:pPr>
            <w:r w:rsidRPr="00222E24">
              <w:rPr>
                <w:rFonts w:ascii="Times New Roman" w:eastAsia="Times New Roman" w:hAnsi="Times New Roman"/>
                <w:b/>
                <w:bCs/>
                <w:sz w:val="24"/>
                <w:szCs w:val="24"/>
                <w:lang w:eastAsia="ru-RU"/>
              </w:rPr>
              <w:t>2026 год</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1A1C5668" w14:textId="77777777" w:rsidR="00F3128C" w:rsidRPr="00222E24" w:rsidRDefault="00F3128C" w:rsidP="00F3128C">
            <w:pPr>
              <w:spacing w:after="0" w:line="240" w:lineRule="auto"/>
              <w:jc w:val="center"/>
              <w:rPr>
                <w:rFonts w:ascii="Times New Roman" w:eastAsia="Times New Roman" w:hAnsi="Times New Roman"/>
                <w:b/>
                <w:bCs/>
                <w:sz w:val="24"/>
                <w:szCs w:val="24"/>
                <w:lang w:eastAsia="ru-RU"/>
              </w:rPr>
            </w:pPr>
            <w:r w:rsidRPr="00222E24">
              <w:rPr>
                <w:rFonts w:ascii="Times New Roman" w:eastAsia="Times New Roman" w:hAnsi="Times New Roman"/>
                <w:b/>
                <w:bCs/>
                <w:sz w:val="24"/>
                <w:szCs w:val="24"/>
                <w:lang w:eastAsia="ru-RU"/>
              </w:rPr>
              <w:t>2027 год</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14:paraId="4C2B8C6D" w14:textId="77777777" w:rsidR="00F3128C" w:rsidRPr="00222E24" w:rsidRDefault="00F3128C" w:rsidP="00F3128C">
            <w:pPr>
              <w:spacing w:after="0" w:line="240" w:lineRule="auto"/>
              <w:jc w:val="center"/>
              <w:rPr>
                <w:rFonts w:ascii="Times New Roman" w:eastAsia="Times New Roman" w:hAnsi="Times New Roman"/>
                <w:b/>
                <w:bCs/>
                <w:sz w:val="24"/>
                <w:szCs w:val="24"/>
                <w:lang w:eastAsia="ru-RU"/>
              </w:rPr>
            </w:pPr>
            <w:r w:rsidRPr="00222E24">
              <w:rPr>
                <w:rFonts w:ascii="Times New Roman" w:eastAsia="Times New Roman" w:hAnsi="Times New Roman"/>
                <w:b/>
                <w:bCs/>
                <w:sz w:val="24"/>
                <w:szCs w:val="24"/>
                <w:lang w:eastAsia="ru-RU"/>
              </w:rPr>
              <w:t>2028 год</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3DB717BA" w14:textId="77777777" w:rsidR="00F3128C" w:rsidRPr="00222E24" w:rsidRDefault="00F3128C" w:rsidP="00F3128C">
            <w:pPr>
              <w:spacing w:after="0" w:line="240" w:lineRule="auto"/>
              <w:jc w:val="center"/>
              <w:rPr>
                <w:rFonts w:ascii="Times New Roman" w:eastAsia="Times New Roman" w:hAnsi="Times New Roman"/>
                <w:b/>
                <w:bCs/>
                <w:sz w:val="24"/>
                <w:szCs w:val="24"/>
                <w:lang w:eastAsia="ru-RU"/>
              </w:rPr>
            </w:pPr>
            <w:r w:rsidRPr="00222E24">
              <w:rPr>
                <w:rFonts w:ascii="Times New Roman" w:eastAsia="Times New Roman" w:hAnsi="Times New Roman"/>
                <w:b/>
                <w:bCs/>
                <w:sz w:val="24"/>
                <w:szCs w:val="24"/>
                <w:lang w:eastAsia="ru-RU"/>
              </w:rPr>
              <w:t>2029 год</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34160427" w14:textId="77777777" w:rsidR="00F3128C" w:rsidRPr="00222E24" w:rsidRDefault="00F3128C" w:rsidP="00F3128C">
            <w:pPr>
              <w:spacing w:after="0" w:line="240" w:lineRule="auto"/>
              <w:jc w:val="center"/>
              <w:rPr>
                <w:rFonts w:ascii="Times New Roman" w:eastAsia="Times New Roman" w:hAnsi="Times New Roman"/>
                <w:b/>
                <w:bCs/>
                <w:sz w:val="24"/>
                <w:szCs w:val="24"/>
                <w:lang w:eastAsia="ru-RU"/>
              </w:rPr>
            </w:pPr>
            <w:r w:rsidRPr="00222E24">
              <w:rPr>
                <w:rFonts w:ascii="Times New Roman" w:eastAsia="Times New Roman" w:hAnsi="Times New Roman"/>
                <w:b/>
                <w:bCs/>
                <w:sz w:val="24"/>
                <w:szCs w:val="24"/>
                <w:lang w:eastAsia="ru-RU"/>
              </w:rPr>
              <w:t>2030 год</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14:paraId="4BAA0DE1" w14:textId="77777777" w:rsidR="00F3128C" w:rsidRPr="00222E24" w:rsidRDefault="00F3128C" w:rsidP="00F3128C">
            <w:pPr>
              <w:spacing w:after="0" w:line="240" w:lineRule="auto"/>
              <w:jc w:val="center"/>
              <w:rPr>
                <w:rFonts w:ascii="Times New Roman" w:eastAsia="Times New Roman" w:hAnsi="Times New Roman"/>
                <w:b/>
                <w:bCs/>
                <w:sz w:val="24"/>
                <w:szCs w:val="24"/>
                <w:lang w:eastAsia="ru-RU"/>
              </w:rPr>
            </w:pPr>
            <w:r w:rsidRPr="00222E24">
              <w:rPr>
                <w:rFonts w:ascii="Times New Roman" w:eastAsia="Times New Roman" w:hAnsi="Times New Roman"/>
                <w:b/>
                <w:bCs/>
                <w:sz w:val="24"/>
                <w:szCs w:val="24"/>
                <w:lang w:eastAsia="ru-RU"/>
              </w:rPr>
              <w:t>2031 год</w:t>
            </w:r>
          </w:p>
        </w:tc>
      </w:tr>
      <w:tr w:rsidR="00D90D51" w:rsidRPr="00222E24" w14:paraId="6756EA98" w14:textId="77777777" w:rsidTr="005105AF">
        <w:trPr>
          <w:trHeight w:val="30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5DF62F57" w14:textId="77777777" w:rsidR="00D90D51" w:rsidRPr="00222E24" w:rsidRDefault="00D90D51" w:rsidP="00F3128C">
            <w:pPr>
              <w:spacing w:after="0" w:line="240" w:lineRule="auto"/>
              <w:jc w:val="center"/>
              <w:rPr>
                <w:rFonts w:ascii="Times New Roman" w:eastAsia="Times New Roman" w:hAnsi="Times New Roman"/>
                <w:bCs/>
                <w:sz w:val="24"/>
                <w:szCs w:val="24"/>
                <w:lang w:eastAsia="ru-RU"/>
              </w:rPr>
            </w:pPr>
            <w:r w:rsidRPr="00222E24">
              <w:rPr>
                <w:rFonts w:ascii="Times New Roman" w:eastAsia="Times New Roman" w:hAnsi="Times New Roman"/>
                <w:bCs/>
                <w:sz w:val="24"/>
                <w:szCs w:val="24"/>
                <w:lang w:eastAsia="ru-RU"/>
              </w:rPr>
              <w:t>Водоотведение</w:t>
            </w:r>
          </w:p>
        </w:tc>
        <w:tc>
          <w:tcPr>
            <w:tcW w:w="1772" w:type="dxa"/>
            <w:tcBorders>
              <w:top w:val="nil"/>
              <w:left w:val="nil"/>
              <w:bottom w:val="single" w:sz="4" w:space="0" w:color="auto"/>
              <w:right w:val="single" w:sz="4" w:space="0" w:color="auto"/>
            </w:tcBorders>
            <w:shd w:val="clear" w:color="auto" w:fill="auto"/>
            <w:noWrap/>
            <w:hideMark/>
          </w:tcPr>
          <w:p w14:paraId="4882FEB0" w14:textId="34CBB71F" w:rsidR="00D90D51" w:rsidRPr="00222E24" w:rsidRDefault="00216A2E" w:rsidP="001D60FC">
            <w:pPr>
              <w:spacing w:after="0" w:line="240" w:lineRule="auto"/>
              <w:jc w:val="center"/>
              <w:rPr>
                <w:rFonts w:ascii="Times New Roman" w:eastAsia="Times New Roman" w:hAnsi="Times New Roman"/>
                <w:bCs/>
                <w:sz w:val="24"/>
                <w:szCs w:val="24"/>
                <w:lang w:eastAsia="ru-RU"/>
              </w:rPr>
            </w:pPr>
            <w:r w:rsidRPr="00222E24">
              <w:rPr>
                <w:rFonts w:ascii="Times New Roman" w:hAnsi="Times New Roman"/>
                <w:sz w:val="24"/>
                <w:szCs w:val="24"/>
              </w:rPr>
              <w:t>43</w:t>
            </w:r>
            <w:r w:rsidR="001D60FC" w:rsidRPr="00222E24">
              <w:rPr>
                <w:rFonts w:ascii="Times New Roman" w:hAnsi="Times New Roman"/>
                <w:sz w:val="24"/>
                <w:szCs w:val="24"/>
              </w:rPr>
              <w:t xml:space="preserve"> 407</w:t>
            </w:r>
            <w:r w:rsidRPr="00222E24">
              <w:rPr>
                <w:rFonts w:ascii="Times New Roman" w:hAnsi="Times New Roman"/>
                <w:sz w:val="24"/>
                <w:szCs w:val="24"/>
              </w:rPr>
              <w:t>,</w:t>
            </w:r>
            <w:r w:rsidR="001D60FC" w:rsidRPr="00222E24">
              <w:rPr>
                <w:rFonts w:ascii="Times New Roman" w:hAnsi="Times New Roman"/>
                <w:sz w:val="24"/>
                <w:szCs w:val="24"/>
              </w:rPr>
              <w:t>30</w:t>
            </w:r>
          </w:p>
        </w:tc>
        <w:tc>
          <w:tcPr>
            <w:tcW w:w="1772" w:type="dxa"/>
            <w:tcBorders>
              <w:top w:val="nil"/>
              <w:left w:val="nil"/>
              <w:bottom w:val="single" w:sz="4" w:space="0" w:color="auto"/>
              <w:right w:val="single" w:sz="4" w:space="0" w:color="auto"/>
            </w:tcBorders>
            <w:shd w:val="clear" w:color="auto" w:fill="auto"/>
            <w:noWrap/>
            <w:hideMark/>
          </w:tcPr>
          <w:p w14:paraId="647176DC" w14:textId="442363B2" w:rsidR="00D90D51" w:rsidRPr="00222E24" w:rsidRDefault="00216A2E" w:rsidP="001D60FC">
            <w:pPr>
              <w:spacing w:after="0" w:line="240" w:lineRule="auto"/>
              <w:jc w:val="center"/>
              <w:rPr>
                <w:rFonts w:ascii="Times New Roman" w:eastAsia="Times New Roman" w:hAnsi="Times New Roman"/>
                <w:bCs/>
                <w:sz w:val="24"/>
                <w:szCs w:val="24"/>
                <w:lang w:val="en-US" w:eastAsia="ru-RU"/>
              </w:rPr>
            </w:pPr>
            <w:r w:rsidRPr="00222E24">
              <w:rPr>
                <w:rFonts w:ascii="Times New Roman" w:eastAsia="Times New Roman" w:hAnsi="Times New Roman"/>
                <w:bCs/>
                <w:sz w:val="24"/>
                <w:szCs w:val="24"/>
                <w:lang w:eastAsia="ru-RU"/>
              </w:rPr>
              <w:t>47</w:t>
            </w:r>
            <w:r w:rsidR="001D60FC" w:rsidRPr="00222E24">
              <w:rPr>
                <w:rFonts w:ascii="Times New Roman" w:eastAsia="Times New Roman" w:hAnsi="Times New Roman"/>
                <w:bCs/>
                <w:sz w:val="24"/>
                <w:szCs w:val="24"/>
                <w:lang w:eastAsia="ru-RU"/>
              </w:rPr>
              <w:t xml:space="preserve"> 648</w:t>
            </w:r>
            <w:r w:rsidRPr="00222E24">
              <w:rPr>
                <w:rFonts w:ascii="Times New Roman" w:eastAsia="Times New Roman" w:hAnsi="Times New Roman"/>
                <w:bCs/>
                <w:sz w:val="24"/>
                <w:szCs w:val="24"/>
                <w:lang w:eastAsia="ru-RU"/>
              </w:rPr>
              <w:t>,</w:t>
            </w:r>
            <w:r w:rsidR="001D60FC" w:rsidRPr="00222E24">
              <w:rPr>
                <w:rFonts w:ascii="Times New Roman" w:eastAsia="Times New Roman" w:hAnsi="Times New Roman"/>
                <w:bCs/>
                <w:sz w:val="24"/>
                <w:szCs w:val="24"/>
                <w:lang w:eastAsia="ru-RU"/>
              </w:rPr>
              <w:t>78</w:t>
            </w:r>
          </w:p>
        </w:tc>
        <w:tc>
          <w:tcPr>
            <w:tcW w:w="1772" w:type="dxa"/>
            <w:tcBorders>
              <w:top w:val="nil"/>
              <w:left w:val="nil"/>
              <w:bottom w:val="single" w:sz="4" w:space="0" w:color="auto"/>
              <w:right w:val="single" w:sz="4" w:space="0" w:color="auto"/>
            </w:tcBorders>
            <w:shd w:val="clear" w:color="auto" w:fill="auto"/>
            <w:noWrap/>
            <w:hideMark/>
          </w:tcPr>
          <w:p w14:paraId="6FE9B65A" w14:textId="0CA7398E" w:rsidR="00D90D51" w:rsidRPr="00222E24" w:rsidRDefault="00216A2E" w:rsidP="001D60FC">
            <w:pPr>
              <w:spacing w:after="0" w:line="240" w:lineRule="auto"/>
              <w:jc w:val="center"/>
              <w:rPr>
                <w:rFonts w:ascii="Times New Roman" w:eastAsia="Times New Roman" w:hAnsi="Times New Roman"/>
                <w:bCs/>
                <w:sz w:val="24"/>
                <w:szCs w:val="24"/>
                <w:lang w:val="en-US" w:eastAsia="ru-RU"/>
              </w:rPr>
            </w:pPr>
            <w:r w:rsidRPr="00222E24">
              <w:rPr>
                <w:rFonts w:ascii="Times New Roman" w:eastAsia="Times New Roman" w:hAnsi="Times New Roman"/>
                <w:bCs/>
                <w:sz w:val="24"/>
                <w:szCs w:val="24"/>
                <w:lang w:eastAsia="ru-RU"/>
              </w:rPr>
              <w:t>51</w:t>
            </w:r>
            <w:r w:rsidR="001D60FC" w:rsidRPr="00222E24">
              <w:rPr>
                <w:rFonts w:ascii="Times New Roman" w:eastAsia="Times New Roman" w:hAnsi="Times New Roman"/>
                <w:bCs/>
                <w:sz w:val="24"/>
                <w:szCs w:val="24"/>
                <w:lang w:eastAsia="ru-RU"/>
              </w:rPr>
              <w:t xml:space="preserve"> 349</w:t>
            </w:r>
            <w:r w:rsidRPr="00222E24">
              <w:rPr>
                <w:rFonts w:ascii="Times New Roman" w:eastAsia="Times New Roman" w:hAnsi="Times New Roman"/>
                <w:bCs/>
                <w:sz w:val="24"/>
                <w:szCs w:val="24"/>
                <w:lang w:eastAsia="ru-RU"/>
              </w:rPr>
              <w:t>,</w:t>
            </w:r>
            <w:r w:rsidR="001D60FC" w:rsidRPr="00222E24">
              <w:rPr>
                <w:rFonts w:ascii="Times New Roman" w:eastAsia="Times New Roman" w:hAnsi="Times New Roman"/>
                <w:bCs/>
                <w:sz w:val="24"/>
                <w:szCs w:val="24"/>
                <w:lang w:eastAsia="ru-RU"/>
              </w:rPr>
              <w:t>99</w:t>
            </w:r>
          </w:p>
        </w:tc>
        <w:tc>
          <w:tcPr>
            <w:tcW w:w="1773" w:type="dxa"/>
            <w:tcBorders>
              <w:top w:val="nil"/>
              <w:left w:val="nil"/>
              <w:bottom w:val="single" w:sz="4" w:space="0" w:color="auto"/>
              <w:right w:val="single" w:sz="4" w:space="0" w:color="auto"/>
            </w:tcBorders>
            <w:shd w:val="clear" w:color="auto" w:fill="auto"/>
            <w:noWrap/>
            <w:hideMark/>
          </w:tcPr>
          <w:p w14:paraId="74059221" w14:textId="55B56324" w:rsidR="00D90D51" w:rsidRPr="00222E24" w:rsidRDefault="00216A2E" w:rsidP="001D60FC">
            <w:pPr>
              <w:spacing w:after="0" w:line="240" w:lineRule="auto"/>
              <w:jc w:val="center"/>
              <w:rPr>
                <w:rFonts w:ascii="Times New Roman" w:eastAsia="Times New Roman" w:hAnsi="Times New Roman"/>
                <w:bCs/>
                <w:sz w:val="24"/>
                <w:szCs w:val="24"/>
                <w:lang w:val="en-US" w:eastAsia="ru-RU"/>
              </w:rPr>
            </w:pPr>
            <w:r w:rsidRPr="00222E24">
              <w:rPr>
                <w:rFonts w:ascii="Times New Roman" w:eastAsia="Times New Roman" w:hAnsi="Times New Roman"/>
                <w:bCs/>
                <w:sz w:val="24"/>
                <w:szCs w:val="24"/>
                <w:lang w:eastAsia="ru-RU"/>
              </w:rPr>
              <w:t>51</w:t>
            </w:r>
            <w:r w:rsidR="001D60FC" w:rsidRPr="00222E24">
              <w:rPr>
                <w:rFonts w:ascii="Times New Roman" w:eastAsia="Times New Roman" w:hAnsi="Times New Roman"/>
                <w:bCs/>
                <w:sz w:val="24"/>
                <w:szCs w:val="24"/>
                <w:lang w:eastAsia="ru-RU"/>
              </w:rPr>
              <w:t xml:space="preserve"> 635</w:t>
            </w:r>
            <w:r w:rsidRPr="00222E24">
              <w:rPr>
                <w:rFonts w:ascii="Times New Roman" w:eastAsia="Times New Roman" w:hAnsi="Times New Roman"/>
                <w:bCs/>
                <w:sz w:val="24"/>
                <w:szCs w:val="24"/>
                <w:lang w:eastAsia="ru-RU"/>
              </w:rPr>
              <w:t>,</w:t>
            </w:r>
            <w:r w:rsidR="001D60FC" w:rsidRPr="00222E24">
              <w:rPr>
                <w:rFonts w:ascii="Times New Roman" w:eastAsia="Times New Roman" w:hAnsi="Times New Roman"/>
                <w:bCs/>
                <w:sz w:val="24"/>
                <w:szCs w:val="24"/>
                <w:lang w:eastAsia="ru-RU"/>
              </w:rPr>
              <w:t>35</w:t>
            </w:r>
          </w:p>
        </w:tc>
        <w:tc>
          <w:tcPr>
            <w:tcW w:w="1772" w:type="dxa"/>
            <w:tcBorders>
              <w:top w:val="nil"/>
              <w:left w:val="nil"/>
              <w:bottom w:val="single" w:sz="4" w:space="0" w:color="auto"/>
              <w:right w:val="single" w:sz="4" w:space="0" w:color="auto"/>
            </w:tcBorders>
            <w:shd w:val="clear" w:color="auto" w:fill="auto"/>
            <w:noWrap/>
            <w:hideMark/>
          </w:tcPr>
          <w:p w14:paraId="14C3EA83" w14:textId="0B18B407" w:rsidR="00D90D51" w:rsidRPr="00222E24" w:rsidRDefault="00216A2E" w:rsidP="001D60FC">
            <w:pPr>
              <w:spacing w:after="0" w:line="240" w:lineRule="auto"/>
              <w:jc w:val="center"/>
              <w:rPr>
                <w:rFonts w:ascii="Times New Roman" w:eastAsia="Times New Roman" w:hAnsi="Times New Roman"/>
                <w:bCs/>
                <w:sz w:val="24"/>
                <w:szCs w:val="24"/>
                <w:lang w:eastAsia="ru-RU"/>
              </w:rPr>
            </w:pPr>
            <w:r w:rsidRPr="00222E24">
              <w:rPr>
                <w:rFonts w:ascii="Times New Roman" w:eastAsia="Times New Roman" w:hAnsi="Times New Roman"/>
                <w:bCs/>
                <w:sz w:val="24"/>
                <w:szCs w:val="24"/>
                <w:lang w:eastAsia="ru-RU"/>
              </w:rPr>
              <w:t>5</w:t>
            </w:r>
            <w:r w:rsidR="00DD518C" w:rsidRPr="00222E24">
              <w:rPr>
                <w:rFonts w:ascii="Times New Roman" w:eastAsia="Times New Roman" w:hAnsi="Times New Roman"/>
                <w:bCs/>
                <w:sz w:val="24"/>
                <w:szCs w:val="24"/>
                <w:lang w:val="en-US" w:eastAsia="ru-RU"/>
              </w:rPr>
              <w:t>1</w:t>
            </w:r>
            <w:r w:rsidR="001D60FC" w:rsidRPr="00222E24">
              <w:rPr>
                <w:rFonts w:ascii="Times New Roman" w:eastAsia="Times New Roman" w:hAnsi="Times New Roman"/>
                <w:bCs/>
                <w:sz w:val="24"/>
                <w:szCs w:val="24"/>
                <w:lang w:eastAsia="ru-RU"/>
              </w:rPr>
              <w:t xml:space="preserve"> 966</w:t>
            </w:r>
            <w:r w:rsidRPr="00222E24">
              <w:rPr>
                <w:rFonts w:ascii="Times New Roman" w:eastAsia="Times New Roman" w:hAnsi="Times New Roman"/>
                <w:bCs/>
                <w:sz w:val="24"/>
                <w:szCs w:val="24"/>
                <w:lang w:eastAsia="ru-RU"/>
              </w:rPr>
              <w:t>,</w:t>
            </w:r>
            <w:r w:rsidR="00DD518C" w:rsidRPr="00222E24">
              <w:rPr>
                <w:rFonts w:ascii="Times New Roman" w:eastAsia="Times New Roman" w:hAnsi="Times New Roman"/>
                <w:bCs/>
                <w:sz w:val="24"/>
                <w:szCs w:val="24"/>
                <w:lang w:val="en-US" w:eastAsia="ru-RU"/>
              </w:rPr>
              <w:t>9</w:t>
            </w:r>
            <w:r w:rsidR="001D60FC" w:rsidRPr="00222E24">
              <w:rPr>
                <w:rFonts w:ascii="Times New Roman" w:eastAsia="Times New Roman" w:hAnsi="Times New Roman"/>
                <w:bCs/>
                <w:sz w:val="24"/>
                <w:szCs w:val="24"/>
                <w:lang w:eastAsia="ru-RU"/>
              </w:rPr>
              <w:t>0</w:t>
            </w:r>
          </w:p>
        </w:tc>
        <w:tc>
          <w:tcPr>
            <w:tcW w:w="1772" w:type="dxa"/>
            <w:tcBorders>
              <w:top w:val="nil"/>
              <w:left w:val="nil"/>
              <w:bottom w:val="single" w:sz="4" w:space="0" w:color="auto"/>
              <w:right w:val="single" w:sz="4" w:space="0" w:color="auto"/>
            </w:tcBorders>
            <w:shd w:val="clear" w:color="auto" w:fill="auto"/>
            <w:noWrap/>
            <w:hideMark/>
          </w:tcPr>
          <w:p w14:paraId="3B085412" w14:textId="1DD7EFFF" w:rsidR="00D90D51" w:rsidRPr="00222E24" w:rsidRDefault="00216A2E" w:rsidP="001D60FC">
            <w:pPr>
              <w:spacing w:after="0" w:line="240" w:lineRule="auto"/>
              <w:jc w:val="center"/>
              <w:rPr>
                <w:rFonts w:ascii="Times New Roman" w:eastAsia="Times New Roman" w:hAnsi="Times New Roman"/>
                <w:bCs/>
                <w:sz w:val="24"/>
                <w:szCs w:val="24"/>
                <w:lang w:val="en-US" w:eastAsia="ru-RU"/>
              </w:rPr>
            </w:pPr>
            <w:r w:rsidRPr="00222E24">
              <w:rPr>
                <w:rFonts w:ascii="Times New Roman" w:eastAsia="Times New Roman" w:hAnsi="Times New Roman"/>
                <w:bCs/>
                <w:sz w:val="24"/>
                <w:szCs w:val="24"/>
                <w:lang w:eastAsia="ru-RU"/>
              </w:rPr>
              <w:t>52</w:t>
            </w:r>
            <w:r w:rsidR="001D60FC" w:rsidRPr="00222E24">
              <w:rPr>
                <w:rFonts w:ascii="Times New Roman" w:eastAsia="Times New Roman" w:hAnsi="Times New Roman"/>
                <w:bCs/>
                <w:sz w:val="24"/>
                <w:szCs w:val="24"/>
                <w:lang w:eastAsia="ru-RU"/>
              </w:rPr>
              <w:t xml:space="preserve"> 337</w:t>
            </w:r>
            <w:r w:rsidRPr="00222E24">
              <w:rPr>
                <w:rFonts w:ascii="Times New Roman" w:eastAsia="Times New Roman" w:hAnsi="Times New Roman"/>
                <w:bCs/>
                <w:sz w:val="24"/>
                <w:szCs w:val="24"/>
                <w:lang w:eastAsia="ru-RU"/>
              </w:rPr>
              <w:t>,</w:t>
            </w:r>
            <w:r w:rsidR="001D60FC" w:rsidRPr="00222E24">
              <w:rPr>
                <w:rFonts w:ascii="Times New Roman" w:eastAsia="Times New Roman" w:hAnsi="Times New Roman"/>
                <w:bCs/>
                <w:sz w:val="24"/>
                <w:szCs w:val="24"/>
                <w:lang w:eastAsia="ru-RU"/>
              </w:rPr>
              <w:t>47</w:t>
            </w:r>
          </w:p>
        </w:tc>
        <w:tc>
          <w:tcPr>
            <w:tcW w:w="1773" w:type="dxa"/>
            <w:tcBorders>
              <w:top w:val="nil"/>
              <w:left w:val="nil"/>
              <w:bottom w:val="single" w:sz="4" w:space="0" w:color="auto"/>
              <w:right w:val="single" w:sz="4" w:space="0" w:color="auto"/>
            </w:tcBorders>
            <w:shd w:val="clear" w:color="auto" w:fill="auto"/>
            <w:noWrap/>
            <w:hideMark/>
          </w:tcPr>
          <w:p w14:paraId="498DFE05" w14:textId="61E8101F" w:rsidR="00D90D51" w:rsidRPr="00222E24" w:rsidRDefault="00216A2E" w:rsidP="001D60FC">
            <w:pPr>
              <w:spacing w:after="0" w:line="240" w:lineRule="auto"/>
              <w:jc w:val="center"/>
              <w:rPr>
                <w:rFonts w:ascii="Times New Roman" w:eastAsia="Times New Roman" w:hAnsi="Times New Roman"/>
                <w:bCs/>
                <w:sz w:val="24"/>
                <w:szCs w:val="24"/>
                <w:lang w:val="en-US" w:eastAsia="ru-RU"/>
              </w:rPr>
            </w:pPr>
            <w:r w:rsidRPr="00222E24">
              <w:rPr>
                <w:rFonts w:ascii="Times New Roman" w:eastAsia="Times New Roman" w:hAnsi="Times New Roman"/>
                <w:bCs/>
                <w:sz w:val="24"/>
                <w:szCs w:val="24"/>
                <w:lang w:eastAsia="ru-RU"/>
              </w:rPr>
              <w:t>52</w:t>
            </w:r>
            <w:r w:rsidR="001D60FC" w:rsidRPr="00222E24">
              <w:rPr>
                <w:rFonts w:ascii="Times New Roman" w:eastAsia="Times New Roman" w:hAnsi="Times New Roman"/>
                <w:bCs/>
                <w:sz w:val="24"/>
                <w:szCs w:val="24"/>
                <w:lang w:eastAsia="ru-RU"/>
              </w:rPr>
              <w:t xml:space="preserve"> 756</w:t>
            </w:r>
            <w:r w:rsidRPr="00222E24">
              <w:rPr>
                <w:rFonts w:ascii="Times New Roman" w:eastAsia="Times New Roman" w:hAnsi="Times New Roman"/>
                <w:bCs/>
                <w:sz w:val="24"/>
                <w:szCs w:val="24"/>
                <w:lang w:eastAsia="ru-RU"/>
              </w:rPr>
              <w:t>,</w:t>
            </w:r>
            <w:r w:rsidR="001D60FC" w:rsidRPr="00222E24">
              <w:rPr>
                <w:rFonts w:ascii="Times New Roman" w:eastAsia="Times New Roman" w:hAnsi="Times New Roman"/>
                <w:bCs/>
                <w:sz w:val="24"/>
                <w:szCs w:val="24"/>
                <w:lang w:eastAsia="ru-RU"/>
              </w:rPr>
              <w:t>81</w:t>
            </w:r>
          </w:p>
        </w:tc>
      </w:tr>
    </w:tbl>
    <w:p w14:paraId="189162CE" w14:textId="77777777" w:rsidR="00E102B6" w:rsidRPr="00222E24" w:rsidRDefault="00E102B6" w:rsidP="00E102B6">
      <w:pPr>
        <w:spacing w:after="0" w:line="240" w:lineRule="auto"/>
        <w:jc w:val="both"/>
        <w:rPr>
          <w:rFonts w:ascii="Times New Roman" w:hAnsi="Times New Roman"/>
          <w:sz w:val="20"/>
          <w:szCs w:val="20"/>
        </w:rPr>
      </w:pPr>
      <w:r w:rsidRPr="00222E24">
        <w:rPr>
          <w:rFonts w:ascii="Times New Roman" w:hAnsi="Times New Roman"/>
          <w:sz w:val="28"/>
          <w:szCs w:val="28"/>
          <w:vertAlign w:val="superscript"/>
        </w:rPr>
        <w:t>*</w:t>
      </w:r>
      <w:r w:rsidRPr="00222E24">
        <w:rPr>
          <w:rFonts w:ascii="Times New Roman" w:hAnsi="Times New Roman"/>
          <w:sz w:val="20"/>
          <w:szCs w:val="20"/>
        </w:rPr>
        <w:t>Для осуществления тарифного регулирования, необходимо представить подтверждающие документы размера затрат, связанных с производством и реализацией продукции (услуг) по регулируемым видам деятельности, величина которых зависит от деятельности конкретной регулируемой организации.</w:t>
      </w:r>
      <w:r w:rsidRPr="00222E24">
        <w:t xml:space="preserve"> </w:t>
      </w:r>
      <w:r w:rsidRPr="00222E24">
        <w:rPr>
          <w:rFonts w:ascii="Times New Roman" w:hAnsi="Times New Roman"/>
          <w:sz w:val="20"/>
          <w:szCs w:val="20"/>
        </w:rPr>
        <w:t>Объем необходимой валовой выручки является ориентировочно-расчетным и подлежит ежегодной корректировке в соответствии с требованием законодательства о регулировании цен (тарифов).</w:t>
      </w:r>
    </w:p>
    <w:p w14:paraId="5CD4FF07" w14:textId="77777777" w:rsidR="00F3128C" w:rsidRPr="00222E24" w:rsidRDefault="00F3128C" w:rsidP="00F3128C">
      <w:pPr>
        <w:spacing w:after="0" w:line="240" w:lineRule="auto"/>
        <w:jc w:val="both"/>
        <w:rPr>
          <w:rFonts w:ascii="Times New Roman" w:hAnsi="Times New Roman"/>
          <w:b/>
          <w:color w:val="FF0000"/>
          <w:sz w:val="24"/>
        </w:rPr>
      </w:pPr>
    </w:p>
    <w:p w14:paraId="72489046" w14:textId="77777777" w:rsidR="00F3128C" w:rsidRPr="00222E24" w:rsidRDefault="00F3128C" w:rsidP="00F3128C">
      <w:pPr>
        <w:spacing w:after="0" w:line="240" w:lineRule="auto"/>
        <w:jc w:val="both"/>
        <w:rPr>
          <w:rFonts w:ascii="Times New Roman" w:hAnsi="Times New Roman"/>
          <w:b/>
          <w:color w:val="FF0000"/>
          <w:sz w:val="24"/>
        </w:rPr>
      </w:pPr>
    </w:p>
    <w:p w14:paraId="63899C31" w14:textId="77777777" w:rsidR="00F3128C" w:rsidRPr="00222E24" w:rsidRDefault="00F3128C" w:rsidP="00F3128C">
      <w:pPr>
        <w:spacing w:after="0" w:line="240" w:lineRule="auto"/>
        <w:jc w:val="both"/>
        <w:rPr>
          <w:rFonts w:ascii="Times New Roman" w:hAnsi="Times New Roman"/>
          <w:b/>
          <w:color w:val="FF0000"/>
          <w:sz w:val="24"/>
        </w:rPr>
      </w:pPr>
    </w:p>
    <w:p w14:paraId="64D3BA60" w14:textId="77777777" w:rsidR="00F3128C" w:rsidRPr="00222E24" w:rsidRDefault="00F3128C" w:rsidP="00F3128C">
      <w:pPr>
        <w:spacing w:after="0" w:line="240" w:lineRule="auto"/>
        <w:jc w:val="both"/>
        <w:rPr>
          <w:rFonts w:ascii="Times New Roman" w:hAnsi="Times New Roman"/>
          <w:b/>
          <w:color w:val="FF0000"/>
          <w:sz w:val="24"/>
        </w:rPr>
      </w:pPr>
    </w:p>
    <w:tbl>
      <w:tblPr>
        <w:tblW w:w="14287" w:type="dxa"/>
        <w:jc w:val="center"/>
        <w:tblLayout w:type="fixed"/>
        <w:tblLook w:val="0000" w:firstRow="0" w:lastRow="0" w:firstColumn="0" w:lastColumn="0" w:noHBand="0" w:noVBand="0"/>
      </w:tblPr>
      <w:tblGrid>
        <w:gridCol w:w="4854"/>
        <w:gridCol w:w="4560"/>
        <w:gridCol w:w="4873"/>
      </w:tblGrid>
      <w:tr w:rsidR="00F3128C" w:rsidRPr="00303E59" w14:paraId="273BB9D2" w14:textId="77777777" w:rsidTr="00F3128C">
        <w:trPr>
          <w:trHeight w:val="413"/>
          <w:jc w:val="center"/>
        </w:trPr>
        <w:tc>
          <w:tcPr>
            <w:tcW w:w="4854" w:type="dxa"/>
            <w:shd w:val="clear" w:color="auto" w:fill="auto"/>
          </w:tcPr>
          <w:p w14:paraId="29A1D2E9" w14:textId="77777777" w:rsidR="00F3128C" w:rsidRPr="00222E24" w:rsidRDefault="00F3128C" w:rsidP="00F3128C">
            <w:pPr>
              <w:widowControl w:val="0"/>
              <w:spacing w:after="0" w:line="240" w:lineRule="auto"/>
              <w:jc w:val="center"/>
              <w:rPr>
                <w:rFonts w:ascii="Times New Roman" w:eastAsia="Times New Roman" w:hAnsi="Times New Roman"/>
                <w:b/>
                <w:sz w:val="24"/>
                <w:szCs w:val="24"/>
                <w:lang w:eastAsia="ru-RU"/>
              </w:rPr>
            </w:pPr>
            <w:r w:rsidRPr="00222E24">
              <w:rPr>
                <w:rFonts w:ascii="Times New Roman" w:eastAsia="Times New Roman" w:hAnsi="Times New Roman"/>
                <w:b/>
                <w:sz w:val="24"/>
                <w:szCs w:val="24"/>
                <w:lang w:eastAsia="ru-RU"/>
              </w:rPr>
              <w:t>Концедент:</w:t>
            </w:r>
          </w:p>
          <w:p w14:paraId="40250CE9" w14:textId="77777777" w:rsidR="00F3128C" w:rsidRPr="00222E24" w:rsidRDefault="00F3128C" w:rsidP="00F3128C">
            <w:pPr>
              <w:widowControl w:val="0"/>
              <w:spacing w:after="0" w:line="240" w:lineRule="auto"/>
              <w:jc w:val="center"/>
              <w:rPr>
                <w:rFonts w:ascii="Times New Roman" w:eastAsia="Times New Roman" w:hAnsi="Times New Roman"/>
                <w:b/>
                <w:sz w:val="24"/>
                <w:szCs w:val="24"/>
                <w:lang w:eastAsia="ru-RU"/>
              </w:rPr>
            </w:pPr>
          </w:p>
          <w:p w14:paraId="686D1F6F" w14:textId="7367D2C0" w:rsidR="00F3128C" w:rsidRPr="00222E24" w:rsidRDefault="00F3128C" w:rsidP="00F3128C">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 xml:space="preserve">Глава </w:t>
            </w:r>
            <w:r w:rsidR="00810FC1" w:rsidRPr="00222E24">
              <w:rPr>
                <w:rFonts w:ascii="Times New Roman" w:hAnsi="Times New Roman" w:cs="Times New Roman"/>
                <w:sz w:val="24"/>
                <w:szCs w:val="24"/>
              </w:rPr>
              <w:t>Забайкальского муниципального округа</w:t>
            </w:r>
          </w:p>
          <w:p w14:paraId="3D5BC888" w14:textId="77777777" w:rsidR="00F3128C" w:rsidRPr="00222E24" w:rsidRDefault="00F3128C" w:rsidP="00F3128C">
            <w:pPr>
              <w:pStyle w:val="ConsPlusNonformat"/>
              <w:jc w:val="center"/>
              <w:rPr>
                <w:rFonts w:ascii="Times New Roman" w:hAnsi="Times New Roman" w:cs="Times New Roman"/>
                <w:b/>
                <w:sz w:val="24"/>
                <w:szCs w:val="24"/>
              </w:rPr>
            </w:pPr>
          </w:p>
          <w:p w14:paraId="0528CFC5" w14:textId="77777777" w:rsidR="00F3128C" w:rsidRPr="00222E24" w:rsidRDefault="00F3128C" w:rsidP="00F3128C">
            <w:pPr>
              <w:pStyle w:val="ConsPlusNonformat"/>
              <w:jc w:val="center"/>
              <w:rPr>
                <w:rFonts w:ascii="Times New Roman" w:hAnsi="Times New Roman" w:cs="Times New Roman"/>
                <w:b/>
                <w:sz w:val="24"/>
                <w:szCs w:val="24"/>
              </w:rPr>
            </w:pPr>
          </w:p>
          <w:p w14:paraId="09B75B30" w14:textId="18C184DB" w:rsidR="00F3128C" w:rsidRPr="00222E24" w:rsidRDefault="00F3128C" w:rsidP="00F3128C">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 xml:space="preserve">___________________А.В. </w:t>
            </w:r>
            <w:r w:rsidR="00810FC1" w:rsidRPr="00222E24">
              <w:rPr>
                <w:rFonts w:ascii="Times New Roman" w:hAnsi="Times New Roman" w:cs="Times New Roman"/>
                <w:sz w:val="24"/>
                <w:szCs w:val="24"/>
              </w:rPr>
              <w:t>Мочалов</w:t>
            </w:r>
          </w:p>
          <w:p w14:paraId="5A31F0C4" w14:textId="77777777" w:rsidR="00F3128C" w:rsidRPr="00222E24" w:rsidRDefault="00F3128C" w:rsidP="00F3128C">
            <w:pPr>
              <w:widowControl w:val="0"/>
              <w:spacing w:after="0" w:line="240" w:lineRule="auto"/>
              <w:rPr>
                <w:rFonts w:ascii="Times New Roman" w:eastAsia="Times New Roman" w:hAnsi="Times New Roman"/>
                <w:sz w:val="24"/>
                <w:szCs w:val="24"/>
                <w:lang w:eastAsia="ru-RU"/>
              </w:rPr>
            </w:pPr>
          </w:p>
        </w:tc>
        <w:tc>
          <w:tcPr>
            <w:tcW w:w="4560" w:type="dxa"/>
          </w:tcPr>
          <w:p w14:paraId="48EE6F1C" w14:textId="77777777" w:rsidR="00F3128C" w:rsidRPr="00222E24" w:rsidRDefault="00F3128C" w:rsidP="00F3128C">
            <w:pPr>
              <w:widowControl w:val="0"/>
              <w:spacing w:after="0" w:line="240" w:lineRule="auto"/>
              <w:jc w:val="center"/>
              <w:rPr>
                <w:rFonts w:ascii="Times New Roman" w:eastAsia="Times New Roman" w:hAnsi="Times New Roman"/>
                <w:b/>
                <w:sz w:val="24"/>
                <w:szCs w:val="24"/>
                <w:lang w:eastAsia="ru-RU"/>
              </w:rPr>
            </w:pPr>
            <w:r w:rsidRPr="00222E24">
              <w:rPr>
                <w:rFonts w:ascii="Times New Roman" w:eastAsia="Times New Roman" w:hAnsi="Times New Roman"/>
                <w:b/>
                <w:sz w:val="24"/>
                <w:szCs w:val="24"/>
                <w:lang w:eastAsia="ru-RU"/>
              </w:rPr>
              <w:t>Концессионер:</w:t>
            </w:r>
          </w:p>
          <w:p w14:paraId="7E297230" w14:textId="77777777" w:rsidR="00F3128C" w:rsidRPr="00222E24" w:rsidRDefault="00F3128C" w:rsidP="00F3128C">
            <w:pPr>
              <w:widowControl w:val="0"/>
              <w:spacing w:after="0" w:line="240" w:lineRule="auto"/>
              <w:jc w:val="center"/>
              <w:rPr>
                <w:rFonts w:ascii="Times New Roman" w:eastAsia="Times New Roman" w:hAnsi="Times New Roman"/>
                <w:b/>
                <w:sz w:val="24"/>
                <w:szCs w:val="24"/>
                <w:lang w:eastAsia="ru-RU"/>
              </w:rPr>
            </w:pPr>
          </w:p>
          <w:p w14:paraId="170EA6A8" w14:textId="77777777" w:rsidR="00F3128C" w:rsidRPr="00222E24" w:rsidRDefault="00F3128C" w:rsidP="00F3128C">
            <w:pPr>
              <w:tabs>
                <w:tab w:val="left" w:pos="1080"/>
              </w:tabs>
              <w:spacing w:after="0" w:line="240" w:lineRule="auto"/>
              <w:jc w:val="center"/>
              <w:rPr>
                <w:rFonts w:ascii="Times New Roman" w:hAnsi="Times New Roman"/>
                <w:sz w:val="24"/>
                <w:szCs w:val="24"/>
              </w:rPr>
            </w:pPr>
            <w:r w:rsidRPr="00222E24">
              <w:rPr>
                <w:rFonts w:ascii="Times New Roman" w:hAnsi="Times New Roman"/>
                <w:sz w:val="24"/>
                <w:szCs w:val="24"/>
              </w:rPr>
              <w:t>Генеральный директор</w:t>
            </w:r>
          </w:p>
          <w:p w14:paraId="281C4164" w14:textId="77777777" w:rsidR="00F3128C" w:rsidRPr="00222E24" w:rsidRDefault="00F3128C" w:rsidP="00F3128C">
            <w:pPr>
              <w:tabs>
                <w:tab w:val="left" w:pos="1080"/>
              </w:tabs>
              <w:spacing w:after="0" w:line="240" w:lineRule="auto"/>
              <w:jc w:val="center"/>
              <w:rPr>
                <w:rFonts w:ascii="Times New Roman" w:hAnsi="Times New Roman"/>
                <w:sz w:val="24"/>
                <w:szCs w:val="24"/>
              </w:rPr>
            </w:pPr>
          </w:p>
          <w:p w14:paraId="5F05624F" w14:textId="77777777" w:rsidR="00F3128C" w:rsidRPr="00222E24" w:rsidRDefault="00F3128C" w:rsidP="00F3128C">
            <w:pPr>
              <w:tabs>
                <w:tab w:val="left" w:pos="1080"/>
              </w:tabs>
              <w:spacing w:after="0" w:line="240" w:lineRule="auto"/>
              <w:jc w:val="center"/>
              <w:rPr>
                <w:rFonts w:ascii="Times New Roman" w:hAnsi="Times New Roman"/>
                <w:sz w:val="24"/>
                <w:szCs w:val="24"/>
              </w:rPr>
            </w:pPr>
          </w:p>
          <w:p w14:paraId="6C994764" w14:textId="77777777" w:rsidR="00F3128C" w:rsidRPr="00222E24" w:rsidRDefault="00F3128C" w:rsidP="00F3128C">
            <w:pPr>
              <w:tabs>
                <w:tab w:val="left" w:pos="1080"/>
              </w:tabs>
              <w:spacing w:after="0" w:line="240" w:lineRule="auto"/>
              <w:jc w:val="center"/>
              <w:rPr>
                <w:rFonts w:ascii="Times New Roman" w:hAnsi="Times New Roman"/>
                <w:sz w:val="24"/>
                <w:szCs w:val="24"/>
              </w:rPr>
            </w:pPr>
          </w:p>
          <w:p w14:paraId="4F54A73C" w14:textId="77777777" w:rsidR="00F3128C" w:rsidRPr="00222E24" w:rsidRDefault="00F3128C" w:rsidP="00F3128C">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___________________А.А. Голиков</w:t>
            </w:r>
          </w:p>
          <w:p w14:paraId="7DA095D0" w14:textId="77777777" w:rsidR="00F3128C" w:rsidRPr="00222E24" w:rsidRDefault="00F3128C" w:rsidP="00F3128C">
            <w:pPr>
              <w:widowControl w:val="0"/>
              <w:spacing w:after="0" w:line="240" w:lineRule="auto"/>
              <w:jc w:val="center"/>
              <w:rPr>
                <w:rFonts w:ascii="Times New Roman" w:eastAsia="Times New Roman" w:hAnsi="Times New Roman"/>
                <w:b/>
                <w:sz w:val="24"/>
                <w:szCs w:val="24"/>
                <w:lang w:eastAsia="ru-RU"/>
              </w:rPr>
            </w:pPr>
          </w:p>
        </w:tc>
        <w:tc>
          <w:tcPr>
            <w:tcW w:w="4873" w:type="dxa"/>
            <w:shd w:val="clear" w:color="auto" w:fill="auto"/>
          </w:tcPr>
          <w:p w14:paraId="14A057C8" w14:textId="77777777" w:rsidR="00F3128C" w:rsidRPr="00222E24" w:rsidRDefault="00F3128C" w:rsidP="00F3128C">
            <w:pPr>
              <w:widowControl w:val="0"/>
              <w:spacing w:after="0" w:line="240" w:lineRule="auto"/>
              <w:jc w:val="center"/>
              <w:rPr>
                <w:rFonts w:ascii="Times New Roman" w:eastAsia="Times New Roman" w:hAnsi="Times New Roman"/>
                <w:b/>
                <w:bCs/>
                <w:sz w:val="24"/>
                <w:szCs w:val="24"/>
                <w:lang w:eastAsia="ru-RU"/>
              </w:rPr>
            </w:pPr>
            <w:r w:rsidRPr="00222E24">
              <w:rPr>
                <w:rFonts w:ascii="Times New Roman" w:eastAsia="Times New Roman" w:hAnsi="Times New Roman"/>
                <w:b/>
                <w:bCs/>
                <w:sz w:val="24"/>
                <w:szCs w:val="24"/>
                <w:lang w:eastAsia="ru-RU"/>
              </w:rPr>
              <w:t>Субъект РФ:</w:t>
            </w:r>
          </w:p>
          <w:p w14:paraId="66545A03" w14:textId="77777777" w:rsidR="00F3128C" w:rsidRPr="00222E24" w:rsidRDefault="00F3128C" w:rsidP="00F3128C">
            <w:pPr>
              <w:widowControl w:val="0"/>
              <w:spacing w:after="0" w:line="240" w:lineRule="auto"/>
              <w:jc w:val="center"/>
              <w:rPr>
                <w:rFonts w:ascii="Times New Roman" w:eastAsia="Times New Roman" w:hAnsi="Times New Roman"/>
                <w:b/>
                <w:bCs/>
                <w:sz w:val="24"/>
                <w:szCs w:val="24"/>
                <w:lang w:eastAsia="ru-RU"/>
              </w:rPr>
            </w:pPr>
          </w:p>
          <w:p w14:paraId="4D0E146F" w14:textId="77777777" w:rsidR="00F3128C" w:rsidRPr="00222E24" w:rsidRDefault="00F3128C" w:rsidP="00F3128C">
            <w:pPr>
              <w:spacing w:after="0" w:line="240" w:lineRule="auto"/>
              <w:jc w:val="center"/>
              <w:rPr>
                <w:rFonts w:ascii="Times New Roman" w:hAnsi="Times New Roman"/>
                <w:sz w:val="24"/>
                <w:szCs w:val="24"/>
              </w:rPr>
            </w:pPr>
            <w:r w:rsidRPr="00222E24">
              <w:rPr>
                <w:rFonts w:ascii="Times New Roman" w:hAnsi="Times New Roman"/>
                <w:sz w:val="24"/>
                <w:szCs w:val="24"/>
              </w:rPr>
              <w:t>Губернатор</w:t>
            </w:r>
          </w:p>
          <w:p w14:paraId="3032BD04" w14:textId="77777777" w:rsidR="00F3128C" w:rsidRPr="00222E24" w:rsidRDefault="00F3128C" w:rsidP="00F3128C">
            <w:pPr>
              <w:spacing w:after="0" w:line="240" w:lineRule="auto"/>
              <w:jc w:val="center"/>
              <w:rPr>
                <w:rFonts w:ascii="Times New Roman" w:hAnsi="Times New Roman"/>
                <w:sz w:val="24"/>
                <w:szCs w:val="24"/>
              </w:rPr>
            </w:pPr>
          </w:p>
          <w:p w14:paraId="258A225D" w14:textId="77777777" w:rsidR="00F3128C" w:rsidRPr="00222E24" w:rsidRDefault="00F3128C" w:rsidP="00F3128C">
            <w:pPr>
              <w:spacing w:after="0" w:line="240" w:lineRule="auto"/>
              <w:jc w:val="center"/>
              <w:rPr>
                <w:rFonts w:ascii="Times New Roman" w:hAnsi="Times New Roman"/>
                <w:sz w:val="24"/>
                <w:szCs w:val="24"/>
              </w:rPr>
            </w:pPr>
          </w:p>
          <w:p w14:paraId="3F551071" w14:textId="77777777" w:rsidR="00F3128C" w:rsidRPr="00222E24" w:rsidRDefault="00F3128C" w:rsidP="00F3128C">
            <w:pPr>
              <w:spacing w:after="0" w:line="240" w:lineRule="auto"/>
              <w:jc w:val="center"/>
              <w:rPr>
                <w:rFonts w:ascii="Times New Roman" w:hAnsi="Times New Roman"/>
                <w:sz w:val="24"/>
                <w:szCs w:val="24"/>
              </w:rPr>
            </w:pPr>
          </w:p>
          <w:p w14:paraId="3D64A3E8" w14:textId="77777777" w:rsidR="00F3128C" w:rsidRPr="00303E59" w:rsidRDefault="00F3128C" w:rsidP="00F3128C">
            <w:pPr>
              <w:pStyle w:val="ConsPlusNonformat"/>
              <w:jc w:val="center"/>
              <w:rPr>
                <w:rFonts w:ascii="Times New Roman" w:hAnsi="Times New Roman" w:cs="Times New Roman"/>
                <w:sz w:val="24"/>
                <w:szCs w:val="24"/>
              </w:rPr>
            </w:pPr>
            <w:r w:rsidRPr="00222E24">
              <w:rPr>
                <w:rFonts w:ascii="Times New Roman" w:hAnsi="Times New Roman" w:cs="Times New Roman"/>
                <w:sz w:val="24"/>
                <w:szCs w:val="24"/>
              </w:rPr>
              <w:t>___________________А.М. Осипов</w:t>
            </w:r>
          </w:p>
          <w:p w14:paraId="58F0C17D" w14:textId="77777777" w:rsidR="00F3128C" w:rsidRPr="00303E59" w:rsidRDefault="00F3128C" w:rsidP="00F3128C">
            <w:pPr>
              <w:widowControl w:val="0"/>
              <w:spacing w:after="0" w:line="240" w:lineRule="auto"/>
              <w:rPr>
                <w:rFonts w:ascii="Times New Roman" w:eastAsia="Times New Roman" w:hAnsi="Times New Roman"/>
                <w:b/>
                <w:bCs/>
                <w:sz w:val="24"/>
                <w:szCs w:val="24"/>
                <w:lang w:eastAsia="ru-RU"/>
              </w:rPr>
            </w:pPr>
          </w:p>
        </w:tc>
      </w:tr>
    </w:tbl>
    <w:p w14:paraId="2C4B7522" w14:textId="77777777" w:rsidR="00F3128C" w:rsidRPr="00303E59" w:rsidRDefault="00F3128C" w:rsidP="006E179D">
      <w:pPr>
        <w:spacing w:after="0" w:line="240" w:lineRule="auto"/>
        <w:jc w:val="center"/>
        <w:rPr>
          <w:rFonts w:ascii="Times New Roman" w:hAnsi="Times New Roman"/>
          <w:sz w:val="18"/>
          <w:szCs w:val="18"/>
        </w:rPr>
      </w:pPr>
    </w:p>
    <w:p w14:paraId="0013BAC1" w14:textId="77777777" w:rsidR="00C42BA4" w:rsidRPr="00303E59" w:rsidRDefault="00C42BA4" w:rsidP="006E179D">
      <w:pPr>
        <w:spacing w:after="0" w:line="240" w:lineRule="auto"/>
        <w:jc w:val="center"/>
        <w:rPr>
          <w:rFonts w:ascii="Times New Roman" w:hAnsi="Times New Roman"/>
          <w:sz w:val="18"/>
          <w:szCs w:val="18"/>
        </w:rPr>
      </w:pPr>
    </w:p>
    <w:p w14:paraId="0FF026BA" w14:textId="77777777" w:rsidR="00C42BA4" w:rsidRPr="00303E59" w:rsidRDefault="00C42BA4" w:rsidP="006E179D">
      <w:pPr>
        <w:spacing w:after="0" w:line="240" w:lineRule="auto"/>
        <w:jc w:val="center"/>
        <w:rPr>
          <w:rFonts w:ascii="Times New Roman" w:hAnsi="Times New Roman"/>
          <w:sz w:val="18"/>
          <w:szCs w:val="18"/>
        </w:rPr>
      </w:pPr>
    </w:p>
    <w:sectPr w:rsidR="00C42BA4" w:rsidRPr="00303E59" w:rsidSect="002C48C7">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0FE4A" w14:textId="77777777" w:rsidR="00EE2C7C" w:rsidRDefault="00EE2C7C" w:rsidP="009E27B8">
      <w:pPr>
        <w:spacing w:after="0" w:line="240" w:lineRule="auto"/>
      </w:pPr>
      <w:r>
        <w:separator/>
      </w:r>
    </w:p>
  </w:endnote>
  <w:endnote w:type="continuationSeparator" w:id="0">
    <w:p w14:paraId="12229066" w14:textId="77777777" w:rsidR="00EE2C7C" w:rsidRDefault="00EE2C7C" w:rsidP="009E2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0D7B7" w14:textId="30BEED40" w:rsidR="00194754" w:rsidRPr="00F30B81" w:rsidRDefault="00194754">
    <w:pPr>
      <w:pStyle w:val="a5"/>
      <w:jc w:val="right"/>
      <w:rPr>
        <w:rFonts w:ascii="Times New Roman" w:hAnsi="Times New Roman"/>
      </w:rPr>
    </w:pPr>
    <w:r w:rsidRPr="00F30B81">
      <w:rPr>
        <w:rFonts w:ascii="Times New Roman" w:hAnsi="Times New Roman"/>
      </w:rPr>
      <w:fldChar w:fldCharType="begin"/>
    </w:r>
    <w:r w:rsidRPr="00F30B81">
      <w:rPr>
        <w:rFonts w:ascii="Times New Roman" w:hAnsi="Times New Roman"/>
      </w:rPr>
      <w:instrText xml:space="preserve"> PAGE   \* MERGEFORMAT </w:instrText>
    </w:r>
    <w:r w:rsidRPr="00F30B81">
      <w:rPr>
        <w:rFonts w:ascii="Times New Roman" w:hAnsi="Times New Roman"/>
      </w:rPr>
      <w:fldChar w:fldCharType="separate"/>
    </w:r>
    <w:r w:rsidR="00337347">
      <w:rPr>
        <w:rFonts w:ascii="Times New Roman" w:hAnsi="Times New Roman"/>
        <w:noProof/>
      </w:rPr>
      <w:t>24</w:t>
    </w:r>
    <w:r w:rsidRPr="00F30B81">
      <w:rPr>
        <w:rFonts w:ascii="Times New Roman" w:hAnsi="Times New Roman"/>
      </w:rPr>
      <w:fldChar w:fldCharType="end"/>
    </w:r>
  </w:p>
  <w:p w14:paraId="2BA055A2" w14:textId="77777777" w:rsidR="00194754" w:rsidRDefault="001947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8DFA9" w14:textId="77777777" w:rsidR="00EE2C7C" w:rsidRDefault="00EE2C7C" w:rsidP="009E27B8">
      <w:pPr>
        <w:spacing w:after="0" w:line="240" w:lineRule="auto"/>
      </w:pPr>
      <w:r>
        <w:separator/>
      </w:r>
    </w:p>
  </w:footnote>
  <w:footnote w:type="continuationSeparator" w:id="0">
    <w:p w14:paraId="78F37458" w14:textId="77777777" w:rsidR="00EE2C7C" w:rsidRDefault="00EE2C7C" w:rsidP="009E27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0018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2B7D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24E2992"/>
    <w:multiLevelType w:val="hybridMultilevel"/>
    <w:tmpl w:val="BBCC1F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722422"/>
    <w:multiLevelType w:val="hybridMultilevel"/>
    <w:tmpl w:val="A6EC3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D0462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4C32327"/>
    <w:multiLevelType w:val="hybridMultilevel"/>
    <w:tmpl w:val="88768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7776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E23B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BCA4A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06442C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2137AC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436F1B"/>
    <w:multiLevelType w:val="hybridMultilevel"/>
    <w:tmpl w:val="88768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F32C91"/>
    <w:multiLevelType w:val="hybridMultilevel"/>
    <w:tmpl w:val="DEC6E808"/>
    <w:lvl w:ilvl="0" w:tplc="5C0233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360BB"/>
    <w:multiLevelType w:val="hybridMultilevel"/>
    <w:tmpl w:val="A6EC3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A258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6AB764D"/>
    <w:multiLevelType w:val="multilevel"/>
    <w:tmpl w:val="9B6AB35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84C6DE6"/>
    <w:multiLevelType w:val="hybridMultilevel"/>
    <w:tmpl w:val="5F9A11B8"/>
    <w:lvl w:ilvl="0" w:tplc="34342168">
      <w:start w:val="1"/>
      <w:numFmt w:val="decimal"/>
      <w:lvlText w:val="%1."/>
      <w:lvlJc w:val="left"/>
      <w:pPr>
        <w:ind w:left="644" w:hanging="360"/>
      </w:pPr>
      <w:rPr>
        <w:rFonts w:hint="default"/>
      </w:rPr>
    </w:lvl>
    <w:lvl w:ilvl="1" w:tplc="DFDA38A2" w:tentative="1">
      <w:start w:val="1"/>
      <w:numFmt w:val="lowerLetter"/>
      <w:lvlText w:val="%2."/>
      <w:lvlJc w:val="left"/>
      <w:pPr>
        <w:ind w:left="1364" w:hanging="360"/>
      </w:pPr>
    </w:lvl>
    <w:lvl w:ilvl="2" w:tplc="FE5480E6" w:tentative="1">
      <w:start w:val="1"/>
      <w:numFmt w:val="lowerRoman"/>
      <w:lvlText w:val="%3."/>
      <w:lvlJc w:val="right"/>
      <w:pPr>
        <w:ind w:left="2084" w:hanging="180"/>
      </w:pPr>
    </w:lvl>
    <w:lvl w:ilvl="3" w:tplc="8E6074F4" w:tentative="1">
      <w:start w:val="1"/>
      <w:numFmt w:val="decimal"/>
      <w:lvlText w:val="%4."/>
      <w:lvlJc w:val="left"/>
      <w:pPr>
        <w:ind w:left="2804" w:hanging="360"/>
      </w:pPr>
    </w:lvl>
    <w:lvl w:ilvl="4" w:tplc="34E6BE1E" w:tentative="1">
      <w:start w:val="1"/>
      <w:numFmt w:val="lowerLetter"/>
      <w:lvlText w:val="%5."/>
      <w:lvlJc w:val="left"/>
      <w:pPr>
        <w:ind w:left="3524" w:hanging="360"/>
      </w:pPr>
    </w:lvl>
    <w:lvl w:ilvl="5" w:tplc="050AA7F2" w:tentative="1">
      <w:start w:val="1"/>
      <w:numFmt w:val="lowerRoman"/>
      <w:lvlText w:val="%6."/>
      <w:lvlJc w:val="right"/>
      <w:pPr>
        <w:ind w:left="4244" w:hanging="180"/>
      </w:pPr>
    </w:lvl>
    <w:lvl w:ilvl="6" w:tplc="66D8E002" w:tentative="1">
      <w:start w:val="1"/>
      <w:numFmt w:val="decimal"/>
      <w:lvlText w:val="%7."/>
      <w:lvlJc w:val="left"/>
      <w:pPr>
        <w:ind w:left="4964" w:hanging="360"/>
      </w:pPr>
    </w:lvl>
    <w:lvl w:ilvl="7" w:tplc="35FEC20C" w:tentative="1">
      <w:start w:val="1"/>
      <w:numFmt w:val="lowerLetter"/>
      <w:lvlText w:val="%8."/>
      <w:lvlJc w:val="left"/>
      <w:pPr>
        <w:ind w:left="5684" w:hanging="360"/>
      </w:pPr>
    </w:lvl>
    <w:lvl w:ilvl="8" w:tplc="C52A98CC" w:tentative="1">
      <w:start w:val="1"/>
      <w:numFmt w:val="lowerRoman"/>
      <w:lvlText w:val="%9."/>
      <w:lvlJc w:val="right"/>
      <w:pPr>
        <w:ind w:left="6404" w:hanging="180"/>
      </w:pPr>
    </w:lvl>
  </w:abstractNum>
  <w:abstractNum w:abstractNumId="18">
    <w:nsid w:val="3B0C6C7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BA276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D535A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F770873"/>
    <w:multiLevelType w:val="hybridMultilevel"/>
    <w:tmpl w:val="88768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44174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6E5F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A8C194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61B7FF1"/>
    <w:multiLevelType w:val="hybridMultilevel"/>
    <w:tmpl w:val="66321E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9612DF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D1A71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D5310A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F034A7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F371423"/>
    <w:multiLevelType w:val="hybridMultilevel"/>
    <w:tmpl w:val="C400E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1F0B0F"/>
    <w:multiLevelType w:val="hybridMultilevel"/>
    <w:tmpl w:val="BBCC1F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A4649D"/>
    <w:multiLevelType w:val="hybridMultilevel"/>
    <w:tmpl w:val="BBCC1F46"/>
    <w:lvl w:ilvl="0" w:tplc="0419000F">
      <w:start w:val="1"/>
      <w:numFmt w:val="decimal"/>
      <w:pStyle w:val="1"/>
      <w:lvlText w:val="%1."/>
      <w:lvlJc w:val="left"/>
      <w:pPr>
        <w:tabs>
          <w:tab w:val="num" w:pos="720"/>
        </w:tabs>
        <w:ind w:left="720" w:hanging="360"/>
      </w:pPr>
    </w:lvl>
    <w:lvl w:ilvl="1" w:tplc="04190019">
      <w:start w:val="1"/>
      <w:numFmt w:val="lowerLetter"/>
      <w:pStyle w:val="2"/>
      <w:lvlText w:val="%2."/>
      <w:lvlJc w:val="left"/>
      <w:pPr>
        <w:tabs>
          <w:tab w:val="num" w:pos="2345"/>
        </w:tabs>
        <w:ind w:left="2345" w:hanging="360"/>
      </w:pPr>
    </w:lvl>
    <w:lvl w:ilvl="2" w:tplc="0419001B">
      <w:start w:val="1"/>
      <w:numFmt w:val="lowerRoman"/>
      <w:pStyle w:val="3"/>
      <w:lvlText w:val="%3."/>
      <w:lvlJc w:val="right"/>
      <w:pPr>
        <w:tabs>
          <w:tab w:val="num" w:pos="2160"/>
        </w:tabs>
        <w:ind w:left="2160" w:hanging="180"/>
      </w:pPr>
    </w:lvl>
    <w:lvl w:ilvl="3" w:tplc="0419000F" w:tentative="1">
      <w:start w:val="1"/>
      <w:numFmt w:val="decimal"/>
      <w:pStyle w:val="4"/>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5D744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BEB687E"/>
    <w:multiLevelType w:val="multilevel"/>
    <w:tmpl w:val="F7F4EAD8"/>
    <w:lvl w:ilvl="0">
      <w:start w:val="1"/>
      <w:numFmt w:val="decimal"/>
      <w:lvlText w:val="%1."/>
      <w:lvlJc w:val="left"/>
      <w:pPr>
        <w:ind w:left="1068" w:hanging="360"/>
      </w:pPr>
      <w:rPr>
        <w:rFonts w:hint="default"/>
      </w:rPr>
    </w:lvl>
    <w:lvl w:ilvl="1">
      <w:start w:val="1"/>
      <w:numFmt w:val="decimal"/>
      <w:lvlText w:val="%1.%2."/>
      <w:lvlJc w:val="left"/>
      <w:pPr>
        <w:ind w:left="574"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497" w:hanging="504"/>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lowerRoman"/>
      <w:lvlText w:val="(%4)"/>
      <w:lvlJc w:val="left"/>
      <w:pPr>
        <w:ind w:left="2067"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5">
    <w:nsid w:val="70C206A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86341D6"/>
    <w:multiLevelType w:val="hybridMultilevel"/>
    <w:tmpl w:val="111CACA0"/>
    <w:lvl w:ilvl="0" w:tplc="B1DCE962">
      <w:start w:val="1"/>
      <w:numFmt w:val="decimal"/>
      <w:lvlText w:val="%1."/>
      <w:lvlJc w:val="left"/>
      <w:pPr>
        <w:ind w:left="624" w:hanging="51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F14121"/>
    <w:multiLevelType w:val="hybridMultilevel"/>
    <w:tmpl w:val="8876837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2"/>
  </w:num>
  <w:num w:numId="2">
    <w:abstractNumId w:val="5"/>
  </w:num>
  <w:num w:numId="3">
    <w:abstractNumId w:val="36"/>
  </w:num>
  <w:num w:numId="4">
    <w:abstractNumId w:val="6"/>
  </w:num>
  <w:num w:numId="5">
    <w:abstractNumId w:val="25"/>
  </w:num>
  <w:num w:numId="6">
    <w:abstractNumId w:val="12"/>
  </w:num>
  <w:num w:numId="7">
    <w:abstractNumId w:val="14"/>
  </w:num>
  <w:num w:numId="8">
    <w:abstractNumId w:val="4"/>
  </w:num>
  <w:num w:numId="9">
    <w:abstractNumId w:val="21"/>
  </w:num>
  <w:num w:numId="10">
    <w:abstractNumId w:val="30"/>
  </w:num>
  <w:num w:numId="11">
    <w:abstractNumId w:val="31"/>
  </w:num>
  <w:num w:numId="12">
    <w:abstractNumId w:val="3"/>
  </w:num>
  <w:num w:numId="13">
    <w:abstractNumId w:val="8"/>
  </w:num>
  <w:num w:numId="14">
    <w:abstractNumId w:val="11"/>
  </w:num>
  <w:num w:numId="15">
    <w:abstractNumId w:val="19"/>
  </w:num>
  <w:num w:numId="16">
    <w:abstractNumId w:val="1"/>
  </w:num>
  <w:num w:numId="17">
    <w:abstractNumId w:val="22"/>
  </w:num>
  <w:num w:numId="18">
    <w:abstractNumId w:val="15"/>
  </w:num>
  <w:num w:numId="19">
    <w:abstractNumId w:val="28"/>
  </w:num>
  <w:num w:numId="20">
    <w:abstractNumId w:val="7"/>
  </w:num>
  <w:num w:numId="21">
    <w:abstractNumId w:val="24"/>
  </w:num>
  <w:num w:numId="22">
    <w:abstractNumId w:val="23"/>
  </w:num>
  <w:num w:numId="23">
    <w:abstractNumId w:val="9"/>
  </w:num>
  <w:num w:numId="24">
    <w:abstractNumId w:val="18"/>
  </w:num>
  <w:num w:numId="25">
    <w:abstractNumId w:val="33"/>
  </w:num>
  <w:num w:numId="26">
    <w:abstractNumId w:val="20"/>
  </w:num>
  <w:num w:numId="27">
    <w:abstractNumId w:val="29"/>
  </w:num>
  <w:num w:numId="28">
    <w:abstractNumId w:val="10"/>
  </w:num>
  <w:num w:numId="29">
    <w:abstractNumId w:val="2"/>
  </w:num>
  <w:num w:numId="30">
    <w:abstractNumId w:val="35"/>
  </w:num>
  <w:num w:numId="31">
    <w:abstractNumId w:val="27"/>
  </w:num>
  <w:num w:numId="32">
    <w:abstractNumId w:val="26"/>
  </w:num>
  <w:num w:numId="33">
    <w:abstractNumId w:val="0"/>
  </w:num>
  <w:num w:numId="34">
    <w:abstractNumId w:val="37"/>
  </w:num>
  <w:num w:numId="35">
    <w:abstractNumId w:val="17"/>
  </w:num>
  <w:num w:numId="36">
    <w:abstractNumId w:val="34"/>
  </w:num>
  <w:num w:numId="37">
    <w:abstractNumId w:val="16"/>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D3C"/>
    <w:rsid w:val="0000040F"/>
    <w:rsid w:val="000009CB"/>
    <w:rsid w:val="00000B2A"/>
    <w:rsid w:val="00001142"/>
    <w:rsid w:val="00002AD7"/>
    <w:rsid w:val="00003399"/>
    <w:rsid w:val="000108BA"/>
    <w:rsid w:val="00010E24"/>
    <w:rsid w:val="00011223"/>
    <w:rsid w:val="000141EC"/>
    <w:rsid w:val="0001454B"/>
    <w:rsid w:val="00020915"/>
    <w:rsid w:val="00021B95"/>
    <w:rsid w:val="000225D1"/>
    <w:rsid w:val="0002360B"/>
    <w:rsid w:val="000241B9"/>
    <w:rsid w:val="0002488C"/>
    <w:rsid w:val="00024A3D"/>
    <w:rsid w:val="000261AD"/>
    <w:rsid w:val="000273C0"/>
    <w:rsid w:val="00032173"/>
    <w:rsid w:val="00035E53"/>
    <w:rsid w:val="00035F83"/>
    <w:rsid w:val="00037CEB"/>
    <w:rsid w:val="000458C5"/>
    <w:rsid w:val="00047327"/>
    <w:rsid w:val="00047804"/>
    <w:rsid w:val="00047BE0"/>
    <w:rsid w:val="00047DA6"/>
    <w:rsid w:val="00052D15"/>
    <w:rsid w:val="000532B9"/>
    <w:rsid w:val="00053E30"/>
    <w:rsid w:val="0005500C"/>
    <w:rsid w:val="00055243"/>
    <w:rsid w:val="000613FB"/>
    <w:rsid w:val="0006178C"/>
    <w:rsid w:val="0006196D"/>
    <w:rsid w:val="00062835"/>
    <w:rsid w:val="000628C5"/>
    <w:rsid w:val="00063094"/>
    <w:rsid w:val="0006411F"/>
    <w:rsid w:val="00064237"/>
    <w:rsid w:val="00065138"/>
    <w:rsid w:val="000654C1"/>
    <w:rsid w:val="00066819"/>
    <w:rsid w:val="00066A8D"/>
    <w:rsid w:val="00067B38"/>
    <w:rsid w:val="000704C4"/>
    <w:rsid w:val="00071A41"/>
    <w:rsid w:val="0007345A"/>
    <w:rsid w:val="00075FF1"/>
    <w:rsid w:val="000774F9"/>
    <w:rsid w:val="000775A6"/>
    <w:rsid w:val="00077C55"/>
    <w:rsid w:val="00081556"/>
    <w:rsid w:val="0008241C"/>
    <w:rsid w:val="00082AC5"/>
    <w:rsid w:val="000834DD"/>
    <w:rsid w:val="0008398F"/>
    <w:rsid w:val="00083C6F"/>
    <w:rsid w:val="00086050"/>
    <w:rsid w:val="000863E6"/>
    <w:rsid w:val="0009178B"/>
    <w:rsid w:val="00093052"/>
    <w:rsid w:val="00093269"/>
    <w:rsid w:val="00093AF7"/>
    <w:rsid w:val="00095CB4"/>
    <w:rsid w:val="000A07F0"/>
    <w:rsid w:val="000A0B7A"/>
    <w:rsid w:val="000A1994"/>
    <w:rsid w:val="000A1DD7"/>
    <w:rsid w:val="000A2F3D"/>
    <w:rsid w:val="000A66BF"/>
    <w:rsid w:val="000A7A2A"/>
    <w:rsid w:val="000B035E"/>
    <w:rsid w:val="000B0980"/>
    <w:rsid w:val="000B0E4F"/>
    <w:rsid w:val="000B3796"/>
    <w:rsid w:val="000B583F"/>
    <w:rsid w:val="000B6618"/>
    <w:rsid w:val="000B7730"/>
    <w:rsid w:val="000C0B64"/>
    <w:rsid w:val="000C1861"/>
    <w:rsid w:val="000C30CE"/>
    <w:rsid w:val="000C40F6"/>
    <w:rsid w:val="000C472F"/>
    <w:rsid w:val="000C5670"/>
    <w:rsid w:val="000C5796"/>
    <w:rsid w:val="000C5AC6"/>
    <w:rsid w:val="000C5BCE"/>
    <w:rsid w:val="000C6A45"/>
    <w:rsid w:val="000D1122"/>
    <w:rsid w:val="000D128C"/>
    <w:rsid w:val="000D61B7"/>
    <w:rsid w:val="000E15BC"/>
    <w:rsid w:val="000E284D"/>
    <w:rsid w:val="000E2E4A"/>
    <w:rsid w:val="000E32C6"/>
    <w:rsid w:val="000E3E4A"/>
    <w:rsid w:val="000E4427"/>
    <w:rsid w:val="000E516D"/>
    <w:rsid w:val="000E7CDF"/>
    <w:rsid w:val="000F1B8B"/>
    <w:rsid w:val="000F4A12"/>
    <w:rsid w:val="000F4C3E"/>
    <w:rsid w:val="000F4EDC"/>
    <w:rsid w:val="000F5391"/>
    <w:rsid w:val="000F6501"/>
    <w:rsid w:val="000F77C3"/>
    <w:rsid w:val="000F7C9C"/>
    <w:rsid w:val="00101F14"/>
    <w:rsid w:val="00102136"/>
    <w:rsid w:val="00102559"/>
    <w:rsid w:val="001051CB"/>
    <w:rsid w:val="00105618"/>
    <w:rsid w:val="00105CC3"/>
    <w:rsid w:val="001128BD"/>
    <w:rsid w:val="00113950"/>
    <w:rsid w:val="0011728E"/>
    <w:rsid w:val="00121ABB"/>
    <w:rsid w:val="00122EAF"/>
    <w:rsid w:val="00122EC7"/>
    <w:rsid w:val="001238E9"/>
    <w:rsid w:val="0012450A"/>
    <w:rsid w:val="001252A5"/>
    <w:rsid w:val="00126086"/>
    <w:rsid w:val="00126349"/>
    <w:rsid w:val="0013014C"/>
    <w:rsid w:val="00130D7F"/>
    <w:rsid w:val="001319EF"/>
    <w:rsid w:val="00131C30"/>
    <w:rsid w:val="0013665C"/>
    <w:rsid w:val="00136E87"/>
    <w:rsid w:val="001428E8"/>
    <w:rsid w:val="00142D83"/>
    <w:rsid w:val="0014424F"/>
    <w:rsid w:val="00144340"/>
    <w:rsid w:val="001449EB"/>
    <w:rsid w:val="00144AA4"/>
    <w:rsid w:val="00151B8B"/>
    <w:rsid w:val="00154F08"/>
    <w:rsid w:val="0015522B"/>
    <w:rsid w:val="0015551E"/>
    <w:rsid w:val="00160E77"/>
    <w:rsid w:val="00164256"/>
    <w:rsid w:val="001642A6"/>
    <w:rsid w:val="00164A70"/>
    <w:rsid w:val="00167907"/>
    <w:rsid w:val="001720D8"/>
    <w:rsid w:val="00172421"/>
    <w:rsid w:val="001753BE"/>
    <w:rsid w:val="00175CAB"/>
    <w:rsid w:val="001774C4"/>
    <w:rsid w:val="001777A1"/>
    <w:rsid w:val="001777A5"/>
    <w:rsid w:val="00180731"/>
    <w:rsid w:val="00181C9B"/>
    <w:rsid w:val="0018372A"/>
    <w:rsid w:val="00183FA0"/>
    <w:rsid w:val="001875A2"/>
    <w:rsid w:val="0018768E"/>
    <w:rsid w:val="0018783B"/>
    <w:rsid w:val="001915D3"/>
    <w:rsid w:val="001938E6"/>
    <w:rsid w:val="00194754"/>
    <w:rsid w:val="0019704F"/>
    <w:rsid w:val="001A0790"/>
    <w:rsid w:val="001A2D21"/>
    <w:rsid w:val="001A3FA3"/>
    <w:rsid w:val="001A5CE8"/>
    <w:rsid w:val="001B1A62"/>
    <w:rsid w:val="001B23B0"/>
    <w:rsid w:val="001B2FC7"/>
    <w:rsid w:val="001B3346"/>
    <w:rsid w:val="001B3CA2"/>
    <w:rsid w:val="001B41E8"/>
    <w:rsid w:val="001B7C6C"/>
    <w:rsid w:val="001C0EAF"/>
    <w:rsid w:val="001C1A92"/>
    <w:rsid w:val="001C237F"/>
    <w:rsid w:val="001C4601"/>
    <w:rsid w:val="001C4E1C"/>
    <w:rsid w:val="001C53B7"/>
    <w:rsid w:val="001C6B1F"/>
    <w:rsid w:val="001C7AA4"/>
    <w:rsid w:val="001D1184"/>
    <w:rsid w:val="001D2D3E"/>
    <w:rsid w:val="001D3564"/>
    <w:rsid w:val="001D3F7B"/>
    <w:rsid w:val="001D60FC"/>
    <w:rsid w:val="001D727B"/>
    <w:rsid w:val="001D77EE"/>
    <w:rsid w:val="001E2360"/>
    <w:rsid w:val="001E2E68"/>
    <w:rsid w:val="001E6520"/>
    <w:rsid w:val="001F020D"/>
    <w:rsid w:val="001F0293"/>
    <w:rsid w:val="001F03FB"/>
    <w:rsid w:val="001F100D"/>
    <w:rsid w:val="001F1332"/>
    <w:rsid w:val="001F2134"/>
    <w:rsid w:val="001F3F49"/>
    <w:rsid w:val="001F3FF0"/>
    <w:rsid w:val="001F4084"/>
    <w:rsid w:val="001F4F66"/>
    <w:rsid w:val="0020511B"/>
    <w:rsid w:val="002051FD"/>
    <w:rsid w:val="00206441"/>
    <w:rsid w:val="00206B33"/>
    <w:rsid w:val="00212F2C"/>
    <w:rsid w:val="00212F49"/>
    <w:rsid w:val="00214BE6"/>
    <w:rsid w:val="0021582F"/>
    <w:rsid w:val="00216A2E"/>
    <w:rsid w:val="00216D57"/>
    <w:rsid w:val="00217AED"/>
    <w:rsid w:val="002213DF"/>
    <w:rsid w:val="00222657"/>
    <w:rsid w:val="00222E24"/>
    <w:rsid w:val="00223525"/>
    <w:rsid w:val="00224245"/>
    <w:rsid w:val="00224B36"/>
    <w:rsid w:val="00225DF5"/>
    <w:rsid w:val="00225F8A"/>
    <w:rsid w:val="00226F68"/>
    <w:rsid w:val="00232D2E"/>
    <w:rsid w:val="00234401"/>
    <w:rsid w:val="00235991"/>
    <w:rsid w:val="00235C36"/>
    <w:rsid w:val="002369A9"/>
    <w:rsid w:val="002404DB"/>
    <w:rsid w:val="002411EB"/>
    <w:rsid w:val="0024128B"/>
    <w:rsid w:val="00244A9F"/>
    <w:rsid w:val="002461EF"/>
    <w:rsid w:val="00253F7A"/>
    <w:rsid w:val="00256A03"/>
    <w:rsid w:val="002605C1"/>
    <w:rsid w:val="00260DD1"/>
    <w:rsid w:val="002626B0"/>
    <w:rsid w:val="002629D4"/>
    <w:rsid w:val="00262D3C"/>
    <w:rsid w:val="002659AB"/>
    <w:rsid w:val="00266A46"/>
    <w:rsid w:val="00266D3C"/>
    <w:rsid w:val="00267801"/>
    <w:rsid w:val="00270516"/>
    <w:rsid w:val="00270F1D"/>
    <w:rsid w:val="00270F2A"/>
    <w:rsid w:val="0027339D"/>
    <w:rsid w:val="00273E53"/>
    <w:rsid w:val="00275280"/>
    <w:rsid w:val="002759DE"/>
    <w:rsid w:val="00276BA2"/>
    <w:rsid w:val="00277476"/>
    <w:rsid w:val="002804DA"/>
    <w:rsid w:val="00284EE7"/>
    <w:rsid w:val="00285F4A"/>
    <w:rsid w:val="00286260"/>
    <w:rsid w:val="00287869"/>
    <w:rsid w:val="002911A4"/>
    <w:rsid w:val="002913F8"/>
    <w:rsid w:val="00291475"/>
    <w:rsid w:val="00292B48"/>
    <w:rsid w:val="00297CC1"/>
    <w:rsid w:val="002A075F"/>
    <w:rsid w:val="002A08FF"/>
    <w:rsid w:val="002A1E20"/>
    <w:rsid w:val="002A4BB6"/>
    <w:rsid w:val="002A70F8"/>
    <w:rsid w:val="002B32DF"/>
    <w:rsid w:val="002B4350"/>
    <w:rsid w:val="002C1866"/>
    <w:rsid w:val="002C1D2D"/>
    <w:rsid w:val="002C2A45"/>
    <w:rsid w:val="002C2F79"/>
    <w:rsid w:val="002C43AD"/>
    <w:rsid w:val="002C4551"/>
    <w:rsid w:val="002C48C7"/>
    <w:rsid w:val="002C4A10"/>
    <w:rsid w:val="002C5A78"/>
    <w:rsid w:val="002C5B01"/>
    <w:rsid w:val="002C7241"/>
    <w:rsid w:val="002C7993"/>
    <w:rsid w:val="002D10F5"/>
    <w:rsid w:val="002D12C3"/>
    <w:rsid w:val="002D1EBB"/>
    <w:rsid w:val="002D55D5"/>
    <w:rsid w:val="002D5FD3"/>
    <w:rsid w:val="002E0F5F"/>
    <w:rsid w:val="002E1338"/>
    <w:rsid w:val="002E2B94"/>
    <w:rsid w:val="002E3995"/>
    <w:rsid w:val="002E6F98"/>
    <w:rsid w:val="002F16F6"/>
    <w:rsid w:val="002F2445"/>
    <w:rsid w:val="002F59D2"/>
    <w:rsid w:val="002F7360"/>
    <w:rsid w:val="00300CAA"/>
    <w:rsid w:val="003017B0"/>
    <w:rsid w:val="0030188F"/>
    <w:rsid w:val="00303E59"/>
    <w:rsid w:val="00303EBD"/>
    <w:rsid w:val="00305DC8"/>
    <w:rsid w:val="003075EE"/>
    <w:rsid w:val="00307B49"/>
    <w:rsid w:val="003106F2"/>
    <w:rsid w:val="00313A80"/>
    <w:rsid w:val="0031421C"/>
    <w:rsid w:val="003154BE"/>
    <w:rsid w:val="00316A73"/>
    <w:rsid w:val="00321263"/>
    <w:rsid w:val="00325070"/>
    <w:rsid w:val="003276F9"/>
    <w:rsid w:val="00330A41"/>
    <w:rsid w:val="0033195B"/>
    <w:rsid w:val="0033196A"/>
    <w:rsid w:val="00331CCB"/>
    <w:rsid w:val="003357AE"/>
    <w:rsid w:val="00337347"/>
    <w:rsid w:val="00337566"/>
    <w:rsid w:val="00340495"/>
    <w:rsid w:val="003430AE"/>
    <w:rsid w:val="003467DA"/>
    <w:rsid w:val="00346C02"/>
    <w:rsid w:val="0034791A"/>
    <w:rsid w:val="003600AC"/>
    <w:rsid w:val="003607A2"/>
    <w:rsid w:val="00363E72"/>
    <w:rsid w:val="0036453F"/>
    <w:rsid w:val="003647A2"/>
    <w:rsid w:val="00364ADF"/>
    <w:rsid w:val="00365E95"/>
    <w:rsid w:val="00366A0B"/>
    <w:rsid w:val="00370E1C"/>
    <w:rsid w:val="00371319"/>
    <w:rsid w:val="00374D00"/>
    <w:rsid w:val="00374D03"/>
    <w:rsid w:val="00381329"/>
    <w:rsid w:val="00383A5F"/>
    <w:rsid w:val="00383AD8"/>
    <w:rsid w:val="0038463B"/>
    <w:rsid w:val="00384981"/>
    <w:rsid w:val="00385821"/>
    <w:rsid w:val="0038627D"/>
    <w:rsid w:val="00387D62"/>
    <w:rsid w:val="00387ED9"/>
    <w:rsid w:val="0039001A"/>
    <w:rsid w:val="00391201"/>
    <w:rsid w:val="003925C5"/>
    <w:rsid w:val="0039268C"/>
    <w:rsid w:val="00394855"/>
    <w:rsid w:val="00394B28"/>
    <w:rsid w:val="00395ADF"/>
    <w:rsid w:val="00395FD5"/>
    <w:rsid w:val="00397A14"/>
    <w:rsid w:val="003A2F89"/>
    <w:rsid w:val="003A5332"/>
    <w:rsid w:val="003A565B"/>
    <w:rsid w:val="003A7A18"/>
    <w:rsid w:val="003B1BEC"/>
    <w:rsid w:val="003B2036"/>
    <w:rsid w:val="003B4446"/>
    <w:rsid w:val="003B5ADB"/>
    <w:rsid w:val="003B6EB4"/>
    <w:rsid w:val="003C0937"/>
    <w:rsid w:val="003C0A28"/>
    <w:rsid w:val="003C0DA5"/>
    <w:rsid w:val="003C15C5"/>
    <w:rsid w:val="003C2C8E"/>
    <w:rsid w:val="003C3B34"/>
    <w:rsid w:val="003C4536"/>
    <w:rsid w:val="003D0D89"/>
    <w:rsid w:val="003D529C"/>
    <w:rsid w:val="003E0CD0"/>
    <w:rsid w:val="003E2427"/>
    <w:rsid w:val="003E3045"/>
    <w:rsid w:val="003E3CD6"/>
    <w:rsid w:val="003E6697"/>
    <w:rsid w:val="003E689A"/>
    <w:rsid w:val="003F13F2"/>
    <w:rsid w:val="003F1EB4"/>
    <w:rsid w:val="003F2D83"/>
    <w:rsid w:val="003F794C"/>
    <w:rsid w:val="0040204B"/>
    <w:rsid w:val="004021B7"/>
    <w:rsid w:val="00403C01"/>
    <w:rsid w:val="00403E08"/>
    <w:rsid w:val="00404E98"/>
    <w:rsid w:val="0040533E"/>
    <w:rsid w:val="0040576A"/>
    <w:rsid w:val="00406650"/>
    <w:rsid w:val="00410796"/>
    <w:rsid w:val="00410A5F"/>
    <w:rsid w:val="004114A8"/>
    <w:rsid w:val="00412A11"/>
    <w:rsid w:val="004169FC"/>
    <w:rsid w:val="00417268"/>
    <w:rsid w:val="00417EFF"/>
    <w:rsid w:val="004221D6"/>
    <w:rsid w:val="00422305"/>
    <w:rsid w:val="004262CF"/>
    <w:rsid w:val="00430CC5"/>
    <w:rsid w:val="0043124F"/>
    <w:rsid w:val="004322CF"/>
    <w:rsid w:val="00433D5F"/>
    <w:rsid w:val="00434829"/>
    <w:rsid w:val="00435E0F"/>
    <w:rsid w:val="004364BE"/>
    <w:rsid w:val="00437DCB"/>
    <w:rsid w:val="00441660"/>
    <w:rsid w:val="00442FF8"/>
    <w:rsid w:val="00443315"/>
    <w:rsid w:val="0044367D"/>
    <w:rsid w:val="00444DB3"/>
    <w:rsid w:val="00445B4C"/>
    <w:rsid w:val="004461DC"/>
    <w:rsid w:val="00446FD1"/>
    <w:rsid w:val="004544F6"/>
    <w:rsid w:val="00454FA9"/>
    <w:rsid w:val="00455816"/>
    <w:rsid w:val="0046029D"/>
    <w:rsid w:val="00460C86"/>
    <w:rsid w:val="004624AD"/>
    <w:rsid w:val="00462A5F"/>
    <w:rsid w:val="00464BB2"/>
    <w:rsid w:val="004705D6"/>
    <w:rsid w:val="00471FF1"/>
    <w:rsid w:val="00472C56"/>
    <w:rsid w:val="00473464"/>
    <w:rsid w:val="0047374F"/>
    <w:rsid w:val="00474817"/>
    <w:rsid w:val="00475E0D"/>
    <w:rsid w:val="0047760D"/>
    <w:rsid w:val="00480436"/>
    <w:rsid w:val="00481CBC"/>
    <w:rsid w:val="00481CC9"/>
    <w:rsid w:val="004831C6"/>
    <w:rsid w:val="00484DD8"/>
    <w:rsid w:val="00485868"/>
    <w:rsid w:val="004862D5"/>
    <w:rsid w:val="00490C00"/>
    <w:rsid w:val="004929E7"/>
    <w:rsid w:val="00495243"/>
    <w:rsid w:val="00496A12"/>
    <w:rsid w:val="0049750D"/>
    <w:rsid w:val="00497B06"/>
    <w:rsid w:val="004A0EB1"/>
    <w:rsid w:val="004A1D29"/>
    <w:rsid w:val="004A371C"/>
    <w:rsid w:val="004A728C"/>
    <w:rsid w:val="004B2953"/>
    <w:rsid w:val="004B2E4F"/>
    <w:rsid w:val="004B4D3E"/>
    <w:rsid w:val="004B61C6"/>
    <w:rsid w:val="004B63B1"/>
    <w:rsid w:val="004B6603"/>
    <w:rsid w:val="004B6BD8"/>
    <w:rsid w:val="004C07C7"/>
    <w:rsid w:val="004C192F"/>
    <w:rsid w:val="004C1D65"/>
    <w:rsid w:val="004C23FF"/>
    <w:rsid w:val="004C27D7"/>
    <w:rsid w:val="004C2BCB"/>
    <w:rsid w:val="004C3B38"/>
    <w:rsid w:val="004C54CD"/>
    <w:rsid w:val="004C59D3"/>
    <w:rsid w:val="004C5AC7"/>
    <w:rsid w:val="004C67D1"/>
    <w:rsid w:val="004D1424"/>
    <w:rsid w:val="004D3E9A"/>
    <w:rsid w:val="004D3EB5"/>
    <w:rsid w:val="004D4613"/>
    <w:rsid w:val="004D46B5"/>
    <w:rsid w:val="004D54FC"/>
    <w:rsid w:val="004D6355"/>
    <w:rsid w:val="004E0AF8"/>
    <w:rsid w:val="004E0B20"/>
    <w:rsid w:val="004E16CF"/>
    <w:rsid w:val="004E34DA"/>
    <w:rsid w:val="004E4ECD"/>
    <w:rsid w:val="004E6257"/>
    <w:rsid w:val="004F0100"/>
    <w:rsid w:val="004F0307"/>
    <w:rsid w:val="004F0819"/>
    <w:rsid w:val="004F326D"/>
    <w:rsid w:val="004F3289"/>
    <w:rsid w:val="004F55BB"/>
    <w:rsid w:val="004F61BB"/>
    <w:rsid w:val="004F63CD"/>
    <w:rsid w:val="005005EE"/>
    <w:rsid w:val="0050270E"/>
    <w:rsid w:val="00503024"/>
    <w:rsid w:val="005105AF"/>
    <w:rsid w:val="00510F9C"/>
    <w:rsid w:val="00514703"/>
    <w:rsid w:val="005163D0"/>
    <w:rsid w:val="0052076D"/>
    <w:rsid w:val="005215E4"/>
    <w:rsid w:val="00525875"/>
    <w:rsid w:val="00527F32"/>
    <w:rsid w:val="00533232"/>
    <w:rsid w:val="00534ABC"/>
    <w:rsid w:val="00540E91"/>
    <w:rsid w:val="005416D2"/>
    <w:rsid w:val="00541C95"/>
    <w:rsid w:val="00543ACF"/>
    <w:rsid w:val="00544251"/>
    <w:rsid w:val="005473B0"/>
    <w:rsid w:val="00547DFE"/>
    <w:rsid w:val="00552258"/>
    <w:rsid w:val="005537CB"/>
    <w:rsid w:val="00555EDC"/>
    <w:rsid w:val="00557BE0"/>
    <w:rsid w:val="00560D68"/>
    <w:rsid w:val="005613C6"/>
    <w:rsid w:val="00561B4A"/>
    <w:rsid w:val="005627B6"/>
    <w:rsid w:val="00562B9B"/>
    <w:rsid w:val="00563423"/>
    <w:rsid w:val="0056617F"/>
    <w:rsid w:val="005669B7"/>
    <w:rsid w:val="00572528"/>
    <w:rsid w:val="00573C1D"/>
    <w:rsid w:val="0057487F"/>
    <w:rsid w:val="0058043C"/>
    <w:rsid w:val="00581E32"/>
    <w:rsid w:val="0058223C"/>
    <w:rsid w:val="005825BE"/>
    <w:rsid w:val="00583138"/>
    <w:rsid w:val="005835C5"/>
    <w:rsid w:val="00584939"/>
    <w:rsid w:val="0058548C"/>
    <w:rsid w:val="00585F17"/>
    <w:rsid w:val="00585FAD"/>
    <w:rsid w:val="00591691"/>
    <w:rsid w:val="005923EB"/>
    <w:rsid w:val="005929E6"/>
    <w:rsid w:val="00592C61"/>
    <w:rsid w:val="00593358"/>
    <w:rsid w:val="00593ECC"/>
    <w:rsid w:val="005945E5"/>
    <w:rsid w:val="005954EC"/>
    <w:rsid w:val="005A0734"/>
    <w:rsid w:val="005A116B"/>
    <w:rsid w:val="005A1D0D"/>
    <w:rsid w:val="005A275C"/>
    <w:rsid w:val="005A2775"/>
    <w:rsid w:val="005A4497"/>
    <w:rsid w:val="005A6634"/>
    <w:rsid w:val="005A76AD"/>
    <w:rsid w:val="005B0A17"/>
    <w:rsid w:val="005B1BA3"/>
    <w:rsid w:val="005B26F6"/>
    <w:rsid w:val="005B3F7C"/>
    <w:rsid w:val="005B779B"/>
    <w:rsid w:val="005B7C92"/>
    <w:rsid w:val="005C215D"/>
    <w:rsid w:val="005C29B5"/>
    <w:rsid w:val="005C3758"/>
    <w:rsid w:val="005C4272"/>
    <w:rsid w:val="005C4798"/>
    <w:rsid w:val="005C640C"/>
    <w:rsid w:val="005C652D"/>
    <w:rsid w:val="005C6BE3"/>
    <w:rsid w:val="005D05C4"/>
    <w:rsid w:val="005D1AEC"/>
    <w:rsid w:val="005D448B"/>
    <w:rsid w:val="005D49C5"/>
    <w:rsid w:val="005D5FCF"/>
    <w:rsid w:val="005D65AF"/>
    <w:rsid w:val="005E0D8E"/>
    <w:rsid w:val="005E2850"/>
    <w:rsid w:val="005E4163"/>
    <w:rsid w:val="005E59B4"/>
    <w:rsid w:val="005E7E03"/>
    <w:rsid w:val="005F1B00"/>
    <w:rsid w:val="005F1BFE"/>
    <w:rsid w:val="005F22B7"/>
    <w:rsid w:val="005F3470"/>
    <w:rsid w:val="005F41E0"/>
    <w:rsid w:val="005F72BB"/>
    <w:rsid w:val="005F7D86"/>
    <w:rsid w:val="00602781"/>
    <w:rsid w:val="00604CF2"/>
    <w:rsid w:val="006059BA"/>
    <w:rsid w:val="00606528"/>
    <w:rsid w:val="00606CFF"/>
    <w:rsid w:val="00610B77"/>
    <w:rsid w:val="006133B2"/>
    <w:rsid w:val="006162BF"/>
    <w:rsid w:val="006219CB"/>
    <w:rsid w:val="0062213F"/>
    <w:rsid w:val="006229CD"/>
    <w:rsid w:val="00623065"/>
    <w:rsid w:val="0062560B"/>
    <w:rsid w:val="006268D2"/>
    <w:rsid w:val="00631166"/>
    <w:rsid w:val="00632D5D"/>
    <w:rsid w:val="00633B25"/>
    <w:rsid w:val="00633EE9"/>
    <w:rsid w:val="0063429C"/>
    <w:rsid w:val="00636B38"/>
    <w:rsid w:val="0064023E"/>
    <w:rsid w:val="00642F34"/>
    <w:rsid w:val="00645FD6"/>
    <w:rsid w:val="00651083"/>
    <w:rsid w:val="006514B5"/>
    <w:rsid w:val="00651514"/>
    <w:rsid w:val="00653787"/>
    <w:rsid w:val="00653FA9"/>
    <w:rsid w:val="006555CA"/>
    <w:rsid w:val="00655835"/>
    <w:rsid w:val="006566D8"/>
    <w:rsid w:val="0065744B"/>
    <w:rsid w:val="00660825"/>
    <w:rsid w:val="00671057"/>
    <w:rsid w:val="00671AFE"/>
    <w:rsid w:val="00671EEB"/>
    <w:rsid w:val="0067532A"/>
    <w:rsid w:val="00675A0C"/>
    <w:rsid w:val="00682E09"/>
    <w:rsid w:val="0068465C"/>
    <w:rsid w:val="00686A22"/>
    <w:rsid w:val="006879AE"/>
    <w:rsid w:val="00690599"/>
    <w:rsid w:val="00691FF9"/>
    <w:rsid w:val="00692D1C"/>
    <w:rsid w:val="006A1DF9"/>
    <w:rsid w:val="006A2E2F"/>
    <w:rsid w:val="006A3A09"/>
    <w:rsid w:val="006A5AB3"/>
    <w:rsid w:val="006A5F51"/>
    <w:rsid w:val="006A79AF"/>
    <w:rsid w:val="006B0237"/>
    <w:rsid w:val="006B0D37"/>
    <w:rsid w:val="006B25E3"/>
    <w:rsid w:val="006B3495"/>
    <w:rsid w:val="006B4A2E"/>
    <w:rsid w:val="006B53D3"/>
    <w:rsid w:val="006B6621"/>
    <w:rsid w:val="006B6BCA"/>
    <w:rsid w:val="006C17BE"/>
    <w:rsid w:val="006C1F46"/>
    <w:rsid w:val="006C21B5"/>
    <w:rsid w:val="006C2707"/>
    <w:rsid w:val="006C5909"/>
    <w:rsid w:val="006C63C4"/>
    <w:rsid w:val="006C6893"/>
    <w:rsid w:val="006C6BA9"/>
    <w:rsid w:val="006C7B6A"/>
    <w:rsid w:val="006D0D9F"/>
    <w:rsid w:val="006D0E0E"/>
    <w:rsid w:val="006D35CE"/>
    <w:rsid w:val="006D44E5"/>
    <w:rsid w:val="006D5CE1"/>
    <w:rsid w:val="006D6251"/>
    <w:rsid w:val="006D6363"/>
    <w:rsid w:val="006D66DA"/>
    <w:rsid w:val="006D7882"/>
    <w:rsid w:val="006D7B01"/>
    <w:rsid w:val="006D7B76"/>
    <w:rsid w:val="006E179D"/>
    <w:rsid w:val="006E1F13"/>
    <w:rsid w:val="006E3EFF"/>
    <w:rsid w:val="006E48A3"/>
    <w:rsid w:val="006E66D5"/>
    <w:rsid w:val="006E67FE"/>
    <w:rsid w:val="006E70A5"/>
    <w:rsid w:val="006F3977"/>
    <w:rsid w:val="006F3B02"/>
    <w:rsid w:val="006F3BE5"/>
    <w:rsid w:val="006F3F1E"/>
    <w:rsid w:val="006F5F5D"/>
    <w:rsid w:val="006F5FF8"/>
    <w:rsid w:val="006F6A04"/>
    <w:rsid w:val="006F6A3E"/>
    <w:rsid w:val="007100DA"/>
    <w:rsid w:val="00710E11"/>
    <w:rsid w:val="00714F5A"/>
    <w:rsid w:val="00716F64"/>
    <w:rsid w:val="00720CB9"/>
    <w:rsid w:val="00720CF1"/>
    <w:rsid w:val="00721B14"/>
    <w:rsid w:val="0072268A"/>
    <w:rsid w:val="00722E93"/>
    <w:rsid w:val="00724652"/>
    <w:rsid w:val="00724D1C"/>
    <w:rsid w:val="00724E09"/>
    <w:rsid w:val="007259BA"/>
    <w:rsid w:val="00727FDE"/>
    <w:rsid w:val="007306CB"/>
    <w:rsid w:val="007307FE"/>
    <w:rsid w:val="007323ED"/>
    <w:rsid w:val="00734851"/>
    <w:rsid w:val="00735AE2"/>
    <w:rsid w:val="00736281"/>
    <w:rsid w:val="007363B6"/>
    <w:rsid w:val="00737667"/>
    <w:rsid w:val="00740DC2"/>
    <w:rsid w:val="007411CB"/>
    <w:rsid w:val="007419EB"/>
    <w:rsid w:val="007443D9"/>
    <w:rsid w:val="0074674F"/>
    <w:rsid w:val="00746B56"/>
    <w:rsid w:val="007473DE"/>
    <w:rsid w:val="00752566"/>
    <w:rsid w:val="007555C3"/>
    <w:rsid w:val="007565EA"/>
    <w:rsid w:val="00756A2B"/>
    <w:rsid w:val="0076004B"/>
    <w:rsid w:val="00760450"/>
    <w:rsid w:val="00760B14"/>
    <w:rsid w:val="00762614"/>
    <w:rsid w:val="007636F2"/>
    <w:rsid w:val="007667A0"/>
    <w:rsid w:val="00767270"/>
    <w:rsid w:val="00767353"/>
    <w:rsid w:val="00770394"/>
    <w:rsid w:val="007704FD"/>
    <w:rsid w:val="007706AF"/>
    <w:rsid w:val="00770C2A"/>
    <w:rsid w:val="007715AD"/>
    <w:rsid w:val="00773549"/>
    <w:rsid w:val="00773557"/>
    <w:rsid w:val="00773FAB"/>
    <w:rsid w:val="00777F62"/>
    <w:rsid w:val="007819CA"/>
    <w:rsid w:val="007837F2"/>
    <w:rsid w:val="00783F24"/>
    <w:rsid w:val="007857C8"/>
    <w:rsid w:val="00785E8B"/>
    <w:rsid w:val="00786EAB"/>
    <w:rsid w:val="00790192"/>
    <w:rsid w:val="00790315"/>
    <w:rsid w:val="00793938"/>
    <w:rsid w:val="00793BE8"/>
    <w:rsid w:val="007940F7"/>
    <w:rsid w:val="00794528"/>
    <w:rsid w:val="00795517"/>
    <w:rsid w:val="0079565D"/>
    <w:rsid w:val="00795665"/>
    <w:rsid w:val="007A23C7"/>
    <w:rsid w:val="007A2A63"/>
    <w:rsid w:val="007A2B94"/>
    <w:rsid w:val="007A34A5"/>
    <w:rsid w:val="007A35F1"/>
    <w:rsid w:val="007A462D"/>
    <w:rsid w:val="007A5089"/>
    <w:rsid w:val="007A5EB7"/>
    <w:rsid w:val="007A6EC6"/>
    <w:rsid w:val="007A7AAB"/>
    <w:rsid w:val="007B1186"/>
    <w:rsid w:val="007B685F"/>
    <w:rsid w:val="007C036A"/>
    <w:rsid w:val="007C09CD"/>
    <w:rsid w:val="007C2C0A"/>
    <w:rsid w:val="007C7D68"/>
    <w:rsid w:val="007C7E1E"/>
    <w:rsid w:val="007D1305"/>
    <w:rsid w:val="007D15C0"/>
    <w:rsid w:val="007D2963"/>
    <w:rsid w:val="007D2BFB"/>
    <w:rsid w:val="007D3C30"/>
    <w:rsid w:val="007D3CC4"/>
    <w:rsid w:val="007D4DF0"/>
    <w:rsid w:val="007D6E26"/>
    <w:rsid w:val="007E0987"/>
    <w:rsid w:val="007E133A"/>
    <w:rsid w:val="007E2F2E"/>
    <w:rsid w:val="007E5B23"/>
    <w:rsid w:val="007E5EA7"/>
    <w:rsid w:val="007E74A3"/>
    <w:rsid w:val="007F1B8F"/>
    <w:rsid w:val="007F3C82"/>
    <w:rsid w:val="007F6FB1"/>
    <w:rsid w:val="00800607"/>
    <w:rsid w:val="00801248"/>
    <w:rsid w:val="00802068"/>
    <w:rsid w:val="0080255B"/>
    <w:rsid w:val="0080377F"/>
    <w:rsid w:val="00804FE8"/>
    <w:rsid w:val="00807345"/>
    <w:rsid w:val="00810FC1"/>
    <w:rsid w:val="00813A6A"/>
    <w:rsid w:val="008146E5"/>
    <w:rsid w:val="008155C6"/>
    <w:rsid w:val="008163CA"/>
    <w:rsid w:val="00816AC1"/>
    <w:rsid w:val="008170CB"/>
    <w:rsid w:val="0081734A"/>
    <w:rsid w:val="0082069D"/>
    <w:rsid w:val="00827F66"/>
    <w:rsid w:val="00832C36"/>
    <w:rsid w:val="00833146"/>
    <w:rsid w:val="008348FC"/>
    <w:rsid w:val="00834E84"/>
    <w:rsid w:val="00836334"/>
    <w:rsid w:val="00837B65"/>
    <w:rsid w:val="00840104"/>
    <w:rsid w:val="008402D7"/>
    <w:rsid w:val="00843247"/>
    <w:rsid w:val="00850C39"/>
    <w:rsid w:val="0085111E"/>
    <w:rsid w:val="00851907"/>
    <w:rsid w:val="00854357"/>
    <w:rsid w:val="00854638"/>
    <w:rsid w:val="00856A8B"/>
    <w:rsid w:val="00861AC4"/>
    <w:rsid w:val="008631F8"/>
    <w:rsid w:val="008637A3"/>
    <w:rsid w:val="00863BF6"/>
    <w:rsid w:val="00864562"/>
    <w:rsid w:val="00864B04"/>
    <w:rsid w:val="008672A6"/>
    <w:rsid w:val="008673D7"/>
    <w:rsid w:val="0087084F"/>
    <w:rsid w:val="008711EA"/>
    <w:rsid w:val="008714F9"/>
    <w:rsid w:val="008720E7"/>
    <w:rsid w:val="00872A7B"/>
    <w:rsid w:val="008730EA"/>
    <w:rsid w:val="00873B2B"/>
    <w:rsid w:val="00874701"/>
    <w:rsid w:val="00875980"/>
    <w:rsid w:val="0087620A"/>
    <w:rsid w:val="00881D17"/>
    <w:rsid w:val="0088211C"/>
    <w:rsid w:val="008822A9"/>
    <w:rsid w:val="00882492"/>
    <w:rsid w:val="00883BB4"/>
    <w:rsid w:val="0088452A"/>
    <w:rsid w:val="00884EBB"/>
    <w:rsid w:val="00885E7A"/>
    <w:rsid w:val="00886932"/>
    <w:rsid w:val="00891C8F"/>
    <w:rsid w:val="0089283A"/>
    <w:rsid w:val="008929C1"/>
    <w:rsid w:val="00893118"/>
    <w:rsid w:val="00894125"/>
    <w:rsid w:val="00894254"/>
    <w:rsid w:val="0089465B"/>
    <w:rsid w:val="0089488D"/>
    <w:rsid w:val="00895520"/>
    <w:rsid w:val="008967E3"/>
    <w:rsid w:val="00896D73"/>
    <w:rsid w:val="008A2C68"/>
    <w:rsid w:val="008A33B1"/>
    <w:rsid w:val="008A6156"/>
    <w:rsid w:val="008B06DA"/>
    <w:rsid w:val="008B36F7"/>
    <w:rsid w:val="008B384C"/>
    <w:rsid w:val="008B3865"/>
    <w:rsid w:val="008B3EA2"/>
    <w:rsid w:val="008B560C"/>
    <w:rsid w:val="008B6B50"/>
    <w:rsid w:val="008C4ABF"/>
    <w:rsid w:val="008C4D82"/>
    <w:rsid w:val="008C5970"/>
    <w:rsid w:val="008C64AF"/>
    <w:rsid w:val="008C64B5"/>
    <w:rsid w:val="008D0628"/>
    <w:rsid w:val="008D0DF4"/>
    <w:rsid w:val="008D1323"/>
    <w:rsid w:val="008D20CD"/>
    <w:rsid w:val="008D4702"/>
    <w:rsid w:val="008D566F"/>
    <w:rsid w:val="008D6657"/>
    <w:rsid w:val="008D6E43"/>
    <w:rsid w:val="008E0F9A"/>
    <w:rsid w:val="008E1798"/>
    <w:rsid w:val="008E3D74"/>
    <w:rsid w:val="008E4393"/>
    <w:rsid w:val="008E4E26"/>
    <w:rsid w:val="008E5CC8"/>
    <w:rsid w:val="008E6422"/>
    <w:rsid w:val="008E6C52"/>
    <w:rsid w:val="008E73D4"/>
    <w:rsid w:val="008E7841"/>
    <w:rsid w:val="008F2675"/>
    <w:rsid w:val="008F5964"/>
    <w:rsid w:val="008F5ACC"/>
    <w:rsid w:val="008F6368"/>
    <w:rsid w:val="0090179D"/>
    <w:rsid w:val="00902E78"/>
    <w:rsid w:val="00903078"/>
    <w:rsid w:val="00903AAC"/>
    <w:rsid w:val="00910208"/>
    <w:rsid w:val="00912B72"/>
    <w:rsid w:val="00912EA1"/>
    <w:rsid w:val="00915C3D"/>
    <w:rsid w:val="0091690B"/>
    <w:rsid w:val="00916EE7"/>
    <w:rsid w:val="00917D9C"/>
    <w:rsid w:val="00917F7B"/>
    <w:rsid w:val="00921140"/>
    <w:rsid w:val="0092124F"/>
    <w:rsid w:val="009225A0"/>
    <w:rsid w:val="00923144"/>
    <w:rsid w:val="00923993"/>
    <w:rsid w:val="00923DCD"/>
    <w:rsid w:val="00927B35"/>
    <w:rsid w:val="00927DA3"/>
    <w:rsid w:val="00930676"/>
    <w:rsid w:val="0093309F"/>
    <w:rsid w:val="00933478"/>
    <w:rsid w:val="009335F6"/>
    <w:rsid w:val="009349F7"/>
    <w:rsid w:val="00934BF3"/>
    <w:rsid w:val="00936493"/>
    <w:rsid w:val="00940E7B"/>
    <w:rsid w:val="00941E38"/>
    <w:rsid w:val="0094284B"/>
    <w:rsid w:val="009442F6"/>
    <w:rsid w:val="00946F49"/>
    <w:rsid w:val="009472C3"/>
    <w:rsid w:val="00947E0B"/>
    <w:rsid w:val="00947E41"/>
    <w:rsid w:val="00950778"/>
    <w:rsid w:val="00950A36"/>
    <w:rsid w:val="0095164A"/>
    <w:rsid w:val="00952FA5"/>
    <w:rsid w:val="00956739"/>
    <w:rsid w:val="00956947"/>
    <w:rsid w:val="00957857"/>
    <w:rsid w:val="00957979"/>
    <w:rsid w:val="009611A3"/>
    <w:rsid w:val="00961246"/>
    <w:rsid w:val="00961D9C"/>
    <w:rsid w:val="0096273B"/>
    <w:rsid w:val="00962E84"/>
    <w:rsid w:val="009633B2"/>
    <w:rsid w:val="00965484"/>
    <w:rsid w:val="00970A48"/>
    <w:rsid w:val="00971099"/>
    <w:rsid w:val="00971498"/>
    <w:rsid w:val="009723D3"/>
    <w:rsid w:val="009726B8"/>
    <w:rsid w:val="009746C2"/>
    <w:rsid w:val="00976C9A"/>
    <w:rsid w:val="0098008D"/>
    <w:rsid w:val="009810E7"/>
    <w:rsid w:val="009812A8"/>
    <w:rsid w:val="009822FB"/>
    <w:rsid w:val="0098253E"/>
    <w:rsid w:val="009841E7"/>
    <w:rsid w:val="00986723"/>
    <w:rsid w:val="009873D6"/>
    <w:rsid w:val="00987FDC"/>
    <w:rsid w:val="00990008"/>
    <w:rsid w:val="009921E2"/>
    <w:rsid w:val="00992205"/>
    <w:rsid w:val="00992349"/>
    <w:rsid w:val="00992DF1"/>
    <w:rsid w:val="00996570"/>
    <w:rsid w:val="009A0AF6"/>
    <w:rsid w:val="009A2B7A"/>
    <w:rsid w:val="009A5E85"/>
    <w:rsid w:val="009B0258"/>
    <w:rsid w:val="009B10F7"/>
    <w:rsid w:val="009B1301"/>
    <w:rsid w:val="009B14BF"/>
    <w:rsid w:val="009B1540"/>
    <w:rsid w:val="009B2CED"/>
    <w:rsid w:val="009B3205"/>
    <w:rsid w:val="009B45EF"/>
    <w:rsid w:val="009B495A"/>
    <w:rsid w:val="009B4F0F"/>
    <w:rsid w:val="009B575D"/>
    <w:rsid w:val="009C3449"/>
    <w:rsid w:val="009C34BF"/>
    <w:rsid w:val="009C499B"/>
    <w:rsid w:val="009C4DD3"/>
    <w:rsid w:val="009C6574"/>
    <w:rsid w:val="009D1700"/>
    <w:rsid w:val="009D1B8D"/>
    <w:rsid w:val="009D1CCA"/>
    <w:rsid w:val="009D45CF"/>
    <w:rsid w:val="009D5341"/>
    <w:rsid w:val="009E078B"/>
    <w:rsid w:val="009E0E49"/>
    <w:rsid w:val="009E2050"/>
    <w:rsid w:val="009E27B8"/>
    <w:rsid w:val="009E37AF"/>
    <w:rsid w:val="009E56C0"/>
    <w:rsid w:val="009E61E1"/>
    <w:rsid w:val="009E72AA"/>
    <w:rsid w:val="009F4EDE"/>
    <w:rsid w:val="00A054DF"/>
    <w:rsid w:val="00A06093"/>
    <w:rsid w:val="00A060B0"/>
    <w:rsid w:val="00A069E1"/>
    <w:rsid w:val="00A07059"/>
    <w:rsid w:val="00A1049D"/>
    <w:rsid w:val="00A1300A"/>
    <w:rsid w:val="00A13B9F"/>
    <w:rsid w:val="00A13FBD"/>
    <w:rsid w:val="00A16E11"/>
    <w:rsid w:val="00A170D4"/>
    <w:rsid w:val="00A21AB7"/>
    <w:rsid w:val="00A21B8B"/>
    <w:rsid w:val="00A21E9A"/>
    <w:rsid w:val="00A220C0"/>
    <w:rsid w:val="00A2613D"/>
    <w:rsid w:val="00A27963"/>
    <w:rsid w:val="00A3173E"/>
    <w:rsid w:val="00A33F13"/>
    <w:rsid w:val="00A35978"/>
    <w:rsid w:val="00A363F0"/>
    <w:rsid w:val="00A36CCC"/>
    <w:rsid w:val="00A37562"/>
    <w:rsid w:val="00A37DA3"/>
    <w:rsid w:val="00A40AB3"/>
    <w:rsid w:val="00A42AAB"/>
    <w:rsid w:val="00A44382"/>
    <w:rsid w:val="00A455C5"/>
    <w:rsid w:val="00A51050"/>
    <w:rsid w:val="00A52F5F"/>
    <w:rsid w:val="00A542C6"/>
    <w:rsid w:val="00A5496E"/>
    <w:rsid w:val="00A55C0B"/>
    <w:rsid w:val="00A57514"/>
    <w:rsid w:val="00A60246"/>
    <w:rsid w:val="00A618EE"/>
    <w:rsid w:val="00A63329"/>
    <w:rsid w:val="00A63542"/>
    <w:rsid w:val="00A645CC"/>
    <w:rsid w:val="00A6547A"/>
    <w:rsid w:val="00A711CA"/>
    <w:rsid w:val="00A71C9A"/>
    <w:rsid w:val="00A71DAE"/>
    <w:rsid w:val="00A72286"/>
    <w:rsid w:val="00A7263E"/>
    <w:rsid w:val="00A72803"/>
    <w:rsid w:val="00A742F3"/>
    <w:rsid w:val="00A74753"/>
    <w:rsid w:val="00A75241"/>
    <w:rsid w:val="00A7588A"/>
    <w:rsid w:val="00A7648D"/>
    <w:rsid w:val="00A803A6"/>
    <w:rsid w:val="00A829FA"/>
    <w:rsid w:val="00A842B1"/>
    <w:rsid w:val="00A86E6D"/>
    <w:rsid w:val="00A9233B"/>
    <w:rsid w:val="00A92D81"/>
    <w:rsid w:val="00A94371"/>
    <w:rsid w:val="00A965DA"/>
    <w:rsid w:val="00A97A0D"/>
    <w:rsid w:val="00AA1615"/>
    <w:rsid w:val="00AA28A6"/>
    <w:rsid w:val="00AB009B"/>
    <w:rsid w:val="00AB063C"/>
    <w:rsid w:val="00AB14A4"/>
    <w:rsid w:val="00AB1805"/>
    <w:rsid w:val="00AB23E7"/>
    <w:rsid w:val="00AB24BF"/>
    <w:rsid w:val="00AB375F"/>
    <w:rsid w:val="00AB3BC3"/>
    <w:rsid w:val="00AB3C9C"/>
    <w:rsid w:val="00AB4A47"/>
    <w:rsid w:val="00AB6012"/>
    <w:rsid w:val="00AB6FDE"/>
    <w:rsid w:val="00AC0643"/>
    <w:rsid w:val="00AC08A4"/>
    <w:rsid w:val="00AC1F39"/>
    <w:rsid w:val="00AC3F21"/>
    <w:rsid w:val="00AC4BA4"/>
    <w:rsid w:val="00AC4FF9"/>
    <w:rsid w:val="00AC68F8"/>
    <w:rsid w:val="00AC7BEA"/>
    <w:rsid w:val="00AD015F"/>
    <w:rsid w:val="00AD0BA8"/>
    <w:rsid w:val="00AD3B29"/>
    <w:rsid w:val="00AD3ECA"/>
    <w:rsid w:val="00AD458E"/>
    <w:rsid w:val="00AD6D5E"/>
    <w:rsid w:val="00AE0FCE"/>
    <w:rsid w:val="00AE2F7E"/>
    <w:rsid w:val="00AE4149"/>
    <w:rsid w:val="00AE73E2"/>
    <w:rsid w:val="00AF029C"/>
    <w:rsid w:val="00AF5A55"/>
    <w:rsid w:val="00AF7081"/>
    <w:rsid w:val="00AF7684"/>
    <w:rsid w:val="00B00CF7"/>
    <w:rsid w:val="00B010A8"/>
    <w:rsid w:val="00B01A64"/>
    <w:rsid w:val="00B027C6"/>
    <w:rsid w:val="00B04792"/>
    <w:rsid w:val="00B075F3"/>
    <w:rsid w:val="00B1000A"/>
    <w:rsid w:val="00B153BA"/>
    <w:rsid w:val="00B17532"/>
    <w:rsid w:val="00B227B9"/>
    <w:rsid w:val="00B227ED"/>
    <w:rsid w:val="00B235FB"/>
    <w:rsid w:val="00B24A41"/>
    <w:rsid w:val="00B25DBE"/>
    <w:rsid w:val="00B263AA"/>
    <w:rsid w:val="00B274A1"/>
    <w:rsid w:val="00B27B73"/>
    <w:rsid w:val="00B30226"/>
    <w:rsid w:val="00B32E75"/>
    <w:rsid w:val="00B337FF"/>
    <w:rsid w:val="00B3442D"/>
    <w:rsid w:val="00B35999"/>
    <w:rsid w:val="00B3633D"/>
    <w:rsid w:val="00B36E78"/>
    <w:rsid w:val="00B373AC"/>
    <w:rsid w:val="00B379DB"/>
    <w:rsid w:val="00B4023C"/>
    <w:rsid w:val="00B41CD4"/>
    <w:rsid w:val="00B41E1A"/>
    <w:rsid w:val="00B43A37"/>
    <w:rsid w:val="00B463E7"/>
    <w:rsid w:val="00B47262"/>
    <w:rsid w:val="00B50E0C"/>
    <w:rsid w:val="00B513FC"/>
    <w:rsid w:val="00B51D0B"/>
    <w:rsid w:val="00B54455"/>
    <w:rsid w:val="00B54A34"/>
    <w:rsid w:val="00B55E9A"/>
    <w:rsid w:val="00B607AA"/>
    <w:rsid w:val="00B62207"/>
    <w:rsid w:val="00B62C69"/>
    <w:rsid w:val="00B62FEA"/>
    <w:rsid w:val="00B6373A"/>
    <w:rsid w:val="00B6714E"/>
    <w:rsid w:val="00B719E2"/>
    <w:rsid w:val="00B7293E"/>
    <w:rsid w:val="00B73B47"/>
    <w:rsid w:val="00B74DF2"/>
    <w:rsid w:val="00B762DB"/>
    <w:rsid w:val="00B809C5"/>
    <w:rsid w:val="00B80ED8"/>
    <w:rsid w:val="00B81622"/>
    <w:rsid w:val="00B81B9C"/>
    <w:rsid w:val="00B81EFD"/>
    <w:rsid w:val="00B82120"/>
    <w:rsid w:val="00B8377A"/>
    <w:rsid w:val="00B83BA2"/>
    <w:rsid w:val="00B8461F"/>
    <w:rsid w:val="00B85820"/>
    <w:rsid w:val="00B85EA0"/>
    <w:rsid w:val="00B8634D"/>
    <w:rsid w:val="00B869A3"/>
    <w:rsid w:val="00B86F5D"/>
    <w:rsid w:val="00B87B70"/>
    <w:rsid w:val="00B919EF"/>
    <w:rsid w:val="00B92463"/>
    <w:rsid w:val="00B93E1F"/>
    <w:rsid w:val="00BA3741"/>
    <w:rsid w:val="00BA3D2C"/>
    <w:rsid w:val="00BA5127"/>
    <w:rsid w:val="00BA6124"/>
    <w:rsid w:val="00BA7440"/>
    <w:rsid w:val="00BB0A46"/>
    <w:rsid w:val="00BB2949"/>
    <w:rsid w:val="00BC1CEB"/>
    <w:rsid w:val="00BC295F"/>
    <w:rsid w:val="00BC3155"/>
    <w:rsid w:val="00BC49C8"/>
    <w:rsid w:val="00BC6566"/>
    <w:rsid w:val="00BD0129"/>
    <w:rsid w:val="00BD0EC9"/>
    <w:rsid w:val="00BD1A98"/>
    <w:rsid w:val="00BD2DA5"/>
    <w:rsid w:val="00BD5EC0"/>
    <w:rsid w:val="00BD668A"/>
    <w:rsid w:val="00BE1D79"/>
    <w:rsid w:val="00BE2032"/>
    <w:rsid w:val="00BE23AA"/>
    <w:rsid w:val="00BE34E5"/>
    <w:rsid w:val="00BE357D"/>
    <w:rsid w:val="00BE451D"/>
    <w:rsid w:val="00BE4BCE"/>
    <w:rsid w:val="00BE50B0"/>
    <w:rsid w:val="00BE5113"/>
    <w:rsid w:val="00BF671B"/>
    <w:rsid w:val="00C01465"/>
    <w:rsid w:val="00C0238A"/>
    <w:rsid w:val="00C04E63"/>
    <w:rsid w:val="00C05A73"/>
    <w:rsid w:val="00C064F2"/>
    <w:rsid w:val="00C07761"/>
    <w:rsid w:val="00C07FA6"/>
    <w:rsid w:val="00C1070A"/>
    <w:rsid w:val="00C10B48"/>
    <w:rsid w:val="00C113F0"/>
    <w:rsid w:val="00C11475"/>
    <w:rsid w:val="00C130DF"/>
    <w:rsid w:val="00C138E7"/>
    <w:rsid w:val="00C150F6"/>
    <w:rsid w:val="00C153B1"/>
    <w:rsid w:val="00C202D6"/>
    <w:rsid w:val="00C21924"/>
    <w:rsid w:val="00C2284B"/>
    <w:rsid w:val="00C22DD7"/>
    <w:rsid w:val="00C24B11"/>
    <w:rsid w:val="00C27F6A"/>
    <w:rsid w:val="00C3134A"/>
    <w:rsid w:val="00C319BF"/>
    <w:rsid w:val="00C32BA9"/>
    <w:rsid w:val="00C347A8"/>
    <w:rsid w:val="00C35323"/>
    <w:rsid w:val="00C35A31"/>
    <w:rsid w:val="00C35D66"/>
    <w:rsid w:val="00C36EC8"/>
    <w:rsid w:val="00C374B9"/>
    <w:rsid w:val="00C407ED"/>
    <w:rsid w:val="00C42381"/>
    <w:rsid w:val="00C427DE"/>
    <w:rsid w:val="00C42BA4"/>
    <w:rsid w:val="00C433FA"/>
    <w:rsid w:val="00C445E0"/>
    <w:rsid w:val="00C446AA"/>
    <w:rsid w:val="00C47604"/>
    <w:rsid w:val="00C528EF"/>
    <w:rsid w:val="00C53C2D"/>
    <w:rsid w:val="00C55FCA"/>
    <w:rsid w:val="00C56914"/>
    <w:rsid w:val="00C56992"/>
    <w:rsid w:val="00C61DCA"/>
    <w:rsid w:val="00C63F5C"/>
    <w:rsid w:val="00C650F4"/>
    <w:rsid w:val="00C65FE2"/>
    <w:rsid w:val="00C70966"/>
    <w:rsid w:val="00C735F2"/>
    <w:rsid w:val="00C73AB3"/>
    <w:rsid w:val="00C74DA9"/>
    <w:rsid w:val="00C74ED8"/>
    <w:rsid w:val="00C82212"/>
    <w:rsid w:val="00C8227C"/>
    <w:rsid w:val="00C82641"/>
    <w:rsid w:val="00C82AAE"/>
    <w:rsid w:val="00C841AE"/>
    <w:rsid w:val="00C849AB"/>
    <w:rsid w:val="00C853AC"/>
    <w:rsid w:val="00C85A1D"/>
    <w:rsid w:val="00C87E1E"/>
    <w:rsid w:val="00C90F2F"/>
    <w:rsid w:val="00C91870"/>
    <w:rsid w:val="00C92F2D"/>
    <w:rsid w:val="00C9590B"/>
    <w:rsid w:val="00CA009A"/>
    <w:rsid w:val="00CA353E"/>
    <w:rsid w:val="00CA3F1F"/>
    <w:rsid w:val="00CA74B0"/>
    <w:rsid w:val="00CB3D41"/>
    <w:rsid w:val="00CB3DAA"/>
    <w:rsid w:val="00CB3E5B"/>
    <w:rsid w:val="00CB4ABF"/>
    <w:rsid w:val="00CB544A"/>
    <w:rsid w:val="00CB58DA"/>
    <w:rsid w:val="00CB63A8"/>
    <w:rsid w:val="00CB6676"/>
    <w:rsid w:val="00CB73D3"/>
    <w:rsid w:val="00CB7603"/>
    <w:rsid w:val="00CC059A"/>
    <w:rsid w:val="00CC109A"/>
    <w:rsid w:val="00CC2784"/>
    <w:rsid w:val="00CC401A"/>
    <w:rsid w:val="00CC5D90"/>
    <w:rsid w:val="00CC5E4D"/>
    <w:rsid w:val="00CC5EC6"/>
    <w:rsid w:val="00CD0519"/>
    <w:rsid w:val="00CD2259"/>
    <w:rsid w:val="00CD32A7"/>
    <w:rsid w:val="00CD347E"/>
    <w:rsid w:val="00CD3B99"/>
    <w:rsid w:val="00CD5510"/>
    <w:rsid w:val="00CD5780"/>
    <w:rsid w:val="00CD5A4F"/>
    <w:rsid w:val="00CD66AB"/>
    <w:rsid w:val="00CD7F4E"/>
    <w:rsid w:val="00CE0182"/>
    <w:rsid w:val="00CE02EC"/>
    <w:rsid w:val="00CE2BDF"/>
    <w:rsid w:val="00CE3937"/>
    <w:rsid w:val="00CE69FC"/>
    <w:rsid w:val="00CE74FC"/>
    <w:rsid w:val="00CE7760"/>
    <w:rsid w:val="00CE7CD1"/>
    <w:rsid w:val="00CF18CF"/>
    <w:rsid w:val="00CF2013"/>
    <w:rsid w:val="00CF3718"/>
    <w:rsid w:val="00CF439F"/>
    <w:rsid w:val="00CF6491"/>
    <w:rsid w:val="00CF68B1"/>
    <w:rsid w:val="00D00625"/>
    <w:rsid w:val="00D020A9"/>
    <w:rsid w:val="00D021C8"/>
    <w:rsid w:val="00D0244E"/>
    <w:rsid w:val="00D031F6"/>
    <w:rsid w:val="00D03AA4"/>
    <w:rsid w:val="00D0627B"/>
    <w:rsid w:val="00D06CE2"/>
    <w:rsid w:val="00D11031"/>
    <w:rsid w:val="00D12755"/>
    <w:rsid w:val="00D13175"/>
    <w:rsid w:val="00D14986"/>
    <w:rsid w:val="00D1551C"/>
    <w:rsid w:val="00D157A1"/>
    <w:rsid w:val="00D17C42"/>
    <w:rsid w:val="00D203A5"/>
    <w:rsid w:val="00D209BF"/>
    <w:rsid w:val="00D21062"/>
    <w:rsid w:val="00D260E5"/>
    <w:rsid w:val="00D3001B"/>
    <w:rsid w:val="00D30F32"/>
    <w:rsid w:val="00D31B0E"/>
    <w:rsid w:val="00D347DF"/>
    <w:rsid w:val="00D34ADD"/>
    <w:rsid w:val="00D34EFF"/>
    <w:rsid w:val="00D34F61"/>
    <w:rsid w:val="00D363D7"/>
    <w:rsid w:val="00D36C2A"/>
    <w:rsid w:val="00D36EDF"/>
    <w:rsid w:val="00D37E44"/>
    <w:rsid w:val="00D4279D"/>
    <w:rsid w:val="00D42FE6"/>
    <w:rsid w:val="00D44CB4"/>
    <w:rsid w:val="00D46B82"/>
    <w:rsid w:val="00D46FC2"/>
    <w:rsid w:val="00D47D36"/>
    <w:rsid w:val="00D511AF"/>
    <w:rsid w:val="00D57B83"/>
    <w:rsid w:val="00D6097E"/>
    <w:rsid w:val="00D61313"/>
    <w:rsid w:val="00D61B3C"/>
    <w:rsid w:val="00D62BCE"/>
    <w:rsid w:val="00D65308"/>
    <w:rsid w:val="00D65D00"/>
    <w:rsid w:val="00D66457"/>
    <w:rsid w:val="00D70487"/>
    <w:rsid w:val="00D719CD"/>
    <w:rsid w:val="00D74503"/>
    <w:rsid w:val="00D75214"/>
    <w:rsid w:val="00D75487"/>
    <w:rsid w:val="00D7606B"/>
    <w:rsid w:val="00D7623D"/>
    <w:rsid w:val="00D7784B"/>
    <w:rsid w:val="00D8031A"/>
    <w:rsid w:val="00D835F6"/>
    <w:rsid w:val="00D866B4"/>
    <w:rsid w:val="00D86BAE"/>
    <w:rsid w:val="00D86CBC"/>
    <w:rsid w:val="00D87D1A"/>
    <w:rsid w:val="00D903E2"/>
    <w:rsid w:val="00D9089E"/>
    <w:rsid w:val="00D90D51"/>
    <w:rsid w:val="00D90E4A"/>
    <w:rsid w:val="00D92758"/>
    <w:rsid w:val="00D93532"/>
    <w:rsid w:val="00D946BE"/>
    <w:rsid w:val="00D96F50"/>
    <w:rsid w:val="00DA4B27"/>
    <w:rsid w:val="00DA4F3E"/>
    <w:rsid w:val="00DA6B4D"/>
    <w:rsid w:val="00DA726A"/>
    <w:rsid w:val="00DA78DA"/>
    <w:rsid w:val="00DB145F"/>
    <w:rsid w:val="00DB694C"/>
    <w:rsid w:val="00DC072F"/>
    <w:rsid w:val="00DC1375"/>
    <w:rsid w:val="00DC68CD"/>
    <w:rsid w:val="00DD0A47"/>
    <w:rsid w:val="00DD50C6"/>
    <w:rsid w:val="00DD518C"/>
    <w:rsid w:val="00DD6E51"/>
    <w:rsid w:val="00DE1640"/>
    <w:rsid w:val="00DE2DE2"/>
    <w:rsid w:val="00DE4889"/>
    <w:rsid w:val="00DE548D"/>
    <w:rsid w:val="00DE5B5C"/>
    <w:rsid w:val="00DF1228"/>
    <w:rsid w:val="00DF1EFB"/>
    <w:rsid w:val="00DF2917"/>
    <w:rsid w:val="00DF380C"/>
    <w:rsid w:val="00DF43D9"/>
    <w:rsid w:val="00DF4CC1"/>
    <w:rsid w:val="00DF5A3A"/>
    <w:rsid w:val="00E03FE5"/>
    <w:rsid w:val="00E053EA"/>
    <w:rsid w:val="00E06A8B"/>
    <w:rsid w:val="00E07FBF"/>
    <w:rsid w:val="00E102B6"/>
    <w:rsid w:val="00E10C35"/>
    <w:rsid w:val="00E120E8"/>
    <w:rsid w:val="00E1212E"/>
    <w:rsid w:val="00E12CC4"/>
    <w:rsid w:val="00E13A43"/>
    <w:rsid w:val="00E15B33"/>
    <w:rsid w:val="00E20480"/>
    <w:rsid w:val="00E21A7C"/>
    <w:rsid w:val="00E2221D"/>
    <w:rsid w:val="00E236F2"/>
    <w:rsid w:val="00E2741A"/>
    <w:rsid w:val="00E3231B"/>
    <w:rsid w:val="00E32768"/>
    <w:rsid w:val="00E37E79"/>
    <w:rsid w:val="00E430CC"/>
    <w:rsid w:val="00E43436"/>
    <w:rsid w:val="00E43BC9"/>
    <w:rsid w:val="00E45DA9"/>
    <w:rsid w:val="00E46D00"/>
    <w:rsid w:val="00E47305"/>
    <w:rsid w:val="00E50F17"/>
    <w:rsid w:val="00E51A73"/>
    <w:rsid w:val="00E530F8"/>
    <w:rsid w:val="00E535E6"/>
    <w:rsid w:val="00E5370D"/>
    <w:rsid w:val="00E56682"/>
    <w:rsid w:val="00E56BF1"/>
    <w:rsid w:val="00E570C7"/>
    <w:rsid w:val="00E606BC"/>
    <w:rsid w:val="00E614D2"/>
    <w:rsid w:val="00E620CF"/>
    <w:rsid w:val="00E62415"/>
    <w:rsid w:val="00E63EA3"/>
    <w:rsid w:val="00E66BB1"/>
    <w:rsid w:val="00E672A6"/>
    <w:rsid w:val="00E705C0"/>
    <w:rsid w:val="00E72665"/>
    <w:rsid w:val="00E73A69"/>
    <w:rsid w:val="00E820B9"/>
    <w:rsid w:val="00E84631"/>
    <w:rsid w:val="00E85355"/>
    <w:rsid w:val="00E90475"/>
    <w:rsid w:val="00E92343"/>
    <w:rsid w:val="00E94AEB"/>
    <w:rsid w:val="00E96946"/>
    <w:rsid w:val="00E97D93"/>
    <w:rsid w:val="00E97E0F"/>
    <w:rsid w:val="00EA08CE"/>
    <w:rsid w:val="00EA12B7"/>
    <w:rsid w:val="00EA2165"/>
    <w:rsid w:val="00EA2EC5"/>
    <w:rsid w:val="00EA3087"/>
    <w:rsid w:val="00EA4EBD"/>
    <w:rsid w:val="00EB08BE"/>
    <w:rsid w:val="00EB1DCA"/>
    <w:rsid w:val="00EB22D5"/>
    <w:rsid w:val="00EB2DAC"/>
    <w:rsid w:val="00EB4229"/>
    <w:rsid w:val="00EB6135"/>
    <w:rsid w:val="00EC16DA"/>
    <w:rsid w:val="00EC4291"/>
    <w:rsid w:val="00EC6485"/>
    <w:rsid w:val="00EC6E7D"/>
    <w:rsid w:val="00EC6EE4"/>
    <w:rsid w:val="00EC704B"/>
    <w:rsid w:val="00ED500A"/>
    <w:rsid w:val="00EE0381"/>
    <w:rsid w:val="00EE1D03"/>
    <w:rsid w:val="00EE2BCD"/>
    <w:rsid w:val="00EE2C7C"/>
    <w:rsid w:val="00EE30DD"/>
    <w:rsid w:val="00EE41EF"/>
    <w:rsid w:val="00EE47A6"/>
    <w:rsid w:val="00EE6074"/>
    <w:rsid w:val="00EE7715"/>
    <w:rsid w:val="00EE7C08"/>
    <w:rsid w:val="00EF08F8"/>
    <w:rsid w:val="00EF2BA0"/>
    <w:rsid w:val="00EF34AA"/>
    <w:rsid w:val="00EF38A7"/>
    <w:rsid w:val="00EF5D25"/>
    <w:rsid w:val="00EF7DD1"/>
    <w:rsid w:val="00F0010C"/>
    <w:rsid w:val="00F03592"/>
    <w:rsid w:val="00F03AAB"/>
    <w:rsid w:val="00F03C36"/>
    <w:rsid w:val="00F0405B"/>
    <w:rsid w:val="00F057E9"/>
    <w:rsid w:val="00F1031E"/>
    <w:rsid w:val="00F10E93"/>
    <w:rsid w:val="00F150F7"/>
    <w:rsid w:val="00F204DC"/>
    <w:rsid w:val="00F241FA"/>
    <w:rsid w:val="00F24621"/>
    <w:rsid w:val="00F250C0"/>
    <w:rsid w:val="00F25746"/>
    <w:rsid w:val="00F272B4"/>
    <w:rsid w:val="00F307D0"/>
    <w:rsid w:val="00F30B81"/>
    <w:rsid w:val="00F30FDC"/>
    <w:rsid w:val="00F3128C"/>
    <w:rsid w:val="00F31515"/>
    <w:rsid w:val="00F33D7D"/>
    <w:rsid w:val="00F3595E"/>
    <w:rsid w:val="00F35AF1"/>
    <w:rsid w:val="00F40BDE"/>
    <w:rsid w:val="00F43A12"/>
    <w:rsid w:val="00F47999"/>
    <w:rsid w:val="00F53CA8"/>
    <w:rsid w:val="00F54C36"/>
    <w:rsid w:val="00F559DF"/>
    <w:rsid w:val="00F570DC"/>
    <w:rsid w:val="00F60323"/>
    <w:rsid w:val="00F60F9E"/>
    <w:rsid w:val="00F61085"/>
    <w:rsid w:val="00F62011"/>
    <w:rsid w:val="00F634F9"/>
    <w:rsid w:val="00F64265"/>
    <w:rsid w:val="00F6514D"/>
    <w:rsid w:val="00F65AE8"/>
    <w:rsid w:val="00F6682D"/>
    <w:rsid w:val="00F66944"/>
    <w:rsid w:val="00F7219F"/>
    <w:rsid w:val="00F73BF6"/>
    <w:rsid w:val="00F73F14"/>
    <w:rsid w:val="00F748C9"/>
    <w:rsid w:val="00F76DC3"/>
    <w:rsid w:val="00F8002C"/>
    <w:rsid w:val="00F8178E"/>
    <w:rsid w:val="00F832E0"/>
    <w:rsid w:val="00F83AF8"/>
    <w:rsid w:val="00F83D6C"/>
    <w:rsid w:val="00F84864"/>
    <w:rsid w:val="00F85EB9"/>
    <w:rsid w:val="00F865B2"/>
    <w:rsid w:val="00F87124"/>
    <w:rsid w:val="00F877B7"/>
    <w:rsid w:val="00F947C8"/>
    <w:rsid w:val="00FA0585"/>
    <w:rsid w:val="00FA1615"/>
    <w:rsid w:val="00FA276F"/>
    <w:rsid w:val="00FA60E1"/>
    <w:rsid w:val="00FA681C"/>
    <w:rsid w:val="00FB12ED"/>
    <w:rsid w:val="00FB1C30"/>
    <w:rsid w:val="00FB3308"/>
    <w:rsid w:val="00FB3CE5"/>
    <w:rsid w:val="00FB4257"/>
    <w:rsid w:val="00FB67E9"/>
    <w:rsid w:val="00FC04A8"/>
    <w:rsid w:val="00FC1E67"/>
    <w:rsid w:val="00FC21EF"/>
    <w:rsid w:val="00FC45B6"/>
    <w:rsid w:val="00FC4E4F"/>
    <w:rsid w:val="00FC5C17"/>
    <w:rsid w:val="00FC7CD1"/>
    <w:rsid w:val="00FD0082"/>
    <w:rsid w:val="00FD1798"/>
    <w:rsid w:val="00FD20AD"/>
    <w:rsid w:val="00FD28BA"/>
    <w:rsid w:val="00FD6B51"/>
    <w:rsid w:val="00FD7E60"/>
    <w:rsid w:val="00FE3084"/>
    <w:rsid w:val="00FE323A"/>
    <w:rsid w:val="00FE3669"/>
    <w:rsid w:val="00FE5A92"/>
    <w:rsid w:val="00FE7689"/>
    <w:rsid w:val="00FF01E7"/>
    <w:rsid w:val="00FF15D4"/>
    <w:rsid w:val="00FF3449"/>
    <w:rsid w:val="00FF3832"/>
    <w:rsid w:val="00FF64E0"/>
    <w:rsid w:val="00FF6CD9"/>
    <w:rsid w:val="00FF7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88315"/>
  <w15:docId w15:val="{3D556DC9-C6C3-4F1A-AEEC-4643E32A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11F"/>
    <w:pPr>
      <w:spacing w:after="200" w:line="276" w:lineRule="auto"/>
    </w:pPr>
    <w:rPr>
      <w:sz w:val="22"/>
      <w:szCs w:val="22"/>
      <w:lang w:eastAsia="en-US"/>
    </w:rPr>
  </w:style>
  <w:style w:type="paragraph" w:styleId="1">
    <w:name w:val="heading 1"/>
    <w:basedOn w:val="a"/>
    <w:next w:val="a"/>
    <w:link w:val="10"/>
    <w:uiPriority w:val="9"/>
    <w:qFormat/>
    <w:rsid w:val="006D35CE"/>
    <w:pPr>
      <w:keepNext/>
      <w:numPr>
        <w:numId w:val="1"/>
      </w:numPr>
      <w:suppressAutoHyphens/>
      <w:spacing w:after="0" w:line="240" w:lineRule="auto"/>
      <w:outlineLvl w:val="0"/>
    </w:pPr>
    <w:rPr>
      <w:rFonts w:ascii="Times New Roman" w:eastAsia="Times New Roman" w:hAnsi="Times New Roman"/>
      <w:b/>
      <w:szCs w:val="20"/>
      <w:lang w:eastAsia="ar-SA"/>
    </w:rPr>
  </w:style>
  <w:style w:type="paragraph" w:styleId="2">
    <w:name w:val="heading 2"/>
    <w:basedOn w:val="a"/>
    <w:next w:val="a"/>
    <w:link w:val="20"/>
    <w:qFormat/>
    <w:rsid w:val="006D35CE"/>
    <w:pPr>
      <w:keepNext/>
      <w:numPr>
        <w:ilvl w:val="1"/>
        <w:numId w:val="1"/>
      </w:numPr>
      <w:suppressAutoHyphens/>
      <w:spacing w:after="0" w:line="240" w:lineRule="auto"/>
      <w:jc w:val="center"/>
      <w:outlineLvl w:val="1"/>
    </w:pPr>
    <w:rPr>
      <w:rFonts w:ascii="Times New Roman" w:eastAsia="Times New Roman" w:hAnsi="Times New Roman"/>
      <w:b/>
      <w:sz w:val="28"/>
      <w:szCs w:val="20"/>
      <w:lang w:eastAsia="ar-SA"/>
    </w:rPr>
  </w:style>
  <w:style w:type="paragraph" w:styleId="3">
    <w:name w:val="heading 3"/>
    <w:basedOn w:val="a"/>
    <w:next w:val="a"/>
    <w:link w:val="30"/>
    <w:uiPriority w:val="9"/>
    <w:qFormat/>
    <w:rsid w:val="006D35CE"/>
    <w:pPr>
      <w:keepNext/>
      <w:numPr>
        <w:ilvl w:val="2"/>
        <w:numId w:val="1"/>
      </w:numPr>
      <w:suppressAutoHyphens/>
      <w:spacing w:after="0" w:line="240" w:lineRule="auto"/>
      <w:jc w:val="both"/>
      <w:outlineLvl w:val="2"/>
    </w:pPr>
    <w:rPr>
      <w:rFonts w:ascii="Times New Roman" w:eastAsia="Times New Roman" w:hAnsi="Times New Roman"/>
      <w:b/>
      <w:sz w:val="32"/>
      <w:szCs w:val="20"/>
      <w:lang w:eastAsia="ar-SA"/>
    </w:rPr>
  </w:style>
  <w:style w:type="paragraph" w:styleId="4">
    <w:name w:val="heading 4"/>
    <w:basedOn w:val="a"/>
    <w:next w:val="a"/>
    <w:link w:val="40"/>
    <w:qFormat/>
    <w:rsid w:val="006D35CE"/>
    <w:pPr>
      <w:keepNext/>
      <w:numPr>
        <w:ilvl w:val="3"/>
        <w:numId w:val="1"/>
      </w:numPr>
      <w:suppressAutoHyphens/>
      <w:spacing w:after="0" w:line="240" w:lineRule="auto"/>
      <w:jc w:val="center"/>
      <w:outlineLvl w:val="3"/>
    </w:pPr>
    <w:rPr>
      <w:rFonts w:ascii="Times New Roman" w:eastAsia="Times New Roman" w:hAnsi="Times New Roman"/>
      <w:b/>
      <w:sz w:val="24"/>
      <w:szCs w:val="20"/>
      <w:lang w:eastAsia="ar-SA"/>
    </w:rPr>
  </w:style>
  <w:style w:type="paragraph" w:styleId="5">
    <w:name w:val="heading 5"/>
    <w:basedOn w:val="a"/>
    <w:next w:val="a"/>
    <w:link w:val="50"/>
    <w:uiPriority w:val="9"/>
    <w:unhideWhenUsed/>
    <w:qFormat/>
    <w:rsid w:val="0008155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7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27B8"/>
  </w:style>
  <w:style w:type="paragraph" w:styleId="a5">
    <w:name w:val="footer"/>
    <w:basedOn w:val="a"/>
    <w:link w:val="a6"/>
    <w:uiPriority w:val="99"/>
    <w:unhideWhenUsed/>
    <w:rsid w:val="009E27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27B8"/>
  </w:style>
  <w:style w:type="character" w:styleId="a7">
    <w:name w:val="Hyperlink"/>
    <w:basedOn w:val="a0"/>
    <w:uiPriority w:val="99"/>
    <w:unhideWhenUsed/>
    <w:rsid w:val="00122EAF"/>
    <w:rPr>
      <w:color w:val="0000FF"/>
      <w:u w:val="single"/>
    </w:rPr>
  </w:style>
  <w:style w:type="paragraph" w:customStyle="1" w:styleId="ConsPlusNormal">
    <w:name w:val="ConsPlusNormal"/>
    <w:uiPriority w:val="99"/>
    <w:rsid w:val="00122EAF"/>
    <w:pPr>
      <w:widowControl w:val="0"/>
      <w:autoSpaceDE w:val="0"/>
      <w:autoSpaceDN w:val="0"/>
    </w:pPr>
    <w:rPr>
      <w:rFonts w:eastAsia="Times New Roman" w:cs="Calibri"/>
      <w:sz w:val="22"/>
    </w:rPr>
  </w:style>
  <w:style w:type="paragraph" w:customStyle="1" w:styleId="ConsPlusNonformat">
    <w:name w:val="ConsPlusNonformat"/>
    <w:rsid w:val="00122EAF"/>
    <w:pPr>
      <w:widowControl w:val="0"/>
      <w:autoSpaceDE w:val="0"/>
      <w:autoSpaceDN w:val="0"/>
    </w:pPr>
    <w:rPr>
      <w:rFonts w:ascii="Courier New" w:eastAsia="Times New Roman" w:hAnsi="Courier New" w:cs="Courier New"/>
    </w:rPr>
  </w:style>
  <w:style w:type="table" w:styleId="a8">
    <w:name w:val="Table Grid"/>
    <w:basedOn w:val="a1"/>
    <w:uiPriority w:val="39"/>
    <w:rsid w:val="000B3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B26F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B26F6"/>
    <w:rPr>
      <w:rFonts w:ascii="Segoe UI" w:hAnsi="Segoe UI" w:cs="Segoe UI"/>
      <w:sz w:val="18"/>
      <w:szCs w:val="18"/>
    </w:rPr>
  </w:style>
  <w:style w:type="numbering" w:customStyle="1" w:styleId="11">
    <w:name w:val="Нет списка1"/>
    <w:next w:val="a2"/>
    <w:uiPriority w:val="99"/>
    <w:semiHidden/>
    <w:unhideWhenUsed/>
    <w:rsid w:val="00406650"/>
  </w:style>
  <w:style w:type="paragraph" w:styleId="ab">
    <w:name w:val="List Paragraph"/>
    <w:aliases w:val="ПАРАГРАФ,Абзац списка11,ТАБЛИЦА"/>
    <w:basedOn w:val="a"/>
    <w:link w:val="ac"/>
    <w:uiPriority w:val="34"/>
    <w:qFormat/>
    <w:rsid w:val="00406650"/>
    <w:pPr>
      <w:spacing w:after="0" w:line="240" w:lineRule="auto"/>
      <w:ind w:left="720"/>
      <w:contextualSpacing/>
    </w:pPr>
    <w:rPr>
      <w:rFonts w:ascii="Times New Roman" w:eastAsia="Times New Roman" w:hAnsi="Times New Roman"/>
      <w:sz w:val="28"/>
      <w:szCs w:val="20"/>
      <w:lang w:eastAsia="ru-RU"/>
    </w:rPr>
  </w:style>
  <w:style w:type="character" w:styleId="ad">
    <w:name w:val="FollowedHyperlink"/>
    <w:basedOn w:val="a0"/>
    <w:uiPriority w:val="99"/>
    <w:semiHidden/>
    <w:unhideWhenUsed/>
    <w:rsid w:val="00CB73D3"/>
    <w:rPr>
      <w:color w:val="800080"/>
      <w:u w:val="single"/>
    </w:rPr>
  </w:style>
  <w:style w:type="character" w:customStyle="1" w:styleId="ac">
    <w:name w:val="Абзац списка Знак"/>
    <w:aliases w:val="ПАРАГРАФ Знак,Абзац списка11 Знак,ТАБЛИЦА Знак"/>
    <w:basedOn w:val="a0"/>
    <w:link w:val="ab"/>
    <w:uiPriority w:val="34"/>
    <w:locked/>
    <w:rsid w:val="000704C4"/>
    <w:rPr>
      <w:rFonts w:ascii="Times New Roman" w:eastAsia="Times New Roman" w:hAnsi="Times New Roman" w:cs="Times New Roman"/>
      <w:sz w:val="28"/>
      <w:szCs w:val="20"/>
      <w:lang w:eastAsia="ru-RU"/>
    </w:rPr>
  </w:style>
  <w:style w:type="character" w:styleId="ae">
    <w:name w:val="annotation reference"/>
    <w:basedOn w:val="a0"/>
    <w:uiPriority w:val="99"/>
    <w:semiHidden/>
    <w:unhideWhenUsed/>
    <w:rsid w:val="002A70F8"/>
    <w:rPr>
      <w:sz w:val="16"/>
      <w:szCs w:val="16"/>
    </w:rPr>
  </w:style>
  <w:style w:type="paragraph" w:styleId="af">
    <w:name w:val="annotation text"/>
    <w:basedOn w:val="a"/>
    <w:link w:val="af0"/>
    <w:uiPriority w:val="99"/>
    <w:semiHidden/>
    <w:unhideWhenUsed/>
    <w:rsid w:val="002A70F8"/>
    <w:pPr>
      <w:spacing w:line="240" w:lineRule="auto"/>
    </w:pPr>
    <w:rPr>
      <w:sz w:val="20"/>
      <w:szCs w:val="20"/>
    </w:rPr>
  </w:style>
  <w:style w:type="character" w:customStyle="1" w:styleId="af0">
    <w:name w:val="Текст примечания Знак"/>
    <w:basedOn w:val="a0"/>
    <w:link w:val="af"/>
    <w:uiPriority w:val="99"/>
    <w:semiHidden/>
    <w:rsid w:val="002A70F8"/>
    <w:rPr>
      <w:sz w:val="20"/>
      <w:szCs w:val="20"/>
    </w:rPr>
  </w:style>
  <w:style w:type="paragraph" w:styleId="af1">
    <w:name w:val="annotation subject"/>
    <w:basedOn w:val="af"/>
    <w:next w:val="af"/>
    <w:link w:val="af2"/>
    <w:uiPriority w:val="99"/>
    <w:semiHidden/>
    <w:unhideWhenUsed/>
    <w:rsid w:val="002A70F8"/>
    <w:rPr>
      <w:b/>
      <w:bCs/>
    </w:rPr>
  </w:style>
  <w:style w:type="character" w:customStyle="1" w:styleId="af2">
    <w:name w:val="Тема примечания Знак"/>
    <w:basedOn w:val="af0"/>
    <w:link w:val="af1"/>
    <w:uiPriority w:val="99"/>
    <w:semiHidden/>
    <w:rsid w:val="002A70F8"/>
    <w:rPr>
      <w:b/>
      <w:bCs/>
      <w:sz w:val="20"/>
      <w:szCs w:val="20"/>
    </w:rPr>
  </w:style>
  <w:style w:type="paragraph" w:customStyle="1" w:styleId="Default">
    <w:name w:val="Default"/>
    <w:rsid w:val="00C82212"/>
    <w:pPr>
      <w:autoSpaceDE w:val="0"/>
      <w:autoSpaceDN w:val="0"/>
      <w:adjustRightInd w:val="0"/>
    </w:pPr>
    <w:rPr>
      <w:rFonts w:ascii="Times New Roman" w:hAnsi="Times New Roman"/>
      <w:color w:val="000000"/>
      <w:sz w:val="24"/>
      <w:szCs w:val="24"/>
      <w:lang w:eastAsia="en-US"/>
    </w:rPr>
  </w:style>
  <w:style w:type="numbering" w:customStyle="1" w:styleId="21">
    <w:name w:val="Нет списка2"/>
    <w:next w:val="a2"/>
    <w:uiPriority w:val="99"/>
    <w:semiHidden/>
    <w:unhideWhenUsed/>
    <w:rsid w:val="00873B2B"/>
  </w:style>
  <w:style w:type="paragraph" w:customStyle="1" w:styleId="msonormal0">
    <w:name w:val="msonormal"/>
    <w:basedOn w:val="a"/>
    <w:rsid w:val="00417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417268"/>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64">
    <w:name w:val="xl64"/>
    <w:basedOn w:val="a"/>
    <w:rsid w:val="00417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5">
    <w:name w:val="xl65"/>
    <w:basedOn w:val="a"/>
    <w:rsid w:val="00417268"/>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417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7">
    <w:name w:val="xl67"/>
    <w:basedOn w:val="a"/>
    <w:rsid w:val="00417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8">
    <w:name w:val="xl68"/>
    <w:basedOn w:val="a"/>
    <w:rsid w:val="00417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69">
    <w:name w:val="xl69"/>
    <w:basedOn w:val="a"/>
    <w:rsid w:val="00417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0">
    <w:name w:val="xl70"/>
    <w:basedOn w:val="a"/>
    <w:rsid w:val="00417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71">
    <w:name w:val="xl71"/>
    <w:basedOn w:val="a"/>
    <w:rsid w:val="00417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417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character" w:customStyle="1" w:styleId="10">
    <w:name w:val="Заголовок 1 Знак"/>
    <w:basedOn w:val="a0"/>
    <w:link w:val="1"/>
    <w:rsid w:val="006D35CE"/>
    <w:rPr>
      <w:rFonts w:ascii="Times New Roman" w:eastAsia="Times New Roman" w:hAnsi="Times New Roman" w:cs="Times New Roman"/>
      <w:b/>
      <w:szCs w:val="20"/>
      <w:lang w:eastAsia="ar-SA"/>
    </w:rPr>
  </w:style>
  <w:style w:type="character" w:customStyle="1" w:styleId="20">
    <w:name w:val="Заголовок 2 Знак"/>
    <w:basedOn w:val="a0"/>
    <w:link w:val="2"/>
    <w:rsid w:val="006D35CE"/>
    <w:rPr>
      <w:rFonts w:ascii="Times New Roman" w:eastAsia="Times New Roman" w:hAnsi="Times New Roman" w:cs="Times New Roman"/>
      <w:b/>
      <w:sz w:val="28"/>
      <w:szCs w:val="20"/>
      <w:lang w:eastAsia="ar-SA"/>
    </w:rPr>
  </w:style>
  <w:style w:type="character" w:customStyle="1" w:styleId="30">
    <w:name w:val="Заголовок 3 Знак"/>
    <w:basedOn w:val="a0"/>
    <w:link w:val="3"/>
    <w:rsid w:val="006D35CE"/>
    <w:rPr>
      <w:rFonts w:ascii="Times New Roman" w:eastAsia="Times New Roman" w:hAnsi="Times New Roman" w:cs="Times New Roman"/>
      <w:b/>
      <w:sz w:val="32"/>
      <w:szCs w:val="20"/>
      <w:lang w:eastAsia="ar-SA"/>
    </w:rPr>
  </w:style>
  <w:style w:type="character" w:customStyle="1" w:styleId="40">
    <w:name w:val="Заголовок 4 Знак"/>
    <w:basedOn w:val="a0"/>
    <w:link w:val="4"/>
    <w:rsid w:val="006D35CE"/>
    <w:rPr>
      <w:rFonts w:ascii="Times New Roman" w:eastAsia="Times New Roman" w:hAnsi="Times New Roman" w:cs="Times New Roman"/>
      <w:b/>
      <w:sz w:val="24"/>
      <w:szCs w:val="20"/>
      <w:lang w:eastAsia="ar-SA"/>
    </w:rPr>
  </w:style>
  <w:style w:type="numbering" w:customStyle="1" w:styleId="31">
    <w:name w:val="Нет списка3"/>
    <w:next w:val="a2"/>
    <w:uiPriority w:val="99"/>
    <w:semiHidden/>
    <w:unhideWhenUsed/>
    <w:rsid w:val="006D35CE"/>
  </w:style>
  <w:style w:type="character" w:customStyle="1" w:styleId="WW8Num3z0">
    <w:name w:val="WW8Num3z0"/>
    <w:rsid w:val="006D35CE"/>
    <w:rPr>
      <w:rFonts w:ascii="Symbol" w:hAnsi="Symbol" w:cs="Symbol"/>
    </w:rPr>
  </w:style>
  <w:style w:type="character" w:customStyle="1" w:styleId="12">
    <w:name w:val="Основной шрифт абзаца1"/>
    <w:rsid w:val="006D35CE"/>
  </w:style>
  <w:style w:type="paragraph" w:styleId="af3">
    <w:name w:val="Title"/>
    <w:basedOn w:val="a"/>
    <w:next w:val="af4"/>
    <w:link w:val="af5"/>
    <w:rsid w:val="006D35CE"/>
    <w:pPr>
      <w:keepNext/>
      <w:suppressAutoHyphens/>
      <w:spacing w:before="240" w:after="120" w:line="240" w:lineRule="auto"/>
    </w:pPr>
    <w:rPr>
      <w:rFonts w:ascii="Arial" w:eastAsia="Arial Unicode MS" w:hAnsi="Arial" w:cs="Mangal"/>
      <w:sz w:val="28"/>
      <w:szCs w:val="28"/>
      <w:lang w:eastAsia="ar-SA"/>
    </w:rPr>
  </w:style>
  <w:style w:type="character" w:customStyle="1" w:styleId="af5">
    <w:name w:val="Название Знак"/>
    <w:basedOn w:val="a0"/>
    <w:link w:val="af3"/>
    <w:rsid w:val="006D35CE"/>
    <w:rPr>
      <w:rFonts w:ascii="Arial" w:eastAsia="Arial Unicode MS" w:hAnsi="Arial" w:cs="Mangal"/>
      <w:sz w:val="28"/>
      <w:szCs w:val="28"/>
      <w:lang w:eastAsia="ar-SA"/>
    </w:rPr>
  </w:style>
  <w:style w:type="paragraph" w:styleId="af4">
    <w:name w:val="Body Text"/>
    <w:basedOn w:val="a"/>
    <w:link w:val="af6"/>
    <w:rsid w:val="006D35CE"/>
    <w:pPr>
      <w:suppressAutoHyphens/>
      <w:spacing w:after="0" w:line="240" w:lineRule="auto"/>
      <w:ind w:right="4309"/>
      <w:jc w:val="both"/>
    </w:pPr>
    <w:rPr>
      <w:rFonts w:ascii="Times New Roman" w:eastAsia="Times New Roman" w:hAnsi="Times New Roman"/>
      <w:sz w:val="28"/>
      <w:szCs w:val="20"/>
      <w:lang w:eastAsia="ar-SA"/>
    </w:rPr>
  </w:style>
  <w:style w:type="character" w:customStyle="1" w:styleId="af6">
    <w:name w:val="Основной текст Знак"/>
    <w:basedOn w:val="a0"/>
    <w:link w:val="af4"/>
    <w:rsid w:val="006D35CE"/>
    <w:rPr>
      <w:rFonts w:ascii="Times New Roman" w:eastAsia="Times New Roman" w:hAnsi="Times New Roman" w:cs="Times New Roman"/>
      <w:sz w:val="28"/>
      <w:szCs w:val="20"/>
      <w:lang w:eastAsia="ar-SA"/>
    </w:rPr>
  </w:style>
  <w:style w:type="paragraph" w:styleId="af7">
    <w:name w:val="List"/>
    <w:basedOn w:val="af4"/>
    <w:rsid w:val="006D35CE"/>
    <w:rPr>
      <w:rFonts w:cs="Mangal"/>
    </w:rPr>
  </w:style>
  <w:style w:type="paragraph" w:customStyle="1" w:styleId="13">
    <w:name w:val="Название1"/>
    <w:basedOn w:val="a"/>
    <w:rsid w:val="006D35C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6D35CE"/>
    <w:pPr>
      <w:suppressLineNumbers/>
      <w:suppressAutoHyphens/>
      <w:spacing w:after="0" w:line="240" w:lineRule="auto"/>
    </w:pPr>
    <w:rPr>
      <w:rFonts w:ascii="Times New Roman" w:eastAsia="Times New Roman" w:hAnsi="Times New Roman" w:cs="Mangal"/>
      <w:sz w:val="28"/>
      <w:szCs w:val="20"/>
      <w:lang w:eastAsia="ar-SA"/>
    </w:rPr>
  </w:style>
  <w:style w:type="paragraph" w:customStyle="1" w:styleId="210">
    <w:name w:val="Основной текст 21"/>
    <w:basedOn w:val="a"/>
    <w:rsid w:val="006D35CE"/>
    <w:pPr>
      <w:suppressAutoHyphens/>
      <w:spacing w:after="0" w:line="240" w:lineRule="auto"/>
    </w:pPr>
    <w:rPr>
      <w:rFonts w:ascii="Times New Roman" w:eastAsia="Times New Roman" w:hAnsi="Times New Roman"/>
      <w:b/>
      <w:sz w:val="28"/>
      <w:szCs w:val="20"/>
      <w:lang w:eastAsia="ar-SA"/>
    </w:rPr>
  </w:style>
  <w:style w:type="paragraph" w:styleId="af8">
    <w:name w:val="Body Text Indent"/>
    <w:basedOn w:val="a"/>
    <w:link w:val="af9"/>
    <w:rsid w:val="006D35CE"/>
    <w:pPr>
      <w:suppressAutoHyphens/>
      <w:spacing w:after="0" w:line="240" w:lineRule="auto"/>
      <w:ind w:firstLine="720"/>
      <w:jc w:val="both"/>
    </w:pPr>
    <w:rPr>
      <w:rFonts w:ascii="Times New Roman" w:eastAsia="Times New Roman" w:hAnsi="Times New Roman"/>
      <w:sz w:val="28"/>
      <w:szCs w:val="20"/>
      <w:lang w:eastAsia="ar-SA"/>
    </w:rPr>
  </w:style>
  <w:style w:type="character" w:customStyle="1" w:styleId="af9">
    <w:name w:val="Основной текст с отступом Знак"/>
    <w:basedOn w:val="a0"/>
    <w:link w:val="af8"/>
    <w:rsid w:val="006D35CE"/>
    <w:rPr>
      <w:rFonts w:ascii="Times New Roman" w:eastAsia="Times New Roman" w:hAnsi="Times New Roman" w:cs="Times New Roman"/>
      <w:sz w:val="28"/>
      <w:szCs w:val="20"/>
      <w:lang w:eastAsia="ar-SA"/>
    </w:rPr>
  </w:style>
  <w:style w:type="paragraph" w:customStyle="1" w:styleId="310">
    <w:name w:val="Основной текст 31"/>
    <w:basedOn w:val="a"/>
    <w:rsid w:val="006D35CE"/>
    <w:pPr>
      <w:suppressAutoHyphens/>
      <w:spacing w:after="0" w:line="240" w:lineRule="auto"/>
      <w:jc w:val="both"/>
    </w:pPr>
    <w:rPr>
      <w:rFonts w:ascii="Times New Roman" w:eastAsia="Times New Roman" w:hAnsi="Times New Roman"/>
      <w:sz w:val="28"/>
      <w:szCs w:val="20"/>
      <w:lang w:eastAsia="ar-SA"/>
    </w:rPr>
  </w:style>
  <w:style w:type="paragraph" w:customStyle="1" w:styleId="afa">
    <w:name w:val="Содержимое врезки"/>
    <w:basedOn w:val="af4"/>
    <w:rsid w:val="006D35CE"/>
  </w:style>
  <w:style w:type="paragraph" w:customStyle="1" w:styleId="ConsNonformat">
    <w:name w:val="ConsNonformat"/>
    <w:rsid w:val="006D35CE"/>
    <w:pPr>
      <w:widowControl w:val="0"/>
      <w:suppressAutoHyphens/>
      <w:autoSpaceDE w:val="0"/>
      <w:ind w:right="19772"/>
    </w:pPr>
    <w:rPr>
      <w:rFonts w:ascii="Courier New" w:eastAsia="SimSun" w:hAnsi="Courier New" w:cs="Courier New"/>
      <w:lang w:eastAsia="ar-SA"/>
    </w:rPr>
  </w:style>
  <w:style w:type="paragraph" w:customStyle="1" w:styleId="afb">
    <w:name w:val="Третий уровень (a)"/>
    <w:basedOn w:val="110"/>
    <w:qFormat/>
    <w:rsid w:val="00561B4A"/>
    <w:pPr>
      <w:ind w:left="1497" w:hanging="504"/>
    </w:pPr>
  </w:style>
  <w:style w:type="paragraph" w:customStyle="1" w:styleId="110">
    <w:name w:val="Второй уровень (1.1.)"/>
    <w:basedOn w:val="1"/>
    <w:rsid w:val="00561B4A"/>
    <w:pPr>
      <w:keepNext w:val="0"/>
      <w:numPr>
        <w:numId w:val="0"/>
      </w:numPr>
      <w:suppressAutoHyphens w:val="0"/>
      <w:spacing w:before="240" w:after="200"/>
      <w:ind w:left="851" w:hanging="851"/>
      <w:jc w:val="both"/>
    </w:pPr>
    <w:rPr>
      <w:rFonts w:eastAsia="Calibri"/>
      <w:b w:val="0"/>
      <w:sz w:val="24"/>
      <w:szCs w:val="24"/>
      <w:lang w:eastAsia="en-US"/>
    </w:rPr>
  </w:style>
  <w:style w:type="paragraph" w:styleId="afc">
    <w:name w:val="No Spacing"/>
    <w:qFormat/>
    <w:rsid w:val="00081556"/>
    <w:rPr>
      <w:sz w:val="22"/>
      <w:szCs w:val="22"/>
      <w:lang w:eastAsia="en-US"/>
    </w:rPr>
  </w:style>
  <w:style w:type="paragraph" w:styleId="afd">
    <w:name w:val="Subtitle"/>
    <w:basedOn w:val="a"/>
    <w:next w:val="a"/>
    <w:link w:val="afe"/>
    <w:uiPriority w:val="11"/>
    <w:qFormat/>
    <w:rsid w:val="0008155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e">
    <w:name w:val="Подзаголовок Знак"/>
    <w:basedOn w:val="a0"/>
    <w:link w:val="afd"/>
    <w:uiPriority w:val="11"/>
    <w:rsid w:val="00081556"/>
    <w:rPr>
      <w:rFonts w:asciiTheme="minorHAnsi" w:eastAsiaTheme="minorEastAsia" w:hAnsiTheme="minorHAnsi" w:cstheme="minorBidi"/>
      <w:color w:val="5A5A5A" w:themeColor="text1" w:themeTint="A5"/>
      <w:spacing w:val="15"/>
      <w:sz w:val="22"/>
      <w:szCs w:val="22"/>
      <w:lang w:eastAsia="en-US"/>
    </w:rPr>
  </w:style>
  <w:style w:type="character" w:customStyle="1" w:styleId="50">
    <w:name w:val="Заголовок 5 Знак"/>
    <w:basedOn w:val="a0"/>
    <w:link w:val="5"/>
    <w:uiPriority w:val="9"/>
    <w:rsid w:val="00081556"/>
    <w:rPr>
      <w:rFonts w:asciiTheme="majorHAnsi" w:eastAsiaTheme="majorEastAsia" w:hAnsiTheme="majorHAnsi" w:cstheme="majorBidi"/>
      <w:color w:val="365F91" w:themeColor="accent1" w:themeShade="BF"/>
      <w:sz w:val="22"/>
      <w:szCs w:val="22"/>
      <w:lang w:eastAsia="en-US"/>
    </w:rPr>
  </w:style>
  <w:style w:type="table" w:customStyle="1" w:styleId="15">
    <w:name w:val="Сетка таблицы1"/>
    <w:basedOn w:val="a1"/>
    <w:next w:val="a8"/>
    <w:uiPriority w:val="39"/>
    <w:rsid w:val="000628C5"/>
    <w:pPr>
      <w:jc w:val="center"/>
    </w:pPr>
    <w:rPr>
      <w:rFonts w:ascii="Times New Roman"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a"/>
    <w:rsid w:val="001B2FC7"/>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xl73">
    <w:name w:val="xl73"/>
    <w:basedOn w:val="a"/>
    <w:rsid w:val="001B2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4">
    <w:name w:val="xl74"/>
    <w:basedOn w:val="a"/>
    <w:rsid w:val="001B2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5">
    <w:name w:val="xl75"/>
    <w:basedOn w:val="a"/>
    <w:rsid w:val="001B2FC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6">
    <w:name w:val="xl76"/>
    <w:basedOn w:val="a"/>
    <w:rsid w:val="001B2FC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1B2FC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1B2FC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9">
    <w:name w:val="xl79"/>
    <w:basedOn w:val="a"/>
    <w:rsid w:val="001B2FC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0">
    <w:name w:val="xl80"/>
    <w:basedOn w:val="a"/>
    <w:rsid w:val="001B2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81">
    <w:name w:val="xl81"/>
    <w:basedOn w:val="a"/>
    <w:rsid w:val="001B2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2">
    <w:name w:val="xl82"/>
    <w:basedOn w:val="a"/>
    <w:rsid w:val="001B2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3">
    <w:name w:val="xl83"/>
    <w:basedOn w:val="a"/>
    <w:rsid w:val="001B2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4">
    <w:name w:val="xl84"/>
    <w:basedOn w:val="a"/>
    <w:rsid w:val="001B2FC7"/>
    <w:pP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1B2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86">
    <w:name w:val="xl86"/>
    <w:basedOn w:val="a"/>
    <w:rsid w:val="001B2FC7"/>
    <w:pP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7">
    <w:name w:val="xl87"/>
    <w:basedOn w:val="a"/>
    <w:rsid w:val="001B2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8">
    <w:name w:val="xl88"/>
    <w:basedOn w:val="a"/>
    <w:rsid w:val="001B2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89">
    <w:name w:val="xl89"/>
    <w:basedOn w:val="a"/>
    <w:rsid w:val="001B2FC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0">
    <w:name w:val="xl90"/>
    <w:basedOn w:val="a"/>
    <w:rsid w:val="001B2FC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1">
    <w:name w:val="xl91"/>
    <w:basedOn w:val="a"/>
    <w:rsid w:val="001B2FC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2">
    <w:name w:val="xl92"/>
    <w:basedOn w:val="a"/>
    <w:rsid w:val="001B2FC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93">
    <w:name w:val="xl93"/>
    <w:basedOn w:val="a"/>
    <w:rsid w:val="001B2FC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94">
    <w:name w:val="xl94"/>
    <w:basedOn w:val="a"/>
    <w:rsid w:val="001B2FC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95">
    <w:name w:val="xl95"/>
    <w:basedOn w:val="a"/>
    <w:rsid w:val="001B2FC7"/>
    <w:pP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6">
    <w:name w:val="xl96"/>
    <w:basedOn w:val="a"/>
    <w:rsid w:val="001B2FC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1B2FC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8">
    <w:name w:val="xl98"/>
    <w:basedOn w:val="a"/>
    <w:rsid w:val="001B2FC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9">
    <w:name w:val="xl99"/>
    <w:basedOn w:val="a"/>
    <w:rsid w:val="001B2FC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47035">
      <w:bodyDiv w:val="1"/>
      <w:marLeft w:val="0"/>
      <w:marRight w:val="0"/>
      <w:marTop w:val="0"/>
      <w:marBottom w:val="0"/>
      <w:divBdr>
        <w:top w:val="none" w:sz="0" w:space="0" w:color="auto"/>
        <w:left w:val="none" w:sz="0" w:space="0" w:color="auto"/>
        <w:bottom w:val="none" w:sz="0" w:space="0" w:color="auto"/>
        <w:right w:val="none" w:sz="0" w:space="0" w:color="auto"/>
      </w:divBdr>
    </w:div>
    <w:div w:id="59254131">
      <w:bodyDiv w:val="1"/>
      <w:marLeft w:val="0"/>
      <w:marRight w:val="0"/>
      <w:marTop w:val="0"/>
      <w:marBottom w:val="0"/>
      <w:divBdr>
        <w:top w:val="none" w:sz="0" w:space="0" w:color="auto"/>
        <w:left w:val="none" w:sz="0" w:space="0" w:color="auto"/>
        <w:bottom w:val="none" w:sz="0" w:space="0" w:color="auto"/>
        <w:right w:val="none" w:sz="0" w:space="0" w:color="auto"/>
      </w:divBdr>
    </w:div>
    <w:div w:id="64647773">
      <w:bodyDiv w:val="1"/>
      <w:marLeft w:val="0"/>
      <w:marRight w:val="0"/>
      <w:marTop w:val="0"/>
      <w:marBottom w:val="0"/>
      <w:divBdr>
        <w:top w:val="none" w:sz="0" w:space="0" w:color="auto"/>
        <w:left w:val="none" w:sz="0" w:space="0" w:color="auto"/>
        <w:bottom w:val="none" w:sz="0" w:space="0" w:color="auto"/>
        <w:right w:val="none" w:sz="0" w:space="0" w:color="auto"/>
      </w:divBdr>
    </w:div>
    <w:div w:id="71241343">
      <w:bodyDiv w:val="1"/>
      <w:marLeft w:val="0"/>
      <w:marRight w:val="0"/>
      <w:marTop w:val="0"/>
      <w:marBottom w:val="0"/>
      <w:divBdr>
        <w:top w:val="none" w:sz="0" w:space="0" w:color="auto"/>
        <w:left w:val="none" w:sz="0" w:space="0" w:color="auto"/>
        <w:bottom w:val="none" w:sz="0" w:space="0" w:color="auto"/>
        <w:right w:val="none" w:sz="0" w:space="0" w:color="auto"/>
      </w:divBdr>
    </w:div>
    <w:div w:id="83889586">
      <w:bodyDiv w:val="1"/>
      <w:marLeft w:val="0"/>
      <w:marRight w:val="0"/>
      <w:marTop w:val="0"/>
      <w:marBottom w:val="0"/>
      <w:divBdr>
        <w:top w:val="none" w:sz="0" w:space="0" w:color="auto"/>
        <w:left w:val="none" w:sz="0" w:space="0" w:color="auto"/>
        <w:bottom w:val="none" w:sz="0" w:space="0" w:color="auto"/>
        <w:right w:val="none" w:sz="0" w:space="0" w:color="auto"/>
      </w:divBdr>
    </w:div>
    <w:div w:id="132908686">
      <w:bodyDiv w:val="1"/>
      <w:marLeft w:val="0"/>
      <w:marRight w:val="0"/>
      <w:marTop w:val="0"/>
      <w:marBottom w:val="0"/>
      <w:divBdr>
        <w:top w:val="none" w:sz="0" w:space="0" w:color="auto"/>
        <w:left w:val="none" w:sz="0" w:space="0" w:color="auto"/>
        <w:bottom w:val="none" w:sz="0" w:space="0" w:color="auto"/>
        <w:right w:val="none" w:sz="0" w:space="0" w:color="auto"/>
      </w:divBdr>
    </w:div>
    <w:div w:id="209848684">
      <w:bodyDiv w:val="1"/>
      <w:marLeft w:val="0"/>
      <w:marRight w:val="0"/>
      <w:marTop w:val="0"/>
      <w:marBottom w:val="0"/>
      <w:divBdr>
        <w:top w:val="none" w:sz="0" w:space="0" w:color="auto"/>
        <w:left w:val="none" w:sz="0" w:space="0" w:color="auto"/>
        <w:bottom w:val="none" w:sz="0" w:space="0" w:color="auto"/>
        <w:right w:val="none" w:sz="0" w:space="0" w:color="auto"/>
      </w:divBdr>
    </w:div>
    <w:div w:id="244850903">
      <w:bodyDiv w:val="1"/>
      <w:marLeft w:val="0"/>
      <w:marRight w:val="0"/>
      <w:marTop w:val="0"/>
      <w:marBottom w:val="0"/>
      <w:divBdr>
        <w:top w:val="none" w:sz="0" w:space="0" w:color="auto"/>
        <w:left w:val="none" w:sz="0" w:space="0" w:color="auto"/>
        <w:bottom w:val="none" w:sz="0" w:space="0" w:color="auto"/>
        <w:right w:val="none" w:sz="0" w:space="0" w:color="auto"/>
      </w:divBdr>
    </w:div>
    <w:div w:id="248730699">
      <w:bodyDiv w:val="1"/>
      <w:marLeft w:val="0"/>
      <w:marRight w:val="0"/>
      <w:marTop w:val="0"/>
      <w:marBottom w:val="0"/>
      <w:divBdr>
        <w:top w:val="none" w:sz="0" w:space="0" w:color="auto"/>
        <w:left w:val="none" w:sz="0" w:space="0" w:color="auto"/>
        <w:bottom w:val="none" w:sz="0" w:space="0" w:color="auto"/>
        <w:right w:val="none" w:sz="0" w:space="0" w:color="auto"/>
      </w:divBdr>
    </w:div>
    <w:div w:id="260332303">
      <w:bodyDiv w:val="1"/>
      <w:marLeft w:val="0"/>
      <w:marRight w:val="0"/>
      <w:marTop w:val="0"/>
      <w:marBottom w:val="0"/>
      <w:divBdr>
        <w:top w:val="none" w:sz="0" w:space="0" w:color="auto"/>
        <w:left w:val="none" w:sz="0" w:space="0" w:color="auto"/>
        <w:bottom w:val="none" w:sz="0" w:space="0" w:color="auto"/>
        <w:right w:val="none" w:sz="0" w:space="0" w:color="auto"/>
      </w:divBdr>
    </w:div>
    <w:div w:id="266471068">
      <w:bodyDiv w:val="1"/>
      <w:marLeft w:val="0"/>
      <w:marRight w:val="0"/>
      <w:marTop w:val="0"/>
      <w:marBottom w:val="0"/>
      <w:divBdr>
        <w:top w:val="none" w:sz="0" w:space="0" w:color="auto"/>
        <w:left w:val="none" w:sz="0" w:space="0" w:color="auto"/>
        <w:bottom w:val="none" w:sz="0" w:space="0" w:color="auto"/>
        <w:right w:val="none" w:sz="0" w:space="0" w:color="auto"/>
      </w:divBdr>
    </w:div>
    <w:div w:id="276066564">
      <w:bodyDiv w:val="1"/>
      <w:marLeft w:val="0"/>
      <w:marRight w:val="0"/>
      <w:marTop w:val="0"/>
      <w:marBottom w:val="0"/>
      <w:divBdr>
        <w:top w:val="none" w:sz="0" w:space="0" w:color="auto"/>
        <w:left w:val="none" w:sz="0" w:space="0" w:color="auto"/>
        <w:bottom w:val="none" w:sz="0" w:space="0" w:color="auto"/>
        <w:right w:val="none" w:sz="0" w:space="0" w:color="auto"/>
      </w:divBdr>
    </w:div>
    <w:div w:id="286358146">
      <w:bodyDiv w:val="1"/>
      <w:marLeft w:val="0"/>
      <w:marRight w:val="0"/>
      <w:marTop w:val="0"/>
      <w:marBottom w:val="0"/>
      <w:divBdr>
        <w:top w:val="none" w:sz="0" w:space="0" w:color="auto"/>
        <w:left w:val="none" w:sz="0" w:space="0" w:color="auto"/>
        <w:bottom w:val="none" w:sz="0" w:space="0" w:color="auto"/>
        <w:right w:val="none" w:sz="0" w:space="0" w:color="auto"/>
      </w:divBdr>
    </w:div>
    <w:div w:id="321199645">
      <w:bodyDiv w:val="1"/>
      <w:marLeft w:val="0"/>
      <w:marRight w:val="0"/>
      <w:marTop w:val="0"/>
      <w:marBottom w:val="0"/>
      <w:divBdr>
        <w:top w:val="none" w:sz="0" w:space="0" w:color="auto"/>
        <w:left w:val="none" w:sz="0" w:space="0" w:color="auto"/>
        <w:bottom w:val="none" w:sz="0" w:space="0" w:color="auto"/>
        <w:right w:val="none" w:sz="0" w:space="0" w:color="auto"/>
      </w:divBdr>
    </w:div>
    <w:div w:id="323048641">
      <w:bodyDiv w:val="1"/>
      <w:marLeft w:val="0"/>
      <w:marRight w:val="0"/>
      <w:marTop w:val="0"/>
      <w:marBottom w:val="0"/>
      <w:divBdr>
        <w:top w:val="none" w:sz="0" w:space="0" w:color="auto"/>
        <w:left w:val="none" w:sz="0" w:space="0" w:color="auto"/>
        <w:bottom w:val="none" w:sz="0" w:space="0" w:color="auto"/>
        <w:right w:val="none" w:sz="0" w:space="0" w:color="auto"/>
      </w:divBdr>
    </w:div>
    <w:div w:id="324238110">
      <w:bodyDiv w:val="1"/>
      <w:marLeft w:val="0"/>
      <w:marRight w:val="0"/>
      <w:marTop w:val="0"/>
      <w:marBottom w:val="0"/>
      <w:divBdr>
        <w:top w:val="none" w:sz="0" w:space="0" w:color="auto"/>
        <w:left w:val="none" w:sz="0" w:space="0" w:color="auto"/>
        <w:bottom w:val="none" w:sz="0" w:space="0" w:color="auto"/>
        <w:right w:val="none" w:sz="0" w:space="0" w:color="auto"/>
      </w:divBdr>
    </w:div>
    <w:div w:id="331764648">
      <w:bodyDiv w:val="1"/>
      <w:marLeft w:val="0"/>
      <w:marRight w:val="0"/>
      <w:marTop w:val="0"/>
      <w:marBottom w:val="0"/>
      <w:divBdr>
        <w:top w:val="none" w:sz="0" w:space="0" w:color="auto"/>
        <w:left w:val="none" w:sz="0" w:space="0" w:color="auto"/>
        <w:bottom w:val="none" w:sz="0" w:space="0" w:color="auto"/>
        <w:right w:val="none" w:sz="0" w:space="0" w:color="auto"/>
      </w:divBdr>
    </w:div>
    <w:div w:id="345716806">
      <w:bodyDiv w:val="1"/>
      <w:marLeft w:val="0"/>
      <w:marRight w:val="0"/>
      <w:marTop w:val="0"/>
      <w:marBottom w:val="0"/>
      <w:divBdr>
        <w:top w:val="none" w:sz="0" w:space="0" w:color="auto"/>
        <w:left w:val="none" w:sz="0" w:space="0" w:color="auto"/>
        <w:bottom w:val="none" w:sz="0" w:space="0" w:color="auto"/>
        <w:right w:val="none" w:sz="0" w:space="0" w:color="auto"/>
      </w:divBdr>
    </w:div>
    <w:div w:id="397633372">
      <w:bodyDiv w:val="1"/>
      <w:marLeft w:val="0"/>
      <w:marRight w:val="0"/>
      <w:marTop w:val="0"/>
      <w:marBottom w:val="0"/>
      <w:divBdr>
        <w:top w:val="none" w:sz="0" w:space="0" w:color="auto"/>
        <w:left w:val="none" w:sz="0" w:space="0" w:color="auto"/>
        <w:bottom w:val="none" w:sz="0" w:space="0" w:color="auto"/>
        <w:right w:val="none" w:sz="0" w:space="0" w:color="auto"/>
      </w:divBdr>
    </w:div>
    <w:div w:id="408696903">
      <w:bodyDiv w:val="1"/>
      <w:marLeft w:val="0"/>
      <w:marRight w:val="0"/>
      <w:marTop w:val="0"/>
      <w:marBottom w:val="0"/>
      <w:divBdr>
        <w:top w:val="none" w:sz="0" w:space="0" w:color="auto"/>
        <w:left w:val="none" w:sz="0" w:space="0" w:color="auto"/>
        <w:bottom w:val="none" w:sz="0" w:space="0" w:color="auto"/>
        <w:right w:val="none" w:sz="0" w:space="0" w:color="auto"/>
      </w:divBdr>
    </w:div>
    <w:div w:id="439028780">
      <w:bodyDiv w:val="1"/>
      <w:marLeft w:val="0"/>
      <w:marRight w:val="0"/>
      <w:marTop w:val="0"/>
      <w:marBottom w:val="0"/>
      <w:divBdr>
        <w:top w:val="none" w:sz="0" w:space="0" w:color="auto"/>
        <w:left w:val="none" w:sz="0" w:space="0" w:color="auto"/>
        <w:bottom w:val="none" w:sz="0" w:space="0" w:color="auto"/>
        <w:right w:val="none" w:sz="0" w:space="0" w:color="auto"/>
      </w:divBdr>
    </w:div>
    <w:div w:id="474680593">
      <w:bodyDiv w:val="1"/>
      <w:marLeft w:val="0"/>
      <w:marRight w:val="0"/>
      <w:marTop w:val="0"/>
      <w:marBottom w:val="0"/>
      <w:divBdr>
        <w:top w:val="none" w:sz="0" w:space="0" w:color="auto"/>
        <w:left w:val="none" w:sz="0" w:space="0" w:color="auto"/>
        <w:bottom w:val="none" w:sz="0" w:space="0" w:color="auto"/>
        <w:right w:val="none" w:sz="0" w:space="0" w:color="auto"/>
      </w:divBdr>
    </w:div>
    <w:div w:id="499345471">
      <w:bodyDiv w:val="1"/>
      <w:marLeft w:val="0"/>
      <w:marRight w:val="0"/>
      <w:marTop w:val="0"/>
      <w:marBottom w:val="0"/>
      <w:divBdr>
        <w:top w:val="none" w:sz="0" w:space="0" w:color="auto"/>
        <w:left w:val="none" w:sz="0" w:space="0" w:color="auto"/>
        <w:bottom w:val="none" w:sz="0" w:space="0" w:color="auto"/>
        <w:right w:val="none" w:sz="0" w:space="0" w:color="auto"/>
      </w:divBdr>
    </w:div>
    <w:div w:id="535239634">
      <w:bodyDiv w:val="1"/>
      <w:marLeft w:val="0"/>
      <w:marRight w:val="0"/>
      <w:marTop w:val="0"/>
      <w:marBottom w:val="0"/>
      <w:divBdr>
        <w:top w:val="none" w:sz="0" w:space="0" w:color="auto"/>
        <w:left w:val="none" w:sz="0" w:space="0" w:color="auto"/>
        <w:bottom w:val="none" w:sz="0" w:space="0" w:color="auto"/>
        <w:right w:val="none" w:sz="0" w:space="0" w:color="auto"/>
      </w:divBdr>
    </w:div>
    <w:div w:id="559099202">
      <w:bodyDiv w:val="1"/>
      <w:marLeft w:val="0"/>
      <w:marRight w:val="0"/>
      <w:marTop w:val="0"/>
      <w:marBottom w:val="0"/>
      <w:divBdr>
        <w:top w:val="none" w:sz="0" w:space="0" w:color="auto"/>
        <w:left w:val="none" w:sz="0" w:space="0" w:color="auto"/>
        <w:bottom w:val="none" w:sz="0" w:space="0" w:color="auto"/>
        <w:right w:val="none" w:sz="0" w:space="0" w:color="auto"/>
      </w:divBdr>
    </w:div>
    <w:div w:id="596526380">
      <w:bodyDiv w:val="1"/>
      <w:marLeft w:val="0"/>
      <w:marRight w:val="0"/>
      <w:marTop w:val="0"/>
      <w:marBottom w:val="0"/>
      <w:divBdr>
        <w:top w:val="none" w:sz="0" w:space="0" w:color="auto"/>
        <w:left w:val="none" w:sz="0" w:space="0" w:color="auto"/>
        <w:bottom w:val="none" w:sz="0" w:space="0" w:color="auto"/>
        <w:right w:val="none" w:sz="0" w:space="0" w:color="auto"/>
      </w:divBdr>
    </w:div>
    <w:div w:id="632444720">
      <w:bodyDiv w:val="1"/>
      <w:marLeft w:val="0"/>
      <w:marRight w:val="0"/>
      <w:marTop w:val="0"/>
      <w:marBottom w:val="0"/>
      <w:divBdr>
        <w:top w:val="none" w:sz="0" w:space="0" w:color="auto"/>
        <w:left w:val="none" w:sz="0" w:space="0" w:color="auto"/>
        <w:bottom w:val="none" w:sz="0" w:space="0" w:color="auto"/>
        <w:right w:val="none" w:sz="0" w:space="0" w:color="auto"/>
      </w:divBdr>
    </w:div>
    <w:div w:id="652877527">
      <w:bodyDiv w:val="1"/>
      <w:marLeft w:val="0"/>
      <w:marRight w:val="0"/>
      <w:marTop w:val="0"/>
      <w:marBottom w:val="0"/>
      <w:divBdr>
        <w:top w:val="none" w:sz="0" w:space="0" w:color="auto"/>
        <w:left w:val="none" w:sz="0" w:space="0" w:color="auto"/>
        <w:bottom w:val="none" w:sz="0" w:space="0" w:color="auto"/>
        <w:right w:val="none" w:sz="0" w:space="0" w:color="auto"/>
      </w:divBdr>
    </w:div>
    <w:div w:id="665401321">
      <w:bodyDiv w:val="1"/>
      <w:marLeft w:val="0"/>
      <w:marRight w:val="0"/>
      <w:marTop w:val="0"/>
      <w:marBottom w:val="0"/>
      <w:divBdr>
        <w:top w:val="none" w:sz="0" w:space="0" w:color="auto"/>
        <w:left w:val="none" w:sz="0" w:space="0" w:color="auto"/>
        <w:bottom w:val="none" w:sz="0" w:space="0" w:color="auto"/>
        <w:right w:val="none" w:sz="0" w:space="0" w:color="auto"/>
      </w:divBdr>
    </w:div>
    <w:div w:id="665741952">
      <w:bodyDiv w:val="1"/>
      <w:marLeft w:val="0"/>
      <w:marRight w:val="0"/>
      <w:marTop w:val="0"/>
      <w:marBottom w:val="0"/>
      <w:divBdr>
        <w:top w:val="none" w:sz="0" w:space="0" w:color="auto"/>
        <w:left w:val="none" w:sz="0" w:space="0" w:color="auto"/>
        <w:bottom w:val="none" w:sz="0" w:space="0" w:color="auto"/>
        <w:right w:val="none" w:sz="0" w:space="0" w:color="auto"/>
      </w:divBdr>
    </w:div>
    <w:div w:id="697320989">
      <w:bodyDiv w:val="1"/>
      <w:marLeft w:val="0"/>
      <w:marRight w:val="0"/>
      <w:marTop w:val="0"/>
      <w:marBottom w:val="0"/>
      <w:divBdr>
        <w:top w:val="none" w:sz="0" w:space="0" w:color="auto"/>
        <w:left w:val="none" w:sz="0" w:space="0" w:color="auto"/>
        <w:bottom w:val="none" w:sz="0" w:space="0" w:color="auto"/>
        <w:right w:val="none" w:sz="0" w:space="0" w:color="auto"/>
      </w:divBdr>
    </w:div>
    <w:div w:id="711459610">
      <w:bodyDiv w:val="1"/>
      <w:marLeft w:val="0"/>
      <w:marRight w:val="0"/>
      <w:marTop w:val="0"/>
      <w:marBottom w:val="0"/>
      <w:divBdr>
        <w:top w:val="none" w:sz="0" w:space="0" w:color="auto"/>
        <w:left w:val="none" w:sz="0" w:space="0" w:color="auto"/>
        <w:bottom w:val="none" w:sz="0" w:space="0" w:color="auto"/>
        <w:right w:val="none" w:sz="0" w:space="0" w:color="auto"/>
      </w:divBdr>
    </w:div>
    <w:div w:id="727723802">
      <w:bodyDiv w:val="1"/>
      <w:marLeft w:val="0"/>
      <w:marRight w:val="0"/>
      <w:marTop w:val="0"/>
      <w:marBottom w:val="0"/>
      <w:divBdr>
        <w:top w:val="none" w:sz="0" w:space="0" w:color="auto"/>
        <w:left w:val="none" w:sz="0" w:space="0" w:color="auto"/>
        <w:bottom w:val="none" w:sz="0" w:space="0" w:color="auto"/>
        <w:right w:val="none" w:sz="0" w:space="0" w:color="auto"/>
      </w:divBdr>
    </w:div>
    <w:div w:id="730150301">
      <w:bodyDiv w:val="1"/>
      <w:marLeft w:val="0"/>
      <w:marRight w:val="0"/>
      <w:marTop w:val="0"/>
      <w:marBottom w:val="0"/>
      <w:divBdr>
        <w:top w:val="none" w:sz="0" w:space="0" w:color="auto"/>
        <w:left w:val="none" w:sz="0" w:space="0" w:color="auto"/>
        <w:bottom w:val="none" w:sz="0" w:space="0" w:color="auto"/>
        <w:right w:val="none" w:sz="0" w:space="0" w:color="auto"/>
      </w:divBdr>
    </w:div>
    <w:div w:id="744717059">
      <w:bodyDiv w:val="1"/>
      <w:marLeft w:val="0"/>
      <w:marRight w:val="0"/>
      <w:marTop w:val="0"/>
      <w:marBottom w:val="0"/>
      <w:divBdr>
        <w:top w:val="none" w:sz="0" w:space="0" w:color="auto"/>
        <w:left w:val="none" w:sz="0" w:space="0" w:color="auto"/>
        <w:bottom w:val="none" w:sz="0" w:space="0" w:color="auto"/>
        <w:right w:val="none" w:sz="0" w:space="0" w:color="auto"/>
      </w:divBdr>
    </w:div>
    <w:div w:id="758983374">
      <w:bodyDiv w:val="1"/>
      <w:marLeft w:val="0"/>
      <w:marRight w:val="0"/>
      <w:marTop w:val="0"/>
      <w:marBottom w:val="0"/>
      <w:divBdr>
        <w:top w:val="none" w:sz="0" w:space="0" w:color="auto"/>
        <w:left w:val="none" w:sz="0" w:space="0" w:color="auto"/>
        <w:bottom w:val="none" w:sz="0" w:space="0" w:color="auto"/>
        <w:right w:val="none" w:sz="0" w:space="0" w:color="auto"/>
      </w:divBdr>
    </w:div>
    <w:div w:id="795412242">
      <w:bodyDiv w:val="1"/>
      <w:marLeft w:val="0"/>
      <w:marRight w:val="0"/>
      <w:marTop w:val="0"/>
      <w:marBottom w:val="0"/>
      <w:divBdr>
        <w:top w:val="none" w:sz="0" w:space="0" w:color="auto"/>
        <w:left w:val="none" w:sz="0" w:space="0" w:color="auto"/>
        <w:bottom w:val="none" w:sz="0" w:space="0" w:color="auto"/>
        <w:right w:val="none" w:sz="0" w:space="0" w:color="auto"/>
      </w:divBdr>
    </w:div>
    <w:div w:id="799226714">
      <w:bodyDiv w:val="1"/>
      <w:marLeft w:val="0"/>
      <w:marRight w:val="0"/>
      <w:marTop w:val="0"/>
      <w:marBottom w:val="0"/>
      <w:divBdr>
        <w:top w:val="none" w:sz="0" w:space="0" w:color="auto"/>
        <w:left w:val="none" w:sz="0" w:space="0" w:color="auto"/>
        <w:bottom w:val="none" w:sz="0" w:space="0" w:color="auto"/>
        <w:right w:val="none" w:sz="0" w:space="0" w:color="auto"/>
      </w:divBdr>
    </w:div>
    <w:div w:id="829978871">
      <w:bodyDiv w:val="1"/>
      <w:marLeft w:val="0"/>
      <w:marRight w:val="0"/>
      <w:marTop w:val="0"/>
      <w:marBottom w:val="0"/>
      <w:divBdr>
        <w:top w:val="none" w:sz="0" w:space="0" w:color="auto"/>
        <w:left w:val="none" w:sz="0" w:space="0" w:color="auto"/>
        <w:bottom w:val="none" w:sz="0" w:space="0" w:color="auto"/>
        <w:right w:val="none" w:sz="0" w:space="0" w:color="auto"/>
      </w:divBdr>
    </w:div>
    <w:div w:id="840707204">
      <w:bodyDiv w:val="1"/>
      <w:marLeft w:val="0"/>
      <w:marRight w:val="0"/>
      <w:marTop w:val="0"/>
      <w:marBottom w:val="0"/>
      <w:divBdr>
        <w:top w:val="none" w:sz="0" w:space="0" w:color="auto"/>
        <w:left w:val="none" w:sz="0" w:space="0" w:color="auto"/>
        <w:bottom w:val="none" w:sz="0" w:space="0" w:color="auto"/>
        <w:right w:val="none" w:sz="0" w:space="0" w:color="auto"/>
      </w:divBdr>
    </w:div>
    <w:div w:id="842626830">
      <w:bodyDiv w:val="1"/>
      <w:marLeft w:val="0"/>
      <w:marRight w:val="0"/>
      <w:marTop w:val="0"/>
      <w:marBottom w:val="0"/>
      <w:divBdr>
        <w:top w:val="none" w:sz="0" w:space="0" w:color="auto"/>
        <w:left w:val="none" w:sz="0" w:space="0" w:color="auto"/>
        <w:bottom w:val="none" w:sz="0" w:space="0" w:color="auto"/>
        <w:right w:val="none" w:sz="0" w:space="0" w:color="auto"/>
      </w:divBdr>
    </w:div>
    <w:div w:id="851144357">
      <w:bodyDiv w:val="1"/>
      <w:marLeft w:val="0"/>
      <w:marRight w:val="0"/>
      <w:marTop w:val="0"/>
      <w:marBottom w:val="0"/>
      <w:divBdr>
        <w:top w:val="none" w:sz="0" w:space="0" w:color="auto"/>
        <w:left w:val="none" w:sz="0" w:space="0" w:color="auto"/>
        <w:bottom w:val="none" w:sz="0" w:space="0" w:color="auto"/>
        <w:right w:val="none" w:sz="0" w:space="0" w:color="auto"/>
      </w:divBdr>
    </w:div>
    <w:div w:id="854419348">
      <w:bodyDiv w:val="1"/>
      <w:marLeft w:val="0"/>
      <w:marRight w:val="0"/>
      <w:marTop w:val="0"/>
      <w:marBottom w:val="0"/>
      <w:divBdr>
        <w:top w:val="none" w:sz="0" w:space="0" w:color="auto"/>
        <w:left w:val="none" w:sz="0" w:space="0" w:color="auto"/>
        <w:bottom w:val="none" w:sz="0" w:space="0" w:color="auto"/>
        <w:right w:val="none" w:sz="0" w:space="0" w:color="auto"/>
      </w:divBdr>
    </w:div>
    <w:div w:id="892693308">
      <w:bodyDiv w:val="1"/>
      <w:marLeft w:val="0"/>
      <w:marRight w:val="0"/>
      <w:marTop w:val="0"/>
      <w:marBottom w:val="0"/>
      <w:divBdr>
        <w:top w:val="none" w:sz="0" w:space="0" w:color="auto"/>
        <w:left w:val="none" w:sz="0" w:space="0" w:color="auto"/>
        <w:bottom w:val="none" w:sz="0" w:space="0" w:color="auto"/>
        <w:right w:val="none" w:sz="0" w:space="0" w:color="auto"/>
      </w:divBdr>
    </w:div>
    <w:div w:id="937131813">
      <w:bodyDiv w:val="1"/>
      <w:marLeft w:val="0"/>
      <w:marRight w:val="0"/>
      <w:marTop w:val="0"/>
      <w:marBottom w:val="0"/>
      <w:divBdr>
        <w:top w:val="none" w:sz="0" w:space="0" w:color="auto"/>
        <w:left w:val="none" w:sz="0" w:space="0" w:color="auto"/>
        <w:bottom w:val="none" w:sz="0" w:space="0" w:color="auto"/>
        <w:right w:val="none" w:sz="0" w:space="0" w:color="auto"/>
      </w:divBdr>
    </w:div>
    <w:div w:id="954747391">
      <w:bodyDiv w:val="1"/>
      <w:marLeft w:val="0"/>
      <w:marRight w:val="0"/>
      <w:marTop w:val="0"/>
      <w:marBottom w:val="0"/>
      <w:divBdr>
        <w:top w:val="none" w:sz="0" w:space="0" w:color="auto"/>
        <w:left w:val="none" w:sz="0" w:space="0" w:color="auto"/>
        <w:bottom w:val="none" w:sz="0" w:space="0" w:color="auto"/>
        <w:right w:val="none" w:sz="0" w:space="0" w:color="auto"/>
      </w:divBdr>
    </w:div>
    <w:div w:id="966358017">
      <w:bodyDiv w:val="1"/>
      <w:marLeft w:val="0"/>
      <w:marRight w:val="0"/>
      <w:marTop w:val="0"/>
      <w:marBottom w:val="0"/>
      <w:divBdr>
        <w:top w:val="none" w:sz="0" w:space="0" w:color="auto"/>
        <w:left w:val="none" w:sz="0" w:space="0" w:color="auto"/>
        <w:bottom w:val="none" w:sz="0" w:space="0" w:color="auto"/>
        <w:right w:val="none" w:sz="0" w:space="0" w:color="auto"/>
      </w:divBdr>
    </w:div>
    <w:div w:id="988092511">
      <w:bodyDiv w:val="1"/>
      <w:marLeft w:val="0"/>
      <w:marRight w:val="0"/>
      <w:marTop w:val="0"/>
      <w:marBottom w:val="0"/>
      <w:divBdr>
        <w:top w:val="none" w:sz="0" w:space="0" w:color="auto"/>
        <w:left w:val="none" w:sz="0" w:space="0" w:color="auto"/>
        <w:bottom w:val="none" w:sz="0" w:space="0" w:color="auto"/>
        <w:right w:val="none" w:sz="0" w:space="0" w:color="auto"/>
      </w:divBdr>
    </w:div>
    <w:div w:id="1009793072">
      <w:bodyDiv w:val="1"/>
      <w:marLeft w:val="0"/>
      <w:marRight w:val="0"/>
      <w:marTop w:val="0"/>
      <w:marBottom w:val="0"/>
      <w:divBdr>
        <w:top w:val="none" w:sz="0" w:space="0" w:color="auto"/>
        <w:left w:val="none" w:sz="0" w:space="0" w:color="auto"/>
        <w:bottom w:val="none" w:sz="0" w:space="0" w:color="auto"/>
        <w:right w:val="none" w:sz="0" w:space="0" w:color="auto"/>
      </w:divBdr>
    </w:div>
    <w:div w:id="1028022348">
      <w:bodyDiv w:val="1"/>
      <w:marLeft w:val="0"/>
      <w:marRight w:val="0"/>
      <w:marTop w:val="0"/>
      <w:marBottom w:val="0"/>
      <w:divBdr>
        <w:top w:val="none" w:sz="0" w:space="0" w:color="auto"/>
        <w:left w:val="none" w:sz="0" w:space="0" w:color="auto"/>
        <w:bottom w:val="none" w:sz="0" w:space="0" w:color="auto"/>
        <w:right w:val="none" w:sz="0" w:space="0" w:color="auto"/>
      </w:divBdr>
    </w:div>
    <w:div w:id="1064177056">
      <w:bodyDiv w:val="1"/>
      <w:marLeft w:val="0"/>
      <w:marRight w:val="0"/>
      <w:marTop w:val="0"/>
      <w:marBottom w:val="0"/>
      <w:divBdr>
        <w:top w:val="none" w:sz="0" w:space="0" w:color="auto"/>
        <w:left w:val="none" w:sz="0" w:space="0" w:color="auto"/>
        <w:bottom w:val="none" w:sz="0" w:space="0" w:color="auto"/>
        <w:right w:val="none" w:sz="0" w:space="0" w:color="auto"/>
      </w:divBdr>
    </w:div>
    <w:div w:id="1095631323">
      <w:bodyDiv w:val="1"/>
      <w:marLeft w:val="0"/>
      <w:marRight w:val="0"/>
      <w:marTop w:val="0"/>
      <w:marBottom w:val="0"/>
      <w:divBdr>
        <w:top w:val="none" w:sz="0" w:space="0" w:color="auto"/>
        <w:left w:val="none" w:sz="0" w:space="0" w:color="auto"/>
        <w:bottom w:val="none" w:sz="0" w:space="0" w:color="auto"/>
        <w:right w:val="none" w:sz="0" w:space="0" w:color="auto"/>
      </w:divBdr>
    </w:div>
    <w:div w:id="1276594212">
      <w:bodyDiv w:val="1"/>
      <w:marLeft w:val="0"/>
      <w:marRight w:val="0"/>
      <w:marTop w:val="0"/>
      <w:marBottom w:val="0"/>
      <w:divBdr>
        <w:top w:val="none" w:sz="0" w:space="0" w:color="auto"/>
        <w:left w:val="none" w:sz="0" w:space="0" w:color="auto"/>
        <w:bottom w:val="none" w:sz="0" w:space="0" w:color="auto"/>
        <w:right w:val="none" w:sz="0" w:space="0" w:color="auto"/>
      </w:divBdr>
    </w:div>
    <w:div w:id="1283465463">
      <w:bodyDiv w:val="1"/>
      <w:marLeft w:val="0"/>
      <w:marRight w:val="0"/>
      <w:marTop w:val="0"/>
      <w:marBottom w:val="0"/>
      <w:divBdr>
        <w:top w:val="none" w:sz="0" w:space="0" w:color="auto"/>
        <w:left w:val="none" w:sz="0" w:space="0" w:color="auto"/>
        <w:bottom w:val="none" w:sz="0" w:space="0" w:color="auto"/>
        <w:right w:val="none" w:sz="0" w:space="0" w:color="auto"/>
      </w:divBdr>
    </w:div>
    <w:div w:id="1285308030">
      <w:bodyDiv w:val="1"/>
      <w:marLeft w:val="0"/>
      <w:marRight w:val="0"/>
      <w:marTop w:val="0"/>
      <w:marBottom w:val="0"/>
      <w:divBdr>
        <w:top w:val="none" w:sz="0" w:space="0" w:color="auto"/>
        <w:left w:val="none" w:sz="0" w:space="0" w:color="auto"/>
        <w:bottom w:val="none" w:sz="0" w:space="0" w:color="auto"/>
        <w:right w:val="none" w:sz="0" w:space="0" w:color="auto"/>
      </w:divBdr>
    </w:div>
    <w:div w:id="1320495418">
      <w:bodyDiv w:val="1"/>
      <w:marLeft w:val="0"/>
      <w:marRight w:val="0"/>
      <w:marTop w:val="0"/>
      <w:marBottom w:val="0"/>
      <w:divBdr>
        <w:top w:val="none" w:sz="0" w:space="0" w:color="auto"/>
        <w:left w:val="none" w:sz="0" w:space="0" w:color="auto"/>
        <w:bottom w:val="none" w:sz="0" w:space="0" w:color="auto"/>
        <w:right w:val="none" w:sz="0" w:space="0" w:color="auto"/>
      </w:divBdr>
    </w:div>
    <w:div w:id="1330016859">
      <w:bodyDiv w:val="1"/>
      <w:marLeft w:val="0"/>
      <w:marRight w:val="0"/>
      <w:marTop w:val="0"/>
      <w:marBottom w:val="0"/>
      <w:divBdr>
        <w:top w:val="none" w:sz="0" w:space="0" w:color="auto"/>
        <w:left w:val="none" w:sz="0" w:space="0" w:color="auto"/>
        <w:bottom w:val="none" w:sz="0" w:space="0" w:color="auto"/>
        <w:right w:val="none" w:sz="0" w:space="0" w:color="auto"/>
      </w:divBdr>
    </w:div>
    <w:div w:id="1347563324">
      <w:bodyDiv w:val="1"/>
      <w:marLeft w:val="0"/>
      <w:marRight w:val="0"/>
      <w:marTop w:val="0"/>
      <w:marBottom w:val="0"/>
      <w:divBdr>
        <w:top w:val="none" w:sz="0" w:space="0" w:color="auto"/>
        <w:left w:val="none" w:sz="0" w:space="0" w:color="auto"/>
        <w:bottom w:val="none" w:sz="0" w:space="0" w:color="auto"/>
        <w:right w:val="none" w:sz="0" w:space="0" w:color="auto"/>
      </w:divBdr>
    </w:div>
    <w:div w:id="1358239844">
      <w:bodyDiv w:val="1"/>
      <w:marLeft w:val="0"/>
      <w:marRight w:val="0"/>
      <w:marTop w:val="0"/>
      <w:marBottom w:val="0"/>
      <w:divBdr>
        <w:top w:val="none" w:sz="0" w:space="0" w:color="auto"/>
        <w:left w:val="none" w:sz="0" w:space="0" w:color="auto"/>
        <w:bottom w:val="none" w:sz="0" w:space="0" w:color="auto"/>
        <w:right w:val="none" w:sz="0" w:space="0" w:color="auto"/>
      </w:divBdr>
    </w:div>
    <w:div w:id="1368218942">
      <w:bodyDiv w:val="1"/>
      <w:marLeft w:val="0"/>
      <w:marRight w:val="0"/>
      <w:marTop w:val="0"/>
      <w:marBottom w:val="0"/>
      <w:divBdr>
        <w:top w:val="none" w:sz="0" w:space="0" w:color="auto"/>
        <w:left w:val="none" w:sz="0" w:space="0" w:color="auto"/>
        <w:bottom w:val="none" w:sz="0" w:space="0" w:color="auto"/>
        <w:right w:val="none" w:sz="0" w:space="0" w:color="auto"/>
      </w:divBdr>
    </w:div>
    <w:div w:id="1408651405">
      <w:bodyDiv w:val="1"/>
      <w:marLeft w:val="0"/>
      <w:marRight w:val="0"/>
      <w:marTop w:val="0"/>
      <w:marBottom w:val="0"/>
      <w:divBdr>
        <w:top w:val="none" w:sz="0" w:space="0" w:color="auto"/>
        <w:left w:val="none" w:sz="0" w:space="0" w:color="auto"/>
        <w:bottom w:val="none" w:sz="0" w:space="0" w:color="auto"/>
        <w:right w:val="none" w:sz="0" w:space="0" w:color="auto"/>
      </w:divBdr>
    </w:div>
    <w:div w:id="1430812562">
      <w:bodyDiv w:val="1"/>
      <w:marLeft w:val="0"/>
      <w:marRight w:val="0"/>
      <w:marTop w:val="0"/>
      <w:marBottom w:val="0"/>
      <w:divBdr>
        <w:top w:val="none" w:sz="0" w:space="0" w:color="auto"/>
        <w:left w:val="none" w:sz="0" w:space="0" w:color="auto"/>
        <w:bottom w:val="none" w:sz="0" w:space="0" w:color="auto"/>
        <w:right w:val="none" w:sz="0" w:space="0" w:color="auto"/>
      </w:divBdr>
    </w:div>
    <w:div w:id="1455292440">
      <w:bodyDiv w:val="1"/>
      <w:marLeft w:val="0"/>
      <w:marRight w:val="0"/>
      <w:marTop w:val="0"/>
      <w:marBottom w:val="0"/>
      <w:divBdr>
        <w:top w:val="none" w:sz="0" w:space="0" w:color="auto"/>
        <w:left w:val="none" w:sz="0" w:space="0" w:color="auto"/>
        <w:bottom w:val="none" w:sz="0" w:space="0" w:color="auto"/>
        <w:right w:val="none" w:sz="0" w:space="0" w:color="auto"/>
      </w:divBdr>
    </w:div>
    <w:div w:id="1456945931">
      <w:bodyDiv w:val="1"/>
      <w:marLeft w:val="0"/>
      <w:marRight w:val="0"/>
      <w:marTop w:val="0"/>
      <w:marBottom w:val="0"/>
      <w:divBdr>
        <w:top w:val="none" w:sz="0" w:space="0" w:color="auto"/>
        <w:left w:val="none" w:sz="0" w:space="0" w:color="auto"/>
        <w:bottom w:val="none" w:sz="0" w:space="0" w:color="auto"/>
        <w:right w:val="none" w:sz="0" w:space="0" w:color="auto"/>
      </w:divBdr>
    </w:div>
    <w:div w:id="1495873700">
      <w:bodyDiv w:val="1"/>
      <w:marLeft w:val="0"/>
      <w:marRight w:val="0"/>
      <w:marTop w:val="0"/>
      <w:marBottom w:val="0"/>
      <w:divBdr>
        <w:top w:val="none" w:sz="0" w:space="0" w:color="auto"/>
        <w:left w:val="none" w:sz="0" w:space="0" w:color="auto"/>
        <w:bottom w:val="none" w:sz="0" w:space="0" w:color="auto"/>
        <w:right w:val="none" w:sz="0" w:space="0" w:color="auto"/>
      </w:divBdr>
    </w:div>
    <w:div w:id="1517116697">
      <w:bodyDiv w:val="1"/>
      <w:marLeft w:val="0"/>
      <w:marRight w:val="0"/>
      <w:marTop w:val="0"/>
      <w:marBottom w:val="0"/>
      <w:divBdr>
        <w:top w:val="none" w:sz="0" w:space="0" w:color="auto"/>
        <w:left w:val="none" w:sz="0" w:space="0" w:color="auto"/>
        <w:bottom w:val="none" w:sz="0" w:space="0" w:color="auto"/>
        <w:right w:val="none" w:sz="0" w:space="0" w:color="auto"/>
      </w:divBdr>
    </w:div>
    <w:div w:id="1570727001">
      <w:bodyDiv w:val="1"/>
      <w:marLeft w:val="0"/>
      <w:marRight w:val="0"/>
      <w:marTop w:val="0"/>
      <w:marBottom w:val="0"/>
      <w:divBdr>
        <w:top w:val="none" w:sz="0" w:space="0" w:color="auto"/>
        <w:left w:val="none" w:sz="0" w:space="0" w:color="auto"/>
        <w:bottom w:val="none" w:sz="0" w:space="0" w:color="auto"/>
        <w:right w:val="none" w:sz="0" w:space="0" w:color="auto"/>
      </w:divBdr>
    </w:div>
    <w:div w:id="1579821996">
      <w:bodyDiv w:val="1"/>
      <w:marLeft w:val="0"/>
      <w:marRight w:val="0"/>
      <w:marTop w:val="0"/>
      <w:marBottom w:val="0"/>
      <w:divBdr>
        <w:top w:val="none" w:sz="0" w:space="0" w:color="auto"/>
        <w:left w:val="none" w:sz="0" w:space="0" w:color="auto"/>
        <w:bottom w:val="none" w:sz="0" w:space="0" w:color="auto"/>
        <w:right w:val="none" w:sz="0" w:space="0" w:color="auto"/>
      </w:divBdr>
    </w:div>
    <w:div w:id="1589725971">
      <w:bodyDiv w:val="1"/>
      <w:marLeft w:val="0"/>
      <w:marRight w:val="0"/>
      <w:marTop w:val="0"/>
      <w:marBottom w:val="0"/>
      <w:divBdr>
        <w:top w:val="none" w:sz="0" w:space="0" w:color="auto"/>
        <w:left w:val="none" w:sz="0" w:space="0" w:color="auto"/>
        <w:bottom w:val="none" w:sz="0" w:space="0" w:color="auto"/>
        <w:right w:val="none" w:sz="0" w:space="0" w:color="auto"/>
      </w:divBdr>
    </w:div>
    <w:div w:id="1611741833">
      <w:bodyDiv w:val="1"/>
      <w:marLeft w:val="0"/>
      <w:marRight w:val="0"/>
      <w:marTop w:val="0"/>
      <w:marBottom w:val="0"/>
      <w:divBdr>
        <w:top w:val="none" w:sz="0" w:space="0" w:color="auto"/>
        <w:left w:val="none" w:sz="0" w:space="0" w:color="auto"/>
        <w:bottom w:val="none" w:sz="0" w:space="0" w:color="auto"/>
        <w:right w:val="none" w:sz="0" w:space="0" w:color="auto"/>
      </w:divBdr>
    </w:div>
    <w:div w:id="1654866571">
      <w:bodyDiv w:val="1"/>
      <w:marLeft w:val="0"/>
      <w:marRight w:val="0"/>
      <w:marTop w:val="0"/>
      <w:marBottom w:val="0"/>
      <w:divBdr>
        <w:top w:val="none" w:sz="0" w:space="0" w:color="auto"/>
        <w:left w:val="none" w:sz="0" w:space="0" w:color="auto"/>
        <w:bottom w:val="none" w:sz="0" w:space="0" w:color="auto"/>
        <w:right w:val="none" w:sz="0" w:space="0" w:color="auto"/>
      </w:divBdr>
    </w:div>
    <w:div w:id="1656377580">
      <w:bodyDiv w:val="1"/>
      <w:marLeft w:val="0"/>
      <w:marRight w:val="0"/>
      <w:marTop w:val="0"/>
      <w:marBottom w:val="0"/>
      <w:divBdr>
        <w:top w:val="none" w:sz="0" w:space="0" w:color="auto"/>
        <w:left w:val="none" w:sz="0" w:space="0" w:color="auto"/>
        <w:bottom w:val="none" w:sz="0" w:space="0" w:color="auto"/>
        <w:right w:val="none" w:sz="0" w:space="0" w:color="auto"/>
      </w:divBdr>
    </w:div>
    <w:div w:id="1663434866">
      <w:bodyDiv w:val="1"/>
      <w:marLeft w:val="0"/>
      <w:marRight w:val="0"/>
      <w:marTop w:val="0"/>
      <w:marBottom w:val="0"/>
      <w:divBdr>
        <w:top w:val="none" w:sz="0" w:space="0" w:color="auto"/>
        <w:left w:val="none" w:sz="0" w:space="0" w:color="auto"/>
        <w:bottom w:val="none" w:sz="0" w:space="0" w:color="auto"/>
        <w:right w:val="none" w:sz="0" w:space="0" w:color="auto"/>
      </w:divBdr>
    </w:div>
    <w:div w:id="1672483801">
      <w:bodyDiv w:val="1"/>
      <w:marLeft w:val="0"/>
      <w:marRight w:val="0"/>
      <w:marTop w:val="0"/>
      <w:marBottom w:val="0"/>
      <w:divBdr>
        <w:top w:val="none" w:sz="0" w:space="0" w:color="auto"/>
        <w:left w:val="none" w:sz="0" w:space="0" w:color="auto"/>
        <w:bottom w:val="none" w:sz="0" w:space="0" w:color="auto"/>
        <w:right w:val="none" w:sz="0" w:space="0" w:color="auto"/>
      </w:divBdr>
    </w:div>
    <w:div w:id="1691297819">
      <w:bodyDiv w:val="1"/>
      <w:marLeft w:val="0"/>
      <w:marRight w:val="0"/>
      <w:marTop w:val="0"/>
      <w:marBottom w:val="0"/>
      <w:divBdr>
        <w:top w:val="none" w:sz="0" w:space="0" w:color="auto"/>
        <w:left w:val="none" w:sz="0" w:space="0" w:color="auto"/>
        <w:bottom w:val="none" w:sz="0" w:space="0" w:color="auto"/>
        <w:right w:val="none" w:sz="0" w:space="0" w:color="auto"/>
      </w:divBdr>
    </w:div>
    <w:div w:id="1723676931">
      <w:bodyDiv w:val="1"/>
      <w:marLeft w:val="0"/>
      <w:marRight w:val="0"/>
      <w:marTop w:val="0"/>
      <w:marBottom w:val="0"/>
      <w:divBdr>
        <w:top w:val="none" w:sz="0" w:space="0" w:color="auto"/>
        <w:left w:val="none" w:sz="0" w:space="0" w:color="auto"/>
        <w:bottom w:val="none" w:sz="0" w:space="0" w:color="auto"/>
        <w:right w:val="none" w:sz="0" w:space="0" w:color="auto"/>
      </w:divBdr>
    </w:div>
    <w:div w:id="1746416540">
      <w:bodyDiv w:val="1"/>
      <w:marLeft w:val="0"/>
      <w:marRight w:val="0"/>
      <w:marTop w:val="0"/>
      <w:marBottom w:val="0"/>
      <w:divBdr>
        <w:top w:val="none" w:sz="0" w:space="0" w:color="auto"/>
        <w:left w:val="none" w:sz="0" w:space="0" w:color="auto"/>
        <w:bottom w:val="none" w:sz="0" w:space="0" w:color="auto"/>
        <w:right w:val="none" w:sz="0" w:space="0" w:color="auto"/>
      </w:divBdr>
    </w:div>
    <w:div w:id="1763868419">
      <w:bodyDiv w:val="1"/>
      <w:marLeft w:val="0"/>
      <w:marRight w:val="0"/>
      <w:marTop w:val="0"/>
      <w:marBottom w:val="0"/>
      <w:divBdr>
        <w:top w:val="none" w:sz="0" w:space="0" w:color="auto"/>
        <w:left w:val="none" w:sz="0" w:space="0" w:color="auto"/>
        <w:bottom w:val="none" w:sz="0" w:space="0" w:color="auto"/>
        <w:right w:val="none" w:sz="0" w:space="0" w:color="auto"/>
      </w:divBdr>
    </w:div>
    <w:div w:id="1766342423">
      <w:bodyDiv w:val="1"/>
      <w:marLeft w:val="0"/>
      <w:marRight w:val="0"/>
      <w:marTop w:val="0"/>
      <w:marBottom w:val="0"/>
      <w:divBdr>
        <w:top w:val="none" w:sz="0" w:space="0" w:color="auto"/>
        <w:left w:val="none" w:sz="0" w:space="0" w:color="auto"/>
        <w:bottom w:val="none" w:sz="0" w:space="0" w:color="auto"/>
        <w:right w:val="none" w:sz="0" w:space="0" w:color="auto"/>
      </w:divBdr>
    </w:div>
    <w:div w:id="1801998434">
      <w:bodyDiv w:val="1"/>
      <w:marLeft w:val="0"/>
      <w:marRight w:val="0"/>
      <w:marTop w:val="0"/>
      <w:marBottom w:val="0"/>
      <w:divBdr>
        <w:top w:val="none" w:sz="0" w:space="0" w:color="auto"/>
        <w:left w:val="none" w:sz="0" w:space="0" w:color="auto"/>
        <w:bottom w:val="none" w:sz="0" w:space="0" w:color="auto"/>
        <w:right w:val="none" w:sz="0" w:space="0" w:color="auto"/>
      </w:divBdr>
    </w:div>
    <w:div w:id="1850219671">
      <w:bodyDiv w:val="1"/>
      <w:marLeft w:val="0"/>
      <w:marRight w:val="0"/>
      <w:marTop w:val="0"/>
      <w:marBottom w:val="0"/>
      <w:divBdr>
        <w:top w:val="none" w:sz="0" w:space="0" w:color="auto"/>
        <w:left w:val="none" w:sz="0" w:space="0" w:color="auto"/>
        <w:bottom w:val="none" w:sz="0" w:space="0" w:color="auto"/>
        <w:right w:val="none" w:sz="0" w:space="0" w:color="auto"/>
      </w:divBdr>
    </w:div>
    <w:div w:id="1887522622">
      <w:bodyDiv w:val="1"/>
      <w:marLeft w:val="0"/>
      <w:marRight w:val="0"/>
      <w:marTop w:val="0"/>
      <w:marBottom w:val="0"/>
      <w:divBdr>
        <w:top w:val="none" w:sz="0" w:space="0" w:color="auto"/>
        <w:left w:val="none" w:sz="0" w:space="0" w:color="auto"/>
        <w:bottom w:val="none" w:sz="0" w:space="0" w:color="auto"/>
        <w:right w:val="none" w:sz="0" w:space="0" w:color="auto"/>
      </w:divBdr>
    </w:div>
    <w:div w:id="1934389249">
      <w:bodyDiv w:val="1"/>
      <w:marLeft w:val="0"/>
      <w:marRight w:val="0"/>
      <w:marTop w:val="0"/>
      <w:marBottom w:val="0"/>
      <w:divBdr>
        <w:top w:val="none" w:sz="0" w:space="0" w:color="auto"/>
        <w:left w:val="none" w:sz="0" w:space="0" w:color="auto"/>
        <w:bottom w:val="none" w:sz="0" w:space="0" w:color="auto"/>
        <w:right w:val="none" w:sz="0" w:space="0" w:color="auto"/>
      </w:divBdr>
    </w:div>
    <w:div w:id="2029138973">
      <w:bodyDiv w:val="1"/>
      <w:marLeft w:val="0"/>
      <w:marRight w:val="0"/>
      <w:marTop w:val="0"/>
      <w:marBottom w:val="0"/>
      <w:divBdr>
        <w:top w:val="none" w:sz="0" w:space="0" w:color="auto"/>
        <w:left w:val="none" w:sz="0" w:space="0" w:color="auto"/>
        <w:bottom w:val="none" w:sz="0" w:space="0" w:color="auto"/>
        <w:right w:val="none" w:sz="0" w:space="0" w:color="auto"/>
      </w:divBdr>
    </w:div>
    <w:div w:id="2034843023">
      <w:bodyDiv w:val="1"/>
      <w:marLeft w:val="0"/>
      <w:marRight w:val="0"/>
      <w:marTop w:val="0"/>
      <w:marBottom w:val="0"/>
      <w:divBdr>
        <w:top w:val="none" w:sz="0" w:space="0" w:color="auto"/>
        <w:left w:val="none" w:sz="0" w:space="0" w:color="auto"/>
        <w:bottom w:val="none" w:sz="0" w:space="0" w:color="auto"/>
        <w:right w:val="none" w:sz="0" w:space="0" w:color="auto"/>
      </w:divBdr>
    </w:div>
    <w:div w:id="2075086467">
      <w:bodyDiv w:val="1"/>
      <w:marLeft w:val="0"/>
      <w:marRight w:val="0"/>
      <w:marTop w:val="0"/>
      <w:marBottom w:val="0"/>
      <w:divBdr>
        <w:top w:val="none" w:sz="0" w:space="0" w:color="auto"/>
        <w:left w:val="none" w:sz="0" w:space="0" w:color="auto"/>
        <w:bottom w:val="none" w:sz="0" w:space="0" w:color="auto"/>
        <w:right w:val="none" w:sz="0" w:space="0" w:color="auto"/>
      </w:divBdr>
    </w:div>
    <w:div w:id="2120752585">
      <w:bodyDiv w:val="1"/>
      <w:marLeft w:val="0"/>
      <w:marRight w:val="0"/>
      <w:marTop w:val="0"/>
      <w:marBottom w:val="0"/>
      <w:divBdr>
        <w:top w:val="none" w:sz="0" w:space="0" w:color="auto"/>
        <w:left w:val="none" w:sz="0" w:space="0" w:color="auto"/>
        <w:bottom w:val="none" w:sz="0" w:space="0" w:color="auto"/>
        <w:right w:val="none" w:sz="0" w:space="0" w:color="auto"/>
      </w:divBdr>
    </w:div>
    <w:div w:id="21389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5F9E3-F9C0-49AF-B44D-64F031BE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36</Pages>
  <Words>12771</Words>
  <Characters>72799</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CHESK</Company>
  <LinksUpToDate>false</LinksUpToDate>
  <CharactersWithSpaces>85400</CharactersWithSpaces>
  <SharedDoc>false</SharedDoc>
  <HLinks>
    <vt:vector size="174" baseType="variant">
      <vt:variant>
        <vt:i4>71631924</vt:i4>
      </vt:variant>
      <vt:variant>
        <vt:i4>84</vt:i4>
      </vt:variant>
      <vt:variant>
        <vt:i4>0</vt:i4>
      </vt:variant>
      <vt:variant>
        <vt:i4>5</vt:i4>
      </vt:variant>
      <vt:variant>
        <vt:lpwstr/>
      </vt:variant>
      <vt:variant>
        <vt:lpwstr>Приложение9</vt:lpwstr>
      </vt:variant>
      <vt:variant>
        <vt:i4>71631924</vt:i4>
      </vt:variant>
      <vt:variant>
        <vt:i4>81</vt:i4>
      </vt:variant>
      <vt:variant>
        <vt:i4>0</vt:i4>
      </vt:variant>
      <vt:variant>
        <vt:i4>5</vt:i4>
      </vt:variant>
      <vt:variant>
        <vt:lpwstr/>
      </vt:variant>
      <vt:variant>
        <vt:lpwstr>Приложение8</vt:lpwstr>
      </vt:variant>
      <vt:variant>
        <vt:i4>71631924</vt:i4>
      </vt:variant>
      <vt:variant>
        <vt:i4>78</vt:i4>
      </vt:variant>
      <vt:variant>
        <vt:i4>0</vt:i4>
      </vt:variant>
      <vt:variant>
        <vt:i4>5</vt:i4>
      </vt:variant>
      <vt:variant>
        <vt:lpwstr/>
      </vt:variant>
      <vt:variant>
        <vt:lpwstr>Приложение7</vt:lpwstr>
      </vt:variant>
      <vt:variant>
        <vt:i4>71631924</vt:i4>
      </vt:variant>
      <vt:variant>
        <vt:i4>75</vt:i4>
      </vt:variant>
      <vt:variant>
        <vt:i4>0</vt:i4>
      </vt:variant>
      <vt:variant>
        <vt:i4>5</vt:i4>
      </vt:variant>
      <vt:variant>
        <vt:lpwstr/>
      </vt:variant>
      <vt:variant>
        <vt:lpwstr>Приложение6</vt:lpwstr>
      </vt:variant>
      <vt:variant>
        <vt:i4>71631924</vt:i4>
      </vt:variant>
      <vt:variant>
        <vt:i4>72</vt:i4>
      </vt:variant>
      <vt:variant>
        <vt:i4>0</vt:i4>
      </vt:variant>
      <vt:variant>
        <vt:i4>5</vt:i4>
      </vt:variant>
      <vt:variant>
        <vt:lpwstr/>
      </vt:variant>
      <vt:variant>
        <vt:lpwstr>Приложение5</vt:lpwstr>
      </vt:variant>
      <vt:variant>
        <vt:i4>71631924</vt:i4>
      </vt:variant>
      <vt:variant>
        <vt:i4>69</vt:i4>
      </vt:variant>
      <vt:variant>
        <vt:i4>0</vt:i4>
      </vt:variant>
      <vt:variant>
        <vt:i4>5</vt:i4>
      </vt:variant>
      <vt:variant>
        <vt:lpwstr/>
      </vt:variant>
      <vt:variant>
        <vt:lpwstr>Приложение4</vt:lpwstr>
      </vt:variant>
      <vt:variant>
        <vt:i4>71631924</vt:i4>
      </vt:variant>
      <vt:variant>
        <vt:i4>66</vt:i4>
      </vt:variant>
      <vt:variant>
        <vt:i4>0</vt:i4>
      </vt:variant>
      <vt:variant>
        <vt:i4>5</vt:i4>
      </vt:variant>
      <vt:variant>
        <vt:lpwstr/>
      </vt:variant>
      <vt:variant>
        <vt:lpwstr>Приложение3</vt:lpwstr>
      </vt:variant>
      <vt:variant>
        <vt:i4>71631924</vt:i4>
      </vt:variant>
      <vt:variant>
        <vt:i4>63</vt:i4>
      </vt:variant>
      <vt:variant>
        <vt:i4>0</vt:i4>
      </vt:variant>
      <vt:variant>
        <vt:i4>5</vt:i4>
      </vt:variant>
      <vt:variant>
        <vt:lpwstr/>
      </vt:variant>
      <vt:variant>
        <vt:lpwstr>Приложение1</vt:lpwstr>
      </vt:variant>
      <vt:variant>
        <vt:i4>71631924</vt:i4>
      </vt:variant>
      <vt:variant>
        <vt:i4>60</vt:i4>
      </vt:variant>
      <vt:variant>
        <vt:i4>0</vt:i4>
      </vt:variant>
      <vt:variant>
        <vt:i4>5</vt:i4>
      </vt:variant>
      <vt:variant>
        <vt:lpwstr/>
      </vt:variant>
      <vt:variant>
        <vt:lpwstr>Приложение4</vt:lpwstr>
      </vt:variant>
      <vt:variant>
        <vt:i4>71631924</vt:i4>
      </vt:variant>
      <vt:variant>
        <vt:i4>57</vt:i4>
      </vt:variant>
      <vt:variant>
        <vt:i4>0</vt:i4>
      </vt:variant>
      <vt:variant>
        <vt:i4>5</vt:i4>
      </vt:variant>
      <vt:variant>
        <vt:lpwstr/>
      </vt:variant>
      <vt:variant>
        <vt:lpwstr>Приложение4</vt:lpwstr>
      </vt:variant>
      <vt:variant>
        <vt:i4>71631924</vt:i4>
      </vt:variant>
      <vt:variant>
        <vt:i4>54</vt:i4>
      </vt:variant>
      <vt:variant>
        <vt:i4>0</vt:i4>
      </vt:variant>
      <vt:variant>
        <vt:i4>5</vt:i4>
      </vt:variant>
      <vt:variant>
        <vt:lpwstr/>
      </vt:variant>
      <vt:variant>
        <vt:lpwstr>Приложение5</vt:lpwstr>
      </vt:variant>
      <vt:variant>
        <vt:i4>71631924</vt:i4>
      </vt:variant>
      <vt:variant>
        <vt:i4>51</vt:i4>
      </vt:variant>
      <vt:variant>
        <vt:i4>0</vt:i4>
      </vt:variant>
      <vt:variant>
        <vt:i4>5</vt:i4>
      </vt:variant>
      <vt:variant>
        <vt:lpwstr/>
      </vt:variant>
      <vt:variant>
        <vt:lpwstr>Приложение5</vt:lpwstr>
      </vt:variant>
      <vt:variant>
        <vt:i4>71631924</vt:i4>
      </vt:variant>
      <vt:variant>
        <vt:i4>48</vt:i4>
      </vt:variant>
      <vt:variant>
        <vt:i4>0</vt:i4>
      </vt:variant>
      <vt:variant>
        <vt:i4>5</vt:i4>
      </vt:variant>
      <vt:variant>
        <vt:lpwstr/>
      </vt:variant>
      <vt:variant>
        <vt:lpwstr>Приложение4</vt:lpwstr>
      </vt:variant>
      <vt:variant>
        <vt:i4>71631924</vt:i4>
      </vt:variant>
      <vt:variant>
        <vt:i4>45</vt:i4>
      </vt:variant>
      <vt:variant>
        <vt:i4>0</vt:i4>
      </vt:variant>
      <vt:variant>
        <vt:i4>5</vt:i4>
      </vt:variant>
      <vt:variant>
        <vt:lpwstr/>
      </vt:variant>
      <vt:variant>
        <vt:lpwstr>Приложение4</vt:lpwstr>
      </vt:variant>
      <vt:variant>
        <vt:i4>71631924</vt:i4>
      </vt:variant>
      <vt:variant>
        <vt:i4>42</vt:i4>
      </vt:variant>
      <vt:variant>
        <vt:i4>0</vt:i4>
      </vt:variant>
      <vt:variant>
        <vt:i4>5</vt:i4>
      </vt:variant>
      <vt:variant>
        <vt:lpwstr/>
      </vt:variant>
      <vt:variant>
        <vt:lpwstr>Приложение7</vt:lpwstr>
      </vt:variant>
      <vt:variant>
        <vt:i4>71631924</vt:i4>
      </vt:variant>
      <vt:variant>
        <vt:i4>39</vt:i4>
      </vt:variant>
      <vt:variant>
        <vt:i4>0</vt:i4>
      </vt:variant>
      <vt:variant>
        <vt:i4>5</vt:i4>
      </vt:variant>
      <vt:variant>
        <vt:lpwstr/>
      </vt:variant>
      <vt:variant>
        <vt:lpwstr>Приложение6</vt:lpwstr>
      </vt:variant>
      <vt:variant>
        <vt:i4>71631924</vt:i4>
      </vt:variant>
      <vt:variant>
        <vt:i4>36</vt:i4>
      </vt:variant>
      <vt:variant>
        <vt:i4>0</vt:i4>
      </vt:variant>
      <vt:variant>
        <vt:i4>5</vt:i4>
      </vt:variant>
      <vt:variant>
        <vt:lpwstr/>
      </vt:variant>
      <vt:variant>
        <vt:lpwstr>Приложение6</vt:lpwstr>
      </vt:variant>
      <vt:variant>
        <vt:i4>71631924</vt:i4>
      </vt:variant>
      <vt:variant>
        <vt:i4>33</vt:i4>
      </vt:variant>
      <vt:variant>
        <vt:i4>0</vt:i4>
      </vt:variant>
      <vt:variant>
        <vt:i4>5</vt:i4>
      </vt:variant>
      <vt:variant>
        <vt:lpwstr/>
      </vt:variant>
      <vt:variant>
        <vt:lpwstr>Приложение9</vt:lpwstr>
      </vt:variant>
      <vt:variant>
        <vt:i4>71631924</vt:i4>
      </vt:variant>
      <vt:variant>
        <vt:i4>30</vt:i4>
      </vt:variant>
      <vt:variant>
        <vt:i4>0</vt:i4>
      </vt:variant>
      <vt:variant>
        <vt:i4>5</vt:i4>
      </vt:variant>
      <vt:variant>
        <vt:lpwstr/>
      </vt:variant>
      <vt:variant>
        <vt:lpwstr>Приложение5</vt:lpwstr>
      </vt:variant>
      <vt:variant>
        <vt:i4>71631924</vt:i4>
      </vt:variant>
      <vt:variant>
        <vt:i4>27</vt:i4>
      </vt:variant>
      <vt:variant>
        <vt:i4>0</vt:i4>
      </vt:variant>
      <vt:variant>
        <vt:i4>5</vt:i4>
      </vt:variant>
      <vt:variant>
        <vt:lpwstr/>
      </vt:variant>
      <vt:variant>
        <vt:lpwstr>Приложение5</vt:lpwstr>
      </vt:variant>
      <vt:variant>
        <vt:i4>71631924</vt:i4>
      </vt:variant>
      <vt:variant>
        <vt:i4>24</vt:i4>
      </vt:variant>
      <vt:variant>
        <vt:i4>0</vt:i4>
      </vt:variant>
      <vt:variant>
        <vt:i4>5</vt:i4>
      </vt:variant>
      <vt:variant>
        <vt:lpwstr/>
      </vt:variant>
      <vt:variant>
        <vt:lpwstr>Приложение5</vt:lpwstr>
      </vt:variant>
      <vt:variant>
        <vt:i4>71631924</vt:i4>
      </vt:variant>
      <vt:variant>
        <vt:i4>21</vt:i4>
      </vt:variant>
      <vt:variant>
        <vt:i4>0</vt:i4>
      </vt:variant>
      <vt:variant>
        <vt:i4>5</vt:i4>
      </vt:variant>
      <vt:variant>
        <vt:lpwstr/>
      </vt:variant>
      <vt:variant>
        <vt:lpwstr>Приложение5</vt:lpwstr>
      </vt:variant>
      <vt:variant>
        <vt:i4>71631924</vt:i4>
      </vt:variant>
      <vt:variant>
        <vt:i4>18</vt:i4>
      </vt:variant>
      <vt:variant>
        <vt:i4>0</vt:i4>
      </vt:variant>
      <vt:variant>
        <vt:i4>5</vt:i4>
      </vt:variant>
      <vt:variant>
        <vt:lpwstr/>
      </vt:variant>
      <vt:variant>
        <vt:lpwstr>Приложение8</vt:lpwstr>
      </vt:variant>
      <vt:variant>
        <vt:i4>71631924</vt:i4>
      </vt:variant>
      <vt:variant>
        <vt:i4>15</vt:i4>
      </vt:variant>
      <vt:variant>
        <vt:i4>0</vt:i4>
      </vt:variant>
      <vt:variant>
        <vt:i4>5</vt:i4>
      </vt:variant>
      <vt:variant>
        <vt:lpwstr/>
      </vt:variant>
      <vt:variant>
        <vt:lpwstr>Приложение3</vt:lpwstr>
      </vt:variant>
      <vt:variant>
        <vt:i4>71631924</vt:i4>
      </vt:variant>
      <vt:variant>
        <vt:i4>12</vt:i4>
      </vt:variant>
      <vt:variant>
        <vt:i4>0</vt:i4>
      </vt:variant>
      <vt:variant>
        <vt:i4>5</vt:i4>
      </vt:variant>
      <vt:variant>
        <vt:lpwstr/>
      </vt:variant>
      <vt:variant>
        <vt:lpwstr>Приложение5</vt:lpwstr>
      </vt:variant>
      <vt:variant>
        <vt:i4>71631924</vt:i4>
      </vt:variant>
      <vt:variant>
        <vt:i4>9</vt:i4>
      </vt:variant>
      <vt:variant>
        <vt:i4>0</vt:i4>
      </vt:variant>
      <vt:variant>
        <vt:i4>5</vt:i4>
      </vt:variant>
      <vt:variant>
        <vt:lpwstr/>
      </vt:variant>
      <vt:variant>
        <vt:lpwstr>Приложение1</vt:lpwstr>
      </vt:variant>
      <vt:variant>
        <vt:i4>71631924</vt:i4>
      </vt:variant>
      <vt:variant>
        <vt:i4>6</vt:i4>
      </vt:variant>
      <vt:variant>
        <vt:i4>0</vt:i4>
      </vt:variant>
      <vt:variant>
        <vt:i4>5</vt:i4>
      </vt:variant>
      <vt:variant>
        <vt:lpwstr/>
      </vt:variant>
      <vt:variant>
        <vt:lpwstr>Приложение1</vt:lpwstr>
      </vt:variant>
      <vt:variant>
        <vt:i4>71631924</vt:i4>
      </vt:variant>
      <vt:variant>
        <vt:i4>3</vt:i4>
      </vt:variant>
      <vt:variant>
        <vt:i4>0</vt:i4>
      </vt:variant>
      <vt:variant>
        <vt:i4>5</vt:i4>
      </vt:variant>
      <vt:variant>
        <vt:lpwstr/>
      </vt:variant>
      <vt:variant>
        <vt:lpwstr>Приложение1</vt:lpwstr>
      </vt:variant>
      <vt:variant>
        <vt:i4>71631924</vt:i4>
      </vt:variant>
      <vt:variant>
        <vt:i4>0</vt:i4>
      </vt:variant>
      <vt:variant>
        <vt:i4>0</vt:i4>
      </vt:variant>
      <vt:variant>
        <vt:i4>5</vt:i4>
      </vt:variant>
      <vt:variant>
        <vt:lpwstr/>
      </vt:variant>
      <vt:variant>
        <vt:lpwstr>Приложение1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Администратор</cp:lastModifiedBy>
  <cp:revision>24</cp:revision>
  <cp:lastPrinted>2024-07-01T05:41:00Z</cp:lastPrinted>
  <dcterms:created xsi:type="dcterms:W3CDTF">2025-04-03T07:24:00Z</dcterms:created>
  <dcterms:modified xsi:type="dcterms:W3CDTF">2025-04-07T07:17:00Z</dcterms:modified>
</cp:coreProperties>
</file>